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15CA"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3D4474C1" w14:textId="77777777" w:rsidTr="0069635B">
        <w:trPr>
          <w:cantSplit/>
        </w:trPr>
        <w:tc>
          <w:tcPr>
            <w:tcW w:w="9700" w:type="dxa"/>
            <w:shd w:val="clear" w:color="auto" w:fill="auto"/>
          </w:tcPr>
          <w:p w14:paraId="6D06E9CE"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****(USE BELOW IN ALL SOLICITATIONS.)****</w:t>
            </w:r>
          </w:p>
        </w:tc>
      </w:tr>
    </w:tbl>
    <w:p w14:paraId="063FDFC4" w14:textId="77777777" w:rsidR="00501F2A" w:rsidRPr="00501F2A" w:rsidRDefault="00501F2A" w:rsidP="00501F2A">
      <w:pPr>
        <w:keepNext/>
        <w:spacing w:before="200" w:after="100" w:line="240" w:lineRule="auto"/>
        <w:ind w:left="360"/>
        <w:outlineLvl w:val="2"/>
        <w:rPr>
          <w:rFonts w:ascii="Calibri" w:eastAsia="Calibri" w:hAnsi="Calibri" w:cs="Calibri"/>
          <w:b/>
          <w:bCs/>
          <w:sz w:val="28"/>
          <w:szCs w:val="28"/>
        </w:rPr>
      </w:pPr>
      <w:bookmarkStart w:id="0" w:name="_Toc627269"/>
      <w:r w:rsidRPr="00501F2A">
        <w:rPr>
          <w:rFonts w:ascii="Calibri" w:eastAsia="Calibri" w:hAnsi="Calibri" w:cs="Calibri"/>
          <w:b/>
          <w:bCs/>
          <w:sz w:val="24"/>
          <w:szCs w:val="24"/>
        </w:rPr>
        <w:t>ARTICLE I.4. ADDITIONAL FAR CONTRACT CLAUSES INCLUDED IN FULL TEXT</w:t>
      </w:r>
      <w:bookmarkEnd w:id="0"/>
    </w:p>
    <w:p w14:paraId="5B7818E6" w14:textId="77777777" w:rsidR="00501F2A" w:rsidRPr="00501F2A" w:rsidRDefault="00501F2A" w:rsidP="00501F2A">
      <w:pPr>
        <w:spacing w:before="25" w:after="15" w:line="240" w:lineRule="auto"/>
        <w:ind w:left="360"/>
        <w:rPr>
          <w:rFonts w:ascii="Calibri" w:eastAsia="Calibri" w:hAnsi="Calibri" w:cs="Times New Roman"/>
          <w:sz w:val="24"/>
          <w:szCs w:val="24"/>
        </w:rPr>
      </w:pPr>
      <w:r w:rsidRPr="00501F2A">
        <w:rPr>
          <w:rFonts w:ascii="Calibri" w:eastAsia="Calibri" w:hAnsi="Calibri" w:cs="Times New Roman"/>
          <w:sz w:val="24"/>
          <w:szCs w:val="24"/>
        </w:rPr>
        <w:t>Additional clauses other than those listed below which are based on the type of contract/Contractor shall be determined during negotiations. Any contract awarded from this solicitation will contain the following:</w:t>
      </w:r>
    </w:p>
    <w:p w14:paraId="29602053" w14:textId="77777777" w:rsidR="00501F2A" w:rsidRPr="00501F2A" w:rsidRDefault="00501F2A" w:rsidP="00501F2A">
      <w:pPr>
        <w:spacing w:before="25" w:after="15" w:line="240" w:lineRule="auto"/>
        <w:ind w:left="360"/>
        <w:rPr>
          <w:rFonts w:ascii="Calibri" w:eastAsia="Calibri" w:hAnsi="Calibri" w:cs="Times New Roman"/>
          <w:sz w:val="24"/>
          <w:szCs w:val="24"/>
        </w:rPr>
      </w:pPr>
      <w:r w:rsidRPr="00501F2A">
        <w:rPr>
          <w:rFonts w:ascii="Calibri" w:eastAsia="Calibri" w:hAnsi="Calibri" w:cs="Times New Roman"/>
          <w:sz w:val="24"/>
          <w:szCs w:val="24"/>
        </w:rPr>
        <w:t>This contract incorporates the following clauses in full text.</w:t>
      </w:r>
    </w:p>
    <w:p w14:paraId="67C4D1CA"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17DB309F" w14:textId="77777777" w:rsidTr="0069635B">
        <w:trPr>
          <w:cantSplit/>
        </w:trPr>
        <w:tc>
          <w:tcPr>
            <w:tcW w:w="9700" w:type="dxa"/>
            <w:shd w:val="clear" w:color="auto" w:fill="auto"/>
          </w:tcPr>
          <w:p w14:paraId="04B110B9"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****(USE BELOW IN ALL SOLICITATIONS AND CONTRACTS.)****</w:t>
            </w:r>
          </w:p>
        </w:tc>
      </w:tr>
    </w:tbl>
    <w:p w14:paraId="4EE50C11" w14:textId="77777777" w:rsidR="00501F2A" w:rsidRPr="00501F2A" w:rsidRDefault="00501F2A" w:rsidP="00501F2A">
      <w:pPr>
        <w:numPr>
          <w:ilvl w:val="0"/>
          <w:numId w:val="2"/>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FEDERAL ACQUISITION REGULATION (FAR) (48 CFR CHAPTER 1) CLAUSES</w:t>
      </w:r>
    </w:p>
    <w:p w14:paraId="440CCCE1"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79F3D028" w14:textId="77777777" w:rsidTr="0069635B">
        <w:trPr>
          <w:cantSplit/>
        </w:trPr>
        <w:tc>
          <w:tcPr>
            <w:tcW w:w="9700" w:type="dxa"/>
            <w:shd w:val="clear" w:color="auto" w:fill="auto"/>
          </w:tcPr>
          <w:p w14:paraId="3A1CB260"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***(USE BELOW IN SOLICITATIONS AND CONTRACTS WHEN THE CONTRACTOR OR A SUBCONTRACTOR AT ANY TIER MAY HAVE FEDERAL CONTRACT INFORMATION RESIDING IN OR TRANSITING THROUGH ITS INFORMATION SYSTEM.)***</w:t>
            </w:r>
          </w:p>
        </w:tc>
      </w:tr>
    </w:tbl>
    <w:p w14:paraId="19859315"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34684C8B" w14:textId="77777777" w:rsidR="00501F2A" w:rsidRPr="00501F2A" w:rsidRDefault="00501F2A" w:rsidP="00501F2A">
      <w:pPr>
        <w:numPr>
          <w:ilvl w:val="1"/>
          <w:numId w:val="3"/>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 FAR Clause 52.204-21,  </w:t>
      </w:r>
      <w:r w:rsidRPr="00501F2A">
        <w:rPr>
          <w:rFonts w:ascii="Calibri" w:eastAsia="Calibri" w:hAnsi="Calibri" w:cs="Times New Roman"/>
          <w:b/>
          <w:sz w:val="24"/>
          <w:szCs w:val="24"/>
        </w:rPr>
        <w:t>Basic Safeguarding of Covered Contractor Information Systems</w:t>
      </w:r>
      <w:r w:rsidRPr="00501F2A">
        <w:rPr>
          <w:rFonts w:ascii="Calibri" w:eastAsia="Calibri" w:hAnsi="Calibri" w:cs="Times New Roman"/>
          <w:sz w:val="24"/>
          <w:szCs w:val="24"/>
        </w:rPr>
        <w:t xml:space="preserve"> (Nov 2021).</w:t>
      </w:r>
    </w:p>
    <w:p w14:paraId="204D4804" w14:textId="77777777" w:rsidR="00501F2A" w:rsidRPr="00501F2A" w:rsidRDefault="00501F2A" w:rsidP="00501F2A">
      <w:pPr>
        <w:spacing w:after="0" w:line="240" w:lineRule="auto"/>
        <w:ind w:left="720"/>
        <w:rPr>
          <w:rFonts w:ascii="Calibri" w:eastAsia="Calibri" w:hAnsi="Calibri" w:cs="Times New Roman"/>
          <w:sz w:val="24"/>
          <w:szCs w:val="24"/>
        </w:rPr>
      </w:pPr>
    </w:p>
    <w:p w14:paraId="4FD07AEC" w14:textId="77777777" w:rsidR="00501F2A" w:rsidRPr="00501F2A" w:rsidRDefault="00501F2A" w:rsidP="00501F2A">
      <w:pPr>
        <w:numPr>
          <w:ilvl w:val="2"/>
          <w:numId w:val="4"/>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w:t>
      </w:r>
    </w:p>
    <w:p w14:paraId="0C0895CA" w14:textId="77777777" w:rsidR="00501F2A" w:rsidRPr="00501F2A" w:rsidRDefault="00501F2A" w:rsidP="00501F2A">
      <w:pPr>
        <w:spacing w:after="0" w:line="240" w:lineRule="auto"/>
        <w:ind w:left="720"/>
        <w:rPr>
          <w:rFonts w:ascii="Calibri" w:eastAsia="Calibri" w:hAnsi="Calibri" w:cs="Times New Roman"/>
          <w:sz w:val="24"/>
          <w:szCs w:val="24"/>
        </w:rPr>
      </w:pPr>
    </w:p>
    <w:p w14:paraId="406728F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"Covered contractor information system" means an information system that is owned or operated by a contractor that processes, stores, or transmits Federal contract information.</w:t>
      </w:r>
    </w:p>
    <w:p w14:paraId="509C8478" w14:textId="77777777" w:rsidR="00501F2A" w:rsidRPr="00501F2A" w:rsidRDefault="00501F2A" w:rsidP="00501F2A">
      <w:pPr>
        <w:spacing w:after="0" w:line="240" w:lineRule="auto"/>
        <w:ind w:left="720"/>
        <w:rPr>
          <w:rFonts w:ascii="Calibri" w:eastAsia="Calibri" w:hAnsi="Calibri" w:cs="Times New Roman"/>
          <w:sz w:val="24"/>
          <w:szCs w:val="24"/>
        </w:rPr>
      </w:pPr>
    </w:p>
    <w:p w14:paraId="1F92D48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5EEFE5DB" w14:textId="77777777" w:rsidR="00501F2A" w:rsidRPr="00501F2A" w:rsidRDefault="00501F2A" w:rsidP="00501F2A">
      <w:pPr>
        <w:spacing w:after="0" w:line="240" w:lineRule="auto"/>
        <w:ind w:left="720"/>
        <w:rPr>
          <w:rFonts w:ascii="Calibri" w:eastAsia="Calibri" w:hAnsi="Calibri" w:cs="Times New Roman"/>
          <w:sz w:val="24"/>
          <w:szCs w:val="24"/>
        </w:rPr>
      </w:pPr>
    </w:p>
    <w:p w14:paraId="3451DFD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440540C7" w14:textId="77777777" w:rsidR="00501F2A" w:rsidRPr="00501F2A" w:rsidRDefault="00501F2A" w:rsidP="00501F2A">
      <w:pPr>
        <w:spacing w:after="0" w:line="240" w:lineRule="auto"/>
        <w:ind w:left="720"/>
        <w:rPr>
          <w:rFonts w:ascii="Calibri" w:eastAsia="Calibri" w:hAnsi="Calibri" w:cs="Times New Roman"/>
          <w:sz w:val="24"/>
          <w:szCs w:val="24"/>
        </w:rPr>
      </w:pPr>
    </w:p>
    <w:p w14:paraId="1892EDE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"Information system" means a discrete set of information resources organized for the collection, processing, maintenance, </w:t>
      </w:r>
      <w:r w:rsidRPr="00501F2A">
        <w:rPr>
          <w:rFonts w:ascii="Calibri" w:eastAsia="Calibri" w:hAnsi="Calibri" w:cs="Times New Roman"/>
          <w:sz w:val="24"/>
          <w:szCs w:val="24"/>
        </w:rPr>
        <w:lastRenderedPageBreak/>
        <w:t>use, sharing, dissemination, or disposition of information (44 U.S.C. 3502).</w:t>
      </w:r>
    </w:p>
    <w:p w14:paraId="57BEA2EB" w14:textId="77777777" w:rsidR="00501F2A" w:rsidRPr="00501F2A" w:rsidRDefault="00501F2A" w:rsidP="00501F2A">
      <w:pPr>
        <w:spacing w:after="0" w:line="240" w:lineRule="auto"/>
        <w:ind w:left="720"/>
        <w:rPr>
          <w:rFonts w:ascii="Calibri" w:eastAsia="Calibri" w:hAnsi="Calibri" w:cs="Times New Roman"/>
          <w:sz w:val="24"/>
          <w:szCs w:val="24"/>
        </w:rPr>
      </w:pPr>
    </w:p>
    <w:p w14:paraId="477CFAF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"Safeguarding" means measures or controls that are prescribed to protect information systems.</w:t>
      </w:r>
    </w:p>
    <w:p w14:paraId="20B3ED22" w14:textId="77777777" w:rsidR="00501F2A" w:rsidRPr="00501F2A" w:rsidRDefault="00501F2A" w:rsidP="00501F2A">
      <w:pPr>
        <w:spacing w:after="0" w:line="240" w:lineRule="auto"/>
        <w:ind w:left="720"/>
        <w:rPr>
          <w:rFonts w:ascii="Calibri" w:eastAsia="Calibri" w:hAnsi="Calibri" w:cs="Times New Roman"/>
          <w:sz w:val="24"/>
          <w:szCs w:val="24"/>
        </w:rPr>
      </w:pPr>
    </w:p>
    <w:p w14:paraId="319CF550" w14:textId="77777777" w:rsidR="00501F2A" w:rsidRPr="00501F2A" w:rsidRDefault="00501F2A" w:rsidP="00501F2A">
      <w:pPr>
        <w:numPr>
          <w:ilvl w:val="2"/>
          <w:numId w:val="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Safeguarding requirements and procedures.</w:t>
      </w:r>
    </w:p>
    <w:p w14:paraId="6D7BCE3C" w14:textId="77777777" w:rsidR="00501F2A" w:rsidRPr="00501F2A" w:rsidRDefault="00501F2A" w:rsidP="00501F2A">
      <w:pPr>
        <w:spacing w:after="0" w:line="240" w:lineRule="auto"/>
        <w:ind w:left="720"/>
        <w:rPr>
          <w:rFonts w:ascii="Calibri" w:eastAsia="Calibri" w:hAnsi="Calibri" w:cs="Times New Roman"/>
          <w:sz w:val="24"/>
          <w:szCs w:val="24"/>
        </w:rPr>
      </w:pPr>
    </w:p>
    <w:p w14:paraId="41A3BB4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4154406D" w14:textId="77777777" w:rsidR="00501F2A" w:rsidRPr="00501F2A" w:rsidRDefault="00501F2A" w:rsidP="00501F2A">
      <w:pPr>
        <w:spacing w:after="0" w:line="240" w:lineRule="auto"/>
        <w:ind w:left="720"/>
        <w:rPr>
          <w:rFonts w:ascii="Calibri" w:eastAsia="Calibri" w:hAnsi="Calibri" w:cs="Times New Roman"/>
          <w:sz w:val="24"/>
          <w:szCs w:val="24"/>
        </w:rPr>
      </w:pPr>
    </w:p>
    <w:p w14:paraId="583860D3" w14:textId="77777777" w:rsidR="00501F2A" w:rsidRPr="00501F2A" w:rsidRDefault="00501F2A" w:rsidP="00501F2A">
      <w:pPr>
        <w:numPr>
          <w:ilvl w:val="2"/>
          <w:numId w:val="6"/>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05E76695"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Limit information system access to authorized users, processes acting on behalf of authorized users, or devices (including other information systems).</w:t>
      </w:r>
    </w:p>
    <w:p w14:paraId="19571322"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Limit information system access to the types of transactions and functions that authorized users are permitted to execute.</w:t>
      </w:r>
    </w:p>
    <w:p w14:paraId="3C85D140"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Verify and control/limit connections to and use of external information systems.</w:t>
      </w:r>
    </w:p>
    <w:p w14:paraId="74B94C2E"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Control information posted or processed on publicly accessible information systems.</w:t>
      </w:r>
    </w:p>
    <w:p w14:paraId="03AC68F1"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Identify information system users, processes acting on behalf of users, or devices.</w:t>
      </w:r>
    </w:p>
    <w:p w14:paraId="08428C25"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Authenticate (or verify) the identities of those users, processes, or devices, as a prerequisite to allowing access to organizational information systems.</w:t>
      </w:r>
    </w:p>
    <w:p w14:paraId="7C070975"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Sanitize or destroy information system media containing Federal Contract Information before disposal or release for reuse.</w:t>
      </w:r>
    </w:p>
    <w:p w14:paraId="3502B92D"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Limit physical access to organizational information systems, equipment, and the respective operating environments to authorized individuals.</w:t>
      </w:r>
    </w:p>
    <w:p w14:paraId="4486CDF0"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Escort visitors and monitor visitor activity; maintain audit logs of physical access; and control and manage physical access devices.</w:t>
      </w:r>
    </w:p>
    <w:p w14:paraId="02973AD2"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Monitor, control, and protect organizational communications (i.e., information transmitted or received by organizational information systems) at the external boundaries and key internal boundaries of the information systems.</w:t>
      </w:r>
    </w:p>
    <w:p w14:paraId="7EB83A77"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Implement subnetworks for publicly accessible system components that are physically or logically separated from internal networks.</w:t>
      </w:r>
    </w:p>
    <w:p w14:paraId="7CA7DF90"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lastRenderedPageBreak/>
        <w:t>Identify, report, and correct information and information system flaws in a timely manner.</w:t>
      </w:r>
    </w:p>
    <w:p w14:paraId="4F38A3A7"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Provide protection from malicious code at appropriate locations within organizational information systems.</w:t>
      </w:r>
    </w:p>
    <w:p w14:paraId="4AEB1FC0"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Update malicious code protection mechanisms when new releases are available.</w:t>
      </w:r>
    </w:p>
    <w:p w14:paraId="392DD9AC" w14:textId="77777777" w:rsidR="00501F2A" w:rsidRPr="00501F2A" w:rsidRDefault="00501F2A" w:rsidP="00501F2A">
      <w:pPr>
        <w:numPr>
          <w:ilvl w:val="3"/>
          <w:numId w:val="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Perform periodic scans of the information system and real-time scans of files from external sources as files are downloaded, opened, or executed.</w:t>
      </w:r>
    </w:p>
    <w:p w14:paraId="2F047BEB" w14:textId="77777777" w:rsidR="00501F2A" w:rsidRPr="00501F2A" w:rsidRDefault="00501F2A" w:rsidP="00501F2A">
      <w:pPr>
        <w:spacing w:after="0" w:line="240" w:lineRule="auto"/>
        <w:ind w:left="720"/>
        <w:rPr>
          <w:rFonts w:ascii="Calibri" w:eastAsia="Calibri" w:hAnsi="Calibri" w:cs="Times New Roman"/>
          <w:sz w:val="24"/>
          <w:szCs w:val="24"/>
        </w:rPr>
      </w:pPr>
    </w:p>
    <w:p w14:paraId="5A12B771" w14:textId="77777777" w:rsidR="00501F2A" w:rsidRPr="00501F2A" w:rsidRDefault="00501F2A" w:rsidP="00501F2A">
      <w:pPr>
        <w:numPr>
          <w:ilvl w:val="2"/>
          <w:numId w:val="8"/>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Other</w:t>
      </w:r>
      <w:r w:rsidRPr="00501F2A">
        <w:rPr>
          <w:rFonts w:ascii="Calibri" w:eastAsia="Calibri" w:hAnsi="Calibri" w:cs="Times New Roman"/>
          <w:sz w:val="24"/>
          <w:szCs w:val="24"/>
        </w:rPr>
        <w:t xml:space="preserve"> requirements </w:t>
      </w:r>
      <w:r w:rsidRPr="00501F2A">
        <w:rPr>
          <w:rFonts w:ascii="Calibri" w:eastAsia="Calibri" w:hAnsi="Calibri" w:cs="Times New Roman"/>
          <w:i/>
          <w:sz w:val="24"/>
          <w:szCs w:val="24"/>
        </w:rPr>
        <w:t>.</w:t>
      </w:r>
      <w:r w:rsidRPr="00501F2A">
        <w:rPr>
          <w:rFonts w:ascii="Calibri" w:eastAsia="Calibri" w:hAnsi="Calibri" w:cs="Times New Roman"/>
          <w:sz w:val="24"/>
          <w:szCs w:val="24"/>
        </w:rP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1B14586C" w14:textId="77777777" w:rsidR="00501F2A" w:rsidRPr="00501F2A" w:rsidRDefault="00501F2A" w:rsidP="00501F2A">
      <w:pPr>
        <w:spacing w:after="0" w:line="240" w:lineRule="auto"/>
        <w:ind w:left="720"/>
        <w:rPr>
          <w:rFonts w:ascii="Calibri" w:eastAsia="Calibri" w:hAnsi="Calibri" w:cs="Times New Roman"/>
          <w:sz w:val="24"/>
          <w:szCs w:val="24"/>
        </w:rPr>
      </w:pPr>
    </w:p>
    <w:p w14:paraId="7690F01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315684EF" w14:textId="77777777" w:rsidR="00501F2A" w:rsidRPr="00501F2A" w:rsidRDefault="00501F2A" w:rsidP="00501F2A">
      <w:pPr>
        <w:spacing w:after="0" w:line="240" w:lineRule="auto"/>
        <w:ind w:left="720"/>
        <w:rPr>
          <w:rFonts w:ascii="Calibri" w:eastAsia="Calibri" w:hAnsi="Calibri" w:cs="Times New Roman"/>
          <w:sz w:val="24"/>
          <w:szCs w:val="24"/>
        </w:rPr>
      </w:pPr>
    </w:p>
    <w:p w14:paraId="5F3686AF" w14:textId="77777777" w:rsidR="00501F2A" w:rsidRPr="00501F2A" w:rsidRDefault="00501F2A" w:rsidP="00501F2A">
      <w:pPr>
        <w:numPr>
          <w:ilvl w:val="2"/>
          <w:numId w:val="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Subcontracts. </w:t>
      </w:r>
      <w:r w:rsidRPr="00501F2A">
        <w:rPr>
          <w:rFonts w:ascii="Calibri" w:eastAsia="Calibri" w:hAnsi="Calibri" w:cs="Times New Roman"/>
          <w:sz w:val="24"/>
          <w:szCs w:val="24"/>
        </w:rPr>
        <w:t xml:space="preserve"> The Contractor shall include the substance of this clause, including this paragraph (c), in subcontracts under this contract (including subcontracts for the acquisition of commercial products, other than commercially available off-the-shelf items), in which the subcontractor may have Federal contract information residing in or transiting through its information system.</w:t>
      </w:r>
    </w:p>
    <w:p w14:paraId="49D9DAD0" w14:textId="77777777" w:rsidR="00501F2A" w:rsidRPr="00501F2A" w:rsidRDefault="00501F2A" w:rsidP="00501F2A">
      <w:pPr>
        <w:spacing w:after="0" w:line="240" w:lineRule="auto"/>
        <w:ind w:left="720"/>
        <w:rPr>
          <w:rFonts w:ascii="Calibri" w:eastAsia="Calibri" w:hAnsi="Calibri" w:cs="Times New Roman"/>
          <w:sz w:val="24"/>
          <w:szCs w:val="24"/>
        </w:rPr>
      </w:pPr>
    </w:p>
    <w:p w14:paraId="45AC455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7CECE408" w14:textId="77777777" w:rsidR="00501F2A" w:rsidRPr="00501F2A" w:rsidRDefault="00501F2A" w:rsidP="00501F2A">
      <w:pPr>
        <w:spacing w:after="0" w:line="240" w:lineRule="auto"/>
        <w:ind w:left="720"/>
        <w:rPr>
          <w:rFonts w:ascii="Calibri" w:eastAsia="Calibri" w:hAnsi="Calibri" w:cs="Times New Roman"/>
          <w:sz w:val="24"/>
          <w:szCs w:val="24"/>
        </w:rPr>
      </w:pPr>
    </w:p>
    <w:p w14:paraId="26F50769"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6577554A" w14:textId="77777777" w:rsidTr="0069635B">
        <w:trPr>
          <w:cantSplit/>
        </w:trPr>
        <w:tc>
          <w:tcPr>
            <w:tcW w:w="9700" w:type="dxa"/>
            <w:shd w:val="clear" w:color="auto" w:fill="auto"/>
          </w:tcPr>
          <w:p w14:paraId="212A0E67"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ALL SOLICITATIONS AND CONTRACTS WHEN CONTRACTING FOR HARDWARE, SOFTWARE, AND SERVICES DEVELOPED OR PROVIDED BY KASPERSKY LAB COVERED ENTITIES.)****</w:t>
            </w:r>
          </w:p>
        </w:tc>
      </w:tr>
    </w:tbl>
    <w:p w14:paraId="2E0FE9DA"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338B0E3D" w14:textId="77777777" w:rsidR="00501F2A" w:rsidRPr="00501F2A" w:rsidRDefault="00501F2A" w:rsidP="00501F2A">
      <w:pPr>
        <w:numPr>
          <w:ilvl w:val="1"/>
          <w:numId w:val="10"/>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52.204-23, Prohibition on Contracting for Hardware, Software, and Services Developed or Provided by Kaspersky Lab Covered Entities</w:t>
      </w:r>
      <w:r w:rsidRPr="00501F2A">
        <w:rPr>
          <w:rFonts w:ascii="Calibri" w:eastAsia="Calibri" w:hAnsi="Calibri" w:cs="Times New Roman"/>
          <w:sz w:val="24"/>
          <w:szCs w:val="24"/>
        </w:rPr>
        <w:t xml:space="preserve"> (Dec 2023).</w:t>
      </w:r>
    </w:p>
    <w:p w14:paraId="78ADFCEB" w14:textId="77777777" w:rsidR="00501F2A" w:rsidRPr="00501F2A" w:rsidRDefault="00501F2A" w:rsidP="00501F2A">
      <w:pPr>
        <w:spacing w:after="0" w:line="240" w:lineRule="auto"/>
        <w:ind w:left="720"/>
        <w:rPr>
          <w:rFonts w:ascii="Calibri" w:eastAsia="Calibri" w:hAnsi="Calibri" w:cs="Times New Roman"/>
          <w:sz w:val="24"/>
          <w:szCs w:val="24"/>
        </w:rPr>
      </w:pPr>
    </w:p>
    <w:p w14:paraId="45CCBD8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w:t>
      </w:r>
    </w:p>
    <w:p w14:paraId="5A8EDAB3" w14:textId="77777777" w:rsidR="00501F2A" w:rsidRPr="00501F2A" w:rsidRDefault="00501F2A" w:rsidP="00501F2A">
      <w:pPr>
        <w:spacing w:after="0" w:line="240" w:lineRule="auto"/>
        <w:ind w:left="720"/>
        <w:rPr>
          <w:rFonts w:ascii="Calibri" w:eastAsia="Calibri" w:hAnsi="Calibri" w:cs="Times New Roman"/>
          <w:sz w:val="24"/>
          <w:szCs w:val="24"/>
        </w:rPr>
      </w:pPr>
    </w:p>
    <w:p w14:paraId="3568E0E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Kaspersky Lab Covered article</w:t>
      </w:r>
      <w:r w:rsidRPr="00501F2A">
        <w:rPr>
          <w:rFonts w:ascii="Calibri" w:eastAsia="Calibri" w:hAnsi="Calibri" w:cs="Times New Roman"/>
          <w:sz w:val="24"/>
          <w:szCs w:val="24"/>
        </w:rPr>
        <w:t xml:space="preserve"> means any hardware, software, or service that-</w:t>
      </w:r>
    </w:p>
    <w:p w14:paraId="138858D5" w14:textId="77777777" w:rsidR="00501F2A" w:rsidRPr="00501F2A" w:rsidRDefault="00501F2A" w:rsidP="00501F2A">
      <w:pPr>
        <w:spacing w:after="0" w:line="240" w:lineRule="auto"/>
        <w:ind w:left="720"/>
        <w:rPr>
          <w:rFonts w:ascii="Calibri" w:eastAsia="Calibri" w:hAnsi="Calibri" w:cs="Times New Roman"/>
          <w:sz w:val="24"/>
          <w:szCs w:val="24"/>
        </w:rPr>
      </w:pPr>
    </w:p>
    <w:p w14:paraId="70C49A3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Is developed or provided by a Kaspersky Lab covered entity;</w:t>
      </w:r>
      <w:r w:rsidRPr="00501F2A">
        <w:rPr>
          <w:rFonts w:ascii="Calibri" w:eastAsia="Calibri" w:hAnsi="Calibri" w:cs="Times New Roman"/>
          <w:sz w:val="24"/>
          <w:szCs w:val="24"/>
        </w:rPr>
        <w:br/>
        <w:t xml:space="preserve">(2) Includes any hardware, software, or service developed or </w:t>
      </w:r>
      <w:r w:rsidRPr="00501F2A">
        <w:rPr>
          <w:rFonts w:ascii="Calibri" w:eastAsia="Calibri" w:hAnsi="Calibri" w:cs="Times New Roman"/>
          <w:sz w:val="24"/>
          <w:szCs w:val="24"/>
        </w:rPr>
        <w:lastRenderedPageBreak/>
        <w:t>provided in whole or in part by a Kaspersky Lab covered entity; or</w:t>
      </w:r>
      <w:r w:rsidRPr="00501F2A">
        <w:rPr>
          <w:rFonts w:ascii="Calibri" w:eastAsia="Calibri" w:hAnsi="Calibri" w:cs="Times New Roman"/>
          <w:sz w:val="24"/>
          <w:szCs w:val="24"/>
        </w:rPr>
        <w:br/>
        <w:t>(3) Contains components using any hardware or software developed in whole or in part by a Kaspersky Lab covered entity.</w:t>
      </w:r>
    </w:p>
    <w:p w14:paraId="415D7B69" w14:textId="77777777" w:rsidR="00501F2A" w:rsidRPr="00501F2A" w:rsidRDefault="00501F2A" w:rsidP="00501F2A">
      <w:pPr>
        <w:spacing w:after="0" w:line="240" w:lineRule="auto"/>
        <w:ind w:left="720"/>
        <w:rPr>
          <w:rFonts w:ascii="Calibri" w:eastAsia="Calibri" w:hAnsi="Calibri" w:cs="Times New Roman"/>
          <w:sz w:val="24"/>
          <w:szCs w:val="24"/>
        </w:rPr>
      </w:pPr>
    </w:p>
    <w:p w14:paraId="3A544AF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br/>
        <w:t xml:space="preserve"> </w:t>
      </w:r>
      <w:r w:rsidRPr="00501F2A">
        <w:rPr>
          <w:rFonts w:ascii="Calibri" w:eastAsia="Calibri" w:hAnsi="Calibri" w:cs="Times New Roman"/>
          <w:i/>
          <w:sz w:val="24"/>
          <w:szCs w:val="24"/>
        </w:rPr>
        <w:t>Kaspersky Lab Covered entity</w:t>
      </w:r>
      <w:r w:rsidRPr="00501F2A">
        <w:rPr>
          <w:rFonts w:ascii="Calibri" w:eastAsia="Calibri" w:hAnsi="Calibri" w:cs="Times New Roman"/>
          <w:sz w:val="24"/>
          <w:szCs w:val="24"/>
        </w:rPr>
        <w:t xml:space="preserve"> means-</w:t>
      </w:r>
    </w:p>
    <w:p w14:paraId="4ECD3EDF" w14:textId="77777777" w:rsidR="00501F2A" w:rsidRPr="00501F2A" w:rsidRDefault="00501F2A" w:rsidP="00501F2A">
      <w:pPr>
        <w:spacing w:after="0" w:line="240" w:lineRule="auto"/>
        <w:ind w:left="720"/>
        <w:rPr>
          <w:rFonts w:ascii="Calibri" w:eastAsia="Calibri" w:hAnsi="Calibri" w:cs="Times New Roman"/>
          <w:sz w:val="24"/>
          <w:szCs w:val="24"/>
        </w:rPr>
      </w:pPr>
    </w:p>
    <w:p w14:paraId="32F1D9F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Kaspersky Lab;</w:t>
      </w:r>
      <w:r w:rsidRPr="00501F2A">
        <w:rPr>
          <w:rFonts w:ascii="Calibri" w:eastAsia="Calibri" w:hAnsi="Calibri" w:cs="Times New Roman"/>
          <w:sz w:val="24"/>
          <w:szCs w:val="24"/>
        </w:rPr>
        <w:br/>
        <w:t>(2) Any successor entity to Kaspersky Lab, including any change in name, e.g., "Kaspersky";</w:t>
      </w:r>
      <w:r w:rsidRPr="00501F2A">
        <w:rPr>
          <w:rFonts w:ascii="Calibri" w:eastAsia="Calibri" w:hAnsi="Calibri" w:cs="Times New Roman"/>
          <w:sz w:val="24"/>
          <w:szCs w:val="24"/>
        </w:rPr>
        <w:br/>
        <w:t>(3) Any entity that controls, is controlled by, or is under common control with Kaspersky Lab; or</w:t>
      </w:r>
      <w:r w:rsidRPr="00501F2A">
        <w:rPr>
          <w:rFonts w:ascii="Calibri" w:eastAsia="Calibri" w:hAnsi="Calibri" w:cs="Times New Roman"/>
          <w:sz w:val="24"/>
          <w:szCs w:val="24"/>
        </w:rPr>
        <w:br/>
        <w:t>(4) Any entity of which Kaspersky Lab has a majority ownership.</w:t>
      </w:r>
    </w:p>
    <w:p w14:paraId="034484BF" w14:textId="77777777" w:rsidR="00501F2A" w:rsidRPr="00501F2A" w:rsidRDefault="00501F2A" w:rsidP="00501F2A">
      <w:pPr>
        <w:spacing w:after="0" w:line="240" w:lineRule="auto"/>
        <w:ind w:left="720"/>
        <w:rPr>
          <w:rFonts w:ascii="Calibri" w:eastAsia="Calibri" w:hAnsi="Calibri" w:cs="Times New Roman"/>
          <w:sz w:val="24"/>
          <w:szCs w:val="24"/>
        </w:rPr>
      </w:pPr>
    </w:p>
    <w:p w14:paraId="76A551F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w:t>
      </w:r>
      <w:r w:rsidRPr="00501F2A">
        <w:rPr>
          <w:rFonts w:ascii="Calibri" w:eastAsia="Calibri" w:hAnsi="Calibri" w:cs="Times New Roman"/>
          <w:i/>
          <w:sz w:val="24"/>
          <w:szCs w:val="24"/>
        </w:rPr>
        <w:t>Prohibition.</w:t>
      </w:r>
      <w:r w:rsidRPr="00501F2A">
        <w:rPr>
          <w:rFonts w:ascii="Calibri" w:eastAsia="Calibri" w:hAnsi="Calibri" w:cs="Times New Roman"/>
          <w:sz w:val="24"/>
          <w:szCs w:val="24"/>
        </w:rPr>
        <w:t xml:space="preserve"> Section 1634 of Division A of the National Defense Authorization Act for Fiscal Year 2018 (Pub. L. 115-91) prohibits Government use of any covered article. The Contractor is prohibited from-</w:t>
      </w:r>
    </w:p>
    <w:p w14:paraId="3F45CAD2" w14:textId="77777777" w:rsidR="00501F2A" w:rsidRPr="00501F2A" w:rsidRDefault="00501F2A" w:rsidP="00501F2A">
      <w:pPr>
        <w:spacing w:after="0" w:line="240" w:lineRule="auto"/>
        <w:ind w:left="720"/>
        <w:rPr>
          <w:rFonts w:ascii="Calibri" w:eastAsia="Calibri" w:hAnsi="Calibri" w:cs="Times New Roman"/>
          <w:sz w:val="24"/>
          <w:szCs w:val="24"/>
        </w:rPr>
      </w:pPr>
    </w:p>
    <w:p w14:paraId="7382A84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Providing any covered article that the Government will use on or after October 1, 2018; and</w:t>
      </w:r>
      <w:r w:rsidRPr="00501F2A">
        <w:rPr>
          <w:rFonts w:ascii="Calibri" w:eastAsia="Calibri" w:hAnsi="Calibri" w:cs="Times New Roman"/>
          <w:sz w:val="24"/>
          <w:szCs w:val="24"/>
        </w:rPr>
        <w:br/>
        <w:t>(2) Using any covered article on or after October 1, 2018, in the development of data or deliverables first produced in the performance of the contract.</w:t>
      </w:r>
    </w:p>
    <w:p w14:paraId="767EFC17" w14:textId="77777777" w:rsidR="00501F2A" w:rsidRPr="00501F2A" w:rsidRDefault="00501F2A" w:rsidP="00501F2A">
      <w:pPr>
        <w:spacing w:after="0" w:line="240" w:lineRule="auto"/>
        <w:ind w:left="720"/>
        <w:rPr>
          <w:rFonts w:ascii="Calibri" w:eastAsia="Calibri" w:hAnsi="Calibri" w:cs="Times New Roman"/>
          <w:sz w:val="24"/>
          <w:szCs w:val="24"/>
        </w:rPr>
      </w:pPr>
    </w:p>
    <w:p w14:paraId="0099FD1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w:t>
      </w:r>
      <w:r w:rsidRPr="00501F2A">
        <w:rPr>
          <w:rFonts w:ascii="Calibri" w:eastAsia="Calibri" w:hAnsi="Calibri" w:cs="Times New Roman"/>
          <w:i/>
          <w:sz w:val="24"/>
          <w:szCs w:val="24"/>
        </w:rPr>
        <w:t>Reporting requirement.</w:t>
      </w:r>
      <w:r w:rsidRPr="00501F2A">
        <w:rPr>
          <w:rFonts w:ascii="Calibri" w:eastAsia="Calibri" w:hAnsi="Calibri" w:cs="Times New Roman"/>
          <w:sz w:val="24"/>
          <w:szCs w:val="24"/>
        </w:rPr>
        <w:t xml:space="preserve"> </w:t>
      </w:r>
    </w:p>
    <w:p w14:paraId="2E8E0849" w14:textId="77777777" w:rsidR="00501F2A" w:rsidRPr="00501F2A" w:rsidRDefault="00501F2A" w:rsidP="00501F2A">
      <w:pPr>
        <w:spacing w:after="0" w:line="240" w:lineRule="auto"/>
        <w:ind w:left="720"/>
        <w:rPr>
          <w:rFonts w:ascii="Calibri" w:eastAsia="Calibri" w:hAnsi="Calibri" w:cs="Times New Roman"/>
          <w:sz w:val="24"/>
          <w:szCs w:val="24"/>
        </w:rPr>
      </w:pPr>
    </w:p>
    <w:p w14:paraId="19E0983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w:t>
      </w:r>
      <w:hyperlink r:id="rId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https://dibnet.dod.mil.</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w:t>
      </w:r>
      <w:hyperlink r:id="rId6"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https://dibnet.dod.mil.</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br/>
        <w:t>(2) The Contractor shall report the following information pursuant to paragraph (c)(1) of this clause:</w:t>
      </w:r>
    </w:p>
    <w:p w14:paraId="583C1DBB" w14:textId="77777777" w:rsidR="00501F2A" w:rsidRPr="00501F2A" w:rsidRDefault="00501F2A" w:rsidP="00501F2A">
      <w:pPr>
        <w:spacing w:after="0" w:line="240" w:lineRule="auto"/>
        <w:ind w:left="720"/>
        <w:rPr>
          <w:rFonts w:ascii="Calibri" w:eastAsia="Calibri" w:hAnsi="Calibri" w:cs="Times New Roman"/>
          <w:sz w:val="24"/>
          <w:szCs w:val="24"/>
        </w:rPr>
      </w:pPr>
    </w:p>
    <w:p w14:paraId="154D636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xml:space="preserve">) Within 1 business day from the date of such identification or notification: the contract number; the order number(s), if </w:t>
      </w:r>
      <w:r w:rsidRPr="00501F2A">
        <w:rPr>
          <w:rFonts w:ascii="Calibri" w:eastAsia="Calibri" w:hAnsi="Calibri" w:cs="Times New Roman"/>
          <w:sz w:val="24"/>
          <w:szCs w:val="24"/>
        </w:rPr>
        <w:lastRenderedPageBreak/>
        <w:t>applicable; supplier name; brand; model number (Original Equipment Manufacturer (OEM) number, manufacturer part number, or wholesaler number); item description; and any readily available information about mitigation actions undertaken or recommended.</w:t>
      </w:r>
      <w:r w:rsidRPr="00501F2A">
        <w:rPr>
          <w:rFonts w:ascii="Calibri" w:eastAsia="Calibri" w:hAnsi="Calibri" w:cs="Times New Roman"/>
          <w:sz w:val="24"/>
          <w:szCs w:val="24"/>
        </w:rPr>
        <w:br/>
        <w:t>(ii)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54EBBECF" w14:textId="77777777" w:rsidR="00501F2A" w:rsidRPr="00501F2A" w:rsidRDefault="00501F2A" w:rsidP="00501F2A">
      <w:pPr>
        <w:spacing w:after="0" w:line="240" w:lineRule="auto"/>
        <w:ind w:left="720"/>
        <w:rPr>
          <w:rFonts w:ascii="Calibri" w:eastAsia="Calibri" w:hAnsi="Calibri" w:cs="Times New Roman"/>
          <w:sz w:val="24"/>
          <w:szCs w:val="24"/>
        </w:rPr>
      </w:pPr>
    </w:p>
    <w:p w14:paraId="7303FB3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(d) Subcontracts. The Contractor shall insert the substance of this clause, including this paragraph (d), in all subcontracts including subcontracts for the acquisition of commercial products or commercial services.</w:t>
      </w:r>
    </w:p>
    <w:p w14:paraId="7AC95C05" w14:textId="77777777" w:rsidR="00501F2A" w:rsidRPr="00501F2A" w:rsidRDefault="00501F2A" w:rsidP="00501F2A">
      <w:pPr>
        <w:spacing w:after="0" w:line="240" w:lineRule="auto"/>
        <w:ind w:left="720"/>
        <w:rPr>
          <w:rFonts w:ascii="Calibri" w:eastAsia="Calibri" w:hAnsi="Calibri" w:cs="Times New Roman"/>
          <w:sz w:val="24"/>
          <w:szCs w:val="24"/>
        </w:rPr>
      </w:pPr>
    </w:p>
    <w:p w14:paraId="19DC338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2FB100A2" w14:textId="77777777" w:rsidR="00501F2A" w:rsidRPr="00501F2A" w:rsidRDefault="00501F2A" w:rsidP="00501F2A">
      <w:pPr>
        <w:spacing w:after="0" w:line="240" w:lineRule="auto"/>
        <w:ind w:left="720"/>
        <w:rPr>
          <w:rFonts w:ascii="Calibri" w:eastAsia="Calibri" w:hAnsi="Calibri" w:cs="Times New Roman"/>
          <w:sz w:val="24"/>
          <w:szCs w:val="24"/>
        </w:rPr>
      </w:pPr>
    </w:p>
    <w:p w14:paraId="34720ABD"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680AB2E1" w14:textId="77777777" w:rsidTr="0069635B">
        <w:trPr>
          <w:cantSplit/>
        </w:trPr>
        <w:tc>
          <w:tcPr>
            <w:tcW w:w="9700" w:type="dxa"/>
            <w:shd w:val="clear" w:color="auto" w:fill="auto"/>
          </w:tcPr>
          <w:p w14:paraId="1612BDDE"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****(USE BELOW IN ALL SOLICITATIONS AND INDEFINTE DELIVERY CONTRACT ORDERS.)****</w:t>
            </w:r>
          </w:p>
        </w:tc>
      </w:tr>
    </w:tbl>
    <w:p w14:paraId="7D7D5BA5"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4D31B716" w14:textId="77777777" w:rsidR="00501F2A" w:rsidRPr="00501F2A" w:rsidRDefault="00501F2A" w:rsidP="00501F2A">
      <w:pPr>
        <w:numPr>
          <w:ilvl w:val="1"/>
          <w:numId w:val="11"/>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52.204-24, Representation Regarding Certain Telecommunications and Video Surveillance Services or Equipment</w:t>
      </w:r>
      <w:r w:rsidRPr="00501F2A">
        <w:rPr>
          <w:rFonts w:ascii="Calibri" w:eastAsia="Calibri" w:hAnsi="Calibri" w:cs="Times New Roman"/>
          <w:sz w:val="24"/>
          <w:szCs w:val="24"/>
        </w:rPr>
        <w:t xml:space="preserve"> (Nov 2021).</w:t>
      </w:r>
    </w:p>
    <w:p w14:paraId="0749A16F" w14:textId="77777777" w:rsidR="00501F2A" w:rsidRPr="00501F2A" w:rsidRDefault="00501F2A" w:rsidP="00501F2A">
      <w:pPr>
        <w:spacing w:after="0" w:line="240" w:lineRule="auto"/>
        <w:ind w:left="720"/>
        <w:rPr>
          <w:rFonts w:ascii="Calibri" w:eastAsia="Calibri" w:hAnsi="Calibri" w:cs="Times New Roman"/>
          <w:sz w:val="24"/>
          <w:szCs w:val="24"/>
        </w:rPr>
      </w:pPr>
    </w:p>
    <w:p w14:paraId="2EC2DC0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w:t>
      </w:r>
      <w:hyperlink r:id="rId7" w:anchor="FAR_52_204_26"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52.204-26</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Covered Telecommunications Equipment or Services-Representation, or in paragraph (v)(2)(</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of the provision at </w:t>
      </w:r>
      <w:hyperlink r:id="rId8" w:anchor="FAR_52_212_3"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52.212-3</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xml:space="preserve">,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w:t>
      </w:r>
      <w:r w:rsidRPr="00501F2A">
        <w:rPr>
          <w:rFonts w:ascii="Calibri" w:eastAsia="Calibri" w:hAnsi="Calibri" w:cs="Times New Roman"/>
          <w:sz w:val="24"/>
          <w:szCs w:val="24"/>
        </w:rPr>
        <w:lastRenderedPageBreak/>
        <w:t>equipment or services" in paragraph (c)(2) of the provision at </w:t>
      </w:r>
      <w:hyperlink r:id="rId9" w:anchor="FAR_52_204_26"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52.204-26</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or in paragraph (v)(2)(ii) of the provision at </w:t>
      </w:r>
      <w:hyperlink r:id="rId10" w:anchor="FAR_52_212_3"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52.212-3.</w:t>
        </w:r>
        <w:r w:rsidRPr="00501F2A">
          <w:rPr>
            <w:rFonts w:ascii="Calibri" w:eastAsia="Calibri" w:hAnsi="Calibri" w:cs="Times New Roman"/>
            <w:sz w:val="24"/>
            <w:szCs w:val="24"/>
          </w:rPr>
          <w:t xml:space="preserve"> </w:t>
        </w:r>
      </w:hyperlink>
    </w:p>
    <w:p w14:paraId="047F643E" w14:textId="77777777" w:rsidR="00501F2A" w:rsidRPr="00501F2A" w:rsidRDefault="00501F2A" w:rsidP="00501F2A">
      <w:pPr>
        <w:spacing w:after="0" w:line="240" w:lineRule="auto"/>
        <w:ind w:left="720"/>
        <w:rPr>
          <w:rFonts w:ascii="Calibri" w:eastAsia="Calibri" w:hAnsi="Calibri" w:cs="Times New Roman"/>
          <w:sz w:val="24"/>
          <w:szCs w:val="24"/>
        </w:rPr>
      </w:pPr>
    </w:p>
    <w:p w14:paraId="26354962" w14:textId="77777777" w:rsidR="00501F2A" w:rsidRPr="00501F2A" w:rsidRDefault="00501F2A" w:rsidP="00501F2A">
      <w:pPr>
        <w:numPr>
          <w:ilvl w:val="2"/>
          <w:numId w:val="12"/>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provision-</w:t>
      </w:r>
      <w:r w:rsidRPr="00501F2A">
        <w:rPr>
          <w:rFonts w:ascii="Calibri" w:eastAsia="Calibri" w:hAnsi="Calibri" w:cs="Times New Roman"/>
          <w:sz w:val="24"/>
          <w:szCs w:val="24"/>
        </w:rPr>
        <w:br/>
      </w:r>
      <w:r w:rsidRPr="00501F2A">
        <w:rPr>
          <w:rFonts w:ascii="Calibri" w:eastAsia="Calibri" w:hAnsi="Calibri" w:cs="Times New Roman"/>
          <w:sz w:val="24"/>
          <w:szCs w:val="24"/>
        </w:rPr>
        <w:br/>
        <w:t>Backhaul, covered telecommunications equipment or services, critical technology, interconnection arrangements, reasonable inquiry, roaming, and substantial or essential component have the meanings provided in the clause </w:t>
      </w:r>
      <w:hyperlink r:id="rId11" w:anchor="FAR_52_204_2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52.204-25</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Prohibition on Contracting for Certain Telecommunications and Video Surveillance Services or Equipment.</w:t>
      </w:r>
      <w:r w:rsidRPr="00501F2A">
        <w:rPr>
          <w:rFonts w:ascii="Calibri" w:eastAsia="Calibri" w:hAnsi="Calibri" w:cs="Times New Roman"/>
          <w:sz w:val="24"/>
          <w:szCs w:val="24"/>
        </w:rPr>
        <w:br/>
        <w:t> </w:t>
      </w:r>
    </w:p>
    <w:p w14:paraId="654D0A8B" w14:textId="77777777" w:rsidR="00501F2A" w:rsidRPr="00501F2A" w:rsidRDefault="00501F2A" w:rsidP="00501F2A">
      <w:pPr>
        <w:numPr>
          <w:ilvl w:val="2"/>
          <w:numId w:val="12"/>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Prohibition.</w:t>
      </w:r>
      <w:r w:rsidRPr="00501F2A">
        <w:rPr>
          <w:rFonts w:ascii="Calibri" w:eastAsia="Calibri" w:hAnsi="Calibri" w:cs="Times New Roman"/>
          <w:sz w:val="24"/>
          <w:szCs w:val="24"/>
        </w:rPr>
        <w:t xml:space="preserve"> (1)  Section 889(a)(1)(A) of the John S. McCain National Defense Authorization Act for Fiscal Year 2019 (Pub. L. 115- 232)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579A5D72" w14:textId="77777777" w:rsidR="00501F2A" w:rsidRPr="00501F2A" w:rsidRDefault="00501F2A" w:rsidP="00501F2A">
      <w:pPr>
        <w:spacing w:after="0" w:line="240" w:lineRule="auto"/>
        <w:ind w:left="720"/>
        <w:rPr>
          <w:rFonts w:ascii="Calibri" w:eastAsia="Calibri" w:hAnsi="Calibri" w:cs="Times New Roman"/>
          <w:sz w:val="24"/>
          <w:szCs w:val="24"/>
        </w:rPr>
      </w:pPr>
    </w:p>
    <w:p w14:paraId="57FFCE48" w14:textId="77777777" w:rsidR="00501F2A" w:rsidRPr="00501F2A" w:rsidRDefault="00501F2A" w:rsidP="00501F2A">
      <w:pPr>
        <w:numPr>
          <w:ilvl w:val="2"/>
          <w:numId w:val="1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Prohibit the head of an executive agency from procuring with an entity to provide a service that connects to the facilities of a third- party, such as backhaul, roaming, or interconnection arrangements; or</w:t>
      </w:r>
    </w:p>
    <w:p w14:paraId="0B998144" w14:textId="77777777" w:rsidR="00501F2A" w:rsidRPr="00501F2A" w:rsidRDefault="00501F2A" w:rsidP="00501F2A">
      <w:pPr>
        <w:numPr>
          <w:ilvl w:val="2"/>
          <w:numId w:val="1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Cover telecommunications equipment that cannot route or redirect user data traffic or cannot permit visibility into any user data or packets that such equipment transmits or otherwise handles.</w:t>
      </w:r>
    </w:p>
    <w:p w14:paraId="1B00D0C4" w14:textId="77777777" w:rsidR="00501F2A" w:rsidRPr="00501F2A" w:rsidRDefault="00501F2A" w:rsidP="00501F2A">
      <w:pPr>
        <w:spacing w:after="0" w:line="240" w:lineRule="auto"/>
        <w:ind w:left="720"/>
        <w:rPr>
          <w:rFonts w:ascii="Calibri" w:eastAsia="Calibri" w:hAnsi="Calibri" w:cs="Times New Roman"/>
          <w:sz w:val="24"/>
          <w:szCs w:val="24"/>
        </w:rPr>
      </w:pPr>
    </w:p>
    <w:p w14:paraId="0955B87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Section 889(a)(1)(B) of the John S. McCain National Defense Authorization Act for Fiscal Year 2019 (Pub. L. 115- 232)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38933940" w14:textId="77777777" w:rsidR="00501F2A" w:rsidRPr="00501F2A" w:rsidRDefault="00501F2A" w:rsidP="00501F2A">
      <w:pPr>
        <w:spacing w:after="0" w:line="240" w:lineRule="auto"/>
        <w:ind w:left="720"/>
        <w:rPr>
          <w:rFonts w:ascii="Calibri" w:eastAsia="Calibri" w:hAnsi="Calibri" w:cs="Times New Roman"/>
          <w:sz w:val="24"/>
          <w:szCs w:val="24"/>
        </w:rPr>
      </w:pPr>
    </w:p>
    <w:p w14:paraId="03081BAE" w14:textId="77777777" w:rsidR="00501F2A" w:rsidRPr="00501F2A" w:rsidRDefault="00501F2A" w:rsidP="00501F2A">
      <w:pPr>
        <w:numPr>
          <w:ilvl w:val="2"/>
          <w:numId w:val="14"/>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Prohibit the head of an executive agency from procuring with an entity to provide a service that connects to the facilities of a third- party, such as backhaul, roaming, or interconnection arrangements; or</w:t>
      </w:r>
    </w:p>
    <w:p w14:paraId="691A8400" w14:textId="77777777" w:rsidR="00501F2A" w:rsidRPr="00501F2A" w:rsidRDefault="00501F2A" w:rsidP="00501F2A">
      <w:pPr>
        <w:numPr>
          <w:ilvl w:val="2"/>
          <w:numId w:val="14"/>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lastRenderedPageBreak/>
        <w:t>Cover telecommunications equipment that cannot route or redirect user data traffic or cannot permit visibility into any user data or packets that such equipment transmits or otherwise handles.</w:t>
      </w:r>
    </w:p>
    <w:p w14:paraId="3946F122" w14:textId="77777777" w:rsidR="00501F2A" w:rsidRPr="00501F2A" w:rsidRDefault="00501F2A" w:rsidP="00501F2A">
      <w:pPr>
        <w:spacing w:after="0" w:line="240" w:lineRule="auto"/>
        <w:ind w:left="720"/>
        <w:rPr>
          <w:rFonts w:ascii="Calibri" w:eastAsia="Calibri" w:hAnsi="Calibri" w:cs="Times New Roman"/>
          <w:sz w:val="24"/>
          <w:szCs w:val="24"/>
        </w:rPr>
      </w:pPr>
    </w:p>
    <w:p w14:paraId="719D7CDD" w14:textId="77777777" w:rsidR="00501F2A" w:rsidRPr="00501F2A" w:rsidRDefault="00501F2A" w:rsidP="00501F2A">
      <w:pPr>
        <w:numPr>
          <w:ilvl w:val="2"/>
          <w:numId w:val="1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Procedures.</w:t>
      </w:r>
      <w:r w:rsidRPr="00501F2A">
        <w:rPr>
          <w:rFonts w:ascii="Calibri" w:eastAsia="Calibri" w:hAnsi="Calibri" w:cs="Times New Roman"/>
          <w:sz w:val="24"/>
          <w:szCs w:val="24"/>
        </w:rPr>
        <w:t xml:space="preserve"> The Offeror shall review the list of excluded parties in the System for Award Management (SAM) (</w:t>
      </w:r>
      <w:hyperlink r:id="rId12"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https://www.sam.gov</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for entities excluded from receiving federal awards for" covered telecommunications equipment or services".</w:t>
      </w:r>
    </w:p>
    <w:p w14:paraId="41CC307B" w14:textId="77777777" w:rsidR="00501F2A" w:rsidRPr="00501F2A" w:rsidRDefault="00501F2A" w:rsidP="00501F2A">
      <w:pPr>
        <w:spacing w:after="0" w:line="240" w:lineRule="auto"/>
        <w:ind w:left="720"/>
        <w:rPr>
          <w:rFonts w:ascii="Calibri" w:eastAsia="Calibri" w:hAnsi="Calibri" w:cs="Times New Roman"/>
          <w:sz w:val="24"/>
          <w:szCs w:val="24"/>
        </w:rPr>
      </w:pPr>
    </w:p>
    <w:p w14:paraId="516CC4CF" w14:textId="77777777" w:rsidR="00501F2A" w:rsidRPr="00501F2A" w:rsidRDefault="00501F2A" w:rsidP="00501F2A">
      <w:pPr>
        <w:numPr>
          <w:ilvl w:val="2"/>
          <w:numId w:val="16"/>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Representation.</w:t>
      </w:r>
      <w:r w:rsidRPr="00501F2A">
        <w:rPr>
          <w:rFonts w:ascii="Calibri" w:eastAsia="Calibri" w:hAnsi="Calibri" w:cs="Times New Roman"/>
          <w:sz w:val="24"/>
          <w:szCs w:val="24"/>
        </w:rPr>
        <w:t xml:space="preserve"> The Offeror represents that-</w:t>
      </w:r>
    </w:p>
    <w:p w14:paraId="54C72924" w14:textId="77777777" w:rsidR="00501F2A" w:rsidRPr="00501F2A" w:rsidRDefault="00501F2A" w:rsidP="00501F2A">
      <w:pPr>
        <w:spacing w:after="0" w:line="240" w:lineRule="auto"/>
        <w:ind w:left="720"/>
        <w:rPr>
          <w:rFonts w:ascii="Calibri" w:eastAsia="Calibri" w:hAnsi="Calibri" w:cs="Times New Roman"/>
          <w:sz w:val="24"/>
          <w:szCs w:val="24"/>
        </w:rPr>
      </w:pPr>
    </w:p>
    <w:p w14:paraId="7782322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It [  ]  will, [  ]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58CAE778" w14:textId="77777777" w:rsidR="00501F2A" w:rsidRPr="00501F2A" w:rsidRDefault="00501F2A" w:rsidP="00501F2A">
      <w:pPr>
        <w:spacing w:after="0" w:line="240" w:lineRule="auto"/>
        <w:ind w:left="720"/>
        <w:rPr>
          <w:rFonts w:ascii="Calibri" w:eastAsia="Calibri" w:hAnsi="Calibri" w:cs="Times New Roman"/>
          <w:sz w:val="24"/>
          <w:szCs w:val="24"/>
        </w:rPr>
      </w:pPr>
    </w:p>
    <w:p w14:paraId="7B1ED69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After conducting a reasonable inquiry, for purposes of this representation, the Offeror represents that-</w:t>
      </w:r>
    </w:p>
    <w:p w14:paraId="691C0DB7" w14:textId="77777777" w:rsidR="00501F2A" w:rsidRPr="00501F2A" w:rsidRDefault="00501F2A" w:rsidP="00501F2A">
      <w:pPr>
        <w:spacing w:after="0" w:line="240" w:lineRule="auto"/>
        <w:ind w:left="720"/>
        <w:rPr>
          <w:rFonts w:ascii="Calibri" w:eastAsia="Calibri" w:hAnsi="Calibri" w:cs="Times New Roman"/>
          <w:sz w:val="24"/>
          <w:szCs w:val="24"/>
        </w:rPr>
      </w:pPr>
    </w:p>
    <w:p w14:paraId="744706C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It [  ]   does, [  ]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 does" in paragraph (d)(2) of this section.</w:t>
      </w:r>
    </w:p>
    <w:p w14:paraId="63DD3187" w14:textId="77777777" w:rsidR="00501F2A" w:rsidRPr="00501F2A" w:rsidRDefault="00501F2A" w:rsidP="00501F2A">
      <w:pPr>
        <w:spacing w:after="0" w:line="240" w:lineRule="auto"/>
        <w:ind w:left="720"/>
        <w:rPr>
          <w:rFonts w:ascii="Calibri" w:eastAsia="Calibri" w:hAnsi="Calibri" w:cs="Times New Roman"/>
          <w:sz w:val="24"/>
          <w:szCs w:val="24"/>
        </w:rPr>
      </w:pPr>
    </w:p>
    <w:p w14:paraId="37C1EB79" w14:textId="77777777" w:rsidR="00501F2A" w:rsidRPr="00501F2A" w:rsidRDefault="00501F2A" w:rsidP="00501F2A">
      <w:pPr>
        <w:numPr>
          <w:ilvl w:val="2"/>
          <w:numId w:val="1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Disclosures.</w:t>
      </w:r>
      <w:r w:rsidRPr="00501F2A">
        <w:rPr>
          <w:rFonts w:ascii="Calibri" w:eastAsia="Calibri" w:hAnsi="Calibri" w:cs="Times New Roman"/>
          <w:sz w:val="24"/>
          <w:szCs w:val="24"/>
        </w:rPr>
        <w:t xml:space="preserve"> (1)  Disclosure for the representation in paragraph (d)(1) of this provision. If the Offeror has responded "will" in the representation in paragraph (d)(1) of this provision, the Offeror shall provide the following information as part of the offer:</w:t>
      </w:r>
    </w:p>
    <w:p w14:paraId="25735C39" w14:textId="77777777" w:rsidR="00501F2A" w:rsidRPr="00501F2A" w:rsidRDefault="00501F2A" w:rsidP="00501F2A">
      <w:pPr>
        <w:spacing w:after="0" w:line="240" w:lineRule="auto"/>
        <w:ind w:left="720"/>
        <w:rPr>
          <w:rFonts w:ascii="Calibri" w:eastAsia="Calibri" w:hAnsi="Calibri" w:cs="Times New Roman"/>
          <w:sz w:val="24"/>
          <w:szCs w:val="24"/>
        </w:rPr>
      </w:pPr>
    </w:p>
    <w:p w14:paraId="55A5B35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For covered equipment-</w:t>
      </w:r>
    </w:p>
    <w:p w14:paraId="50DD4EF8" w14:textId="77777777" w:rsidR="00501F2A" w:rsidRPr="00501F2A" w:rsidRDefault="00501F2A" w:rsidP="00501F2A">
      <w:pPr>
        <w:spacing w:after="0" w:line="240" w:lineRule="auto"/>
        <w:ind w:left="720"/>
        <w:rPr>
          <w:rFonts w:ascii="Calibri" w:eastAsia="Calibri" w:hAnsi="Calibri" w:cs="Times New Roman"/>
          <w:sz w:val="24"/>
          <w:szCs w:val="24"/>
        </w:rPr>
      </w:pPr>
    </w:p>
    <w:p w14:paraId="552B557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The entity that produced the covered telecommunications equipment (include entity name, unique entity identifier, CAGE code, and whether the entity was the original equipment manufacturer (OEM) or a distributor, if known).</w:t>
      </w:r>
    </w:p>
    <w:p w14:paraId="7A797F41" w14:textId="77777777" w:rsidR="00501F2A" w:rsidRPr="00501F2A" w:rsidRDefault="00501F2A" w:rsidP="00501F2A">
      <w:pPr>
        <w:spacing w:after="0" w:line="240" w:lineRule="auto"/>
        <w:ind w:left="720"/>
        <w:rPr>
          <w:rFonts w:ascii="Calibri" w:eastAsia="Calibri" w:hAnsi="Calibri" w:cs="Times New Roman"/>
          <w:sz w:val="24"/>
          <w:szCs w:val="24"/>
        </w:rPr>
      </w:pPr>
    </w:p>
    <w:p w14:paraId="2213CB1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A description of all covered telecommunications equipment offered (include brand; model number, such as OEM number, </w:t>
      </w:r>
      <w:r w:rsidRPr="00501F2A">
        <w:rPr>
          <w:rFonts w:ascii="Calibri" w:eastAsia="Calibri" w:hAnsi="Calibri" w:cs="Times New Roman"/>
          <w:sz w:val="24"/>
          <w:szCs w:val="24"/>
        </w:rPr>
        <w:lastRenderedPageBreak/>
        <w:t>manufacturer part number, or wholesaler number; and item description, as applicable); and</w:t>
      </w:r>
    </w:p>
    <w:p w14:paraId="6C62E92D" w14:textId="77777777" w:rsidR="00501F2A" w:rsidRPr="00501F2A" w:rsidRDefault="00501F2A" w:rsidP="00501F2A">
      <w:pPr>
        <w:spacing w:after="0" w:line="240" w:lineRule="auto"/>
        <w:ind w:left="720"/>
        <w:rPr>
          <w:rFonts w:ascii="Calibri" w:eastAsia="Calibri" w:hAnsi="Calibri" w:cs="Times New Roman"/>
          <w:sz w:val="24"/>
          <w:szCs w:val="24"/>
        </w:rPr>
      </w:pPr>
    </w:p>
    <w:p w14:paraId="2998498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(C) Explanation of the proposed use of covered telecommunications equipment and any factors relevant to determining if such use would be permissible under the prohibition in paragraph (b)(1) of this provision.</w:t>
      </w:r>
    </w:p>
    <w:p w14:paraId="524A76C5" w14:textId="77777777" w:rsidR="00501F2A" w:rsidRPr="00501F2A" w:rsidRDefault="00501F2A" w:rsidP="00501F2A">
      <w:pPr>
        <w:spacing w:after="0" w:line="240" w:lineRule="auto"/>
        <w:ind w:left="720"/>
        <w:rPr>
          <w:rFonts w:ascii="Calibri" w:eastAsia="Calibri" w:hAnsi="Calibri" w:cs="Times New Roman"/>
          <w:sz w:val="24"/>
          <w:szCs w:val="24"/>
        </w:rPr>
      </w:pPr>
    </w:p>
    <w:p w14:paraId="0DBB478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For covered services-</w:t>
      </w:r>
    </w:p>
    <w:p w14:paraId="64B39EFE" w14:textId="77777777" w:rsidR="00501F2A" w:rsidRPr="00501F2A" w:rsidRDefault="00501F2A" w:rsidP="00501F2A">
      <w:pPr>
        <w:spacing w:after="0" w:line="240" w:lineRule="auto"/>
        <w:ind w:left="720"/>
        <w:rPr>
          <w:rFonts w:ascii="Calibri" w:eastAsia="Calibri" w:hAnsi="Calibri" w:cs="Times New Roman"/>
          <w:sz w:val="24"/>
          <w:szCs w:val="24"/>
        </w:rPr>
      </w:pPr>
    </w:p>
    <w:p w14:paraId="59E762C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1CC4FA02" w14:textId="77777777" w:rsidR="00501F2A" w:rsidRPr="00501F2A" w:rsidRDefault="00501F2A" w:rsidP="00501F2A">
      <w:pPr>
        <w:spacing w:after="0" w:line="240" w:lineRule="auto"/>
        <w:ind w:left="720"/>
        <w:rPr>
          <w:rFonts w:ascii="Calibri" w:eastAsia="Calibri" w:hAnsi="Calibri" w:cs="Times New Roman"/>
          <w:sz w:val="24"/>
          <w:szCs w:val="24"/>
        </w:rPr>
      </w:pPr>
    </w:p>
    <w:p w14:paraId="4BB7DB6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76976A7" w14:textId="77777777" w:rsidR="00501F2A" w:rsidRPr="00501F2A" w:rsidRDefault="00501F2A" w:rsidP="00501F2A">
      <w:pPr>
        <w:spacing w:after="0" w:line="240" w:lineRule="auto"/>
        <w:ind w:left="720"/>
        <w:rPr>
          <w:rFonts w:ascii="Calibri" w:eastAsia="Calibri" w:hAnsi="Calibri" w:cs="Times New Roman"/>
          <w:sz w:val="24"/>
          <w:szCs w:val="24"/>
        </w:rPr>
      </w:pPr>
    </w:p>
    <w:p w14:paraId="53F9DC4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Disclosure for the representation in paragraph (d)(2) of this provision. If the Offeror has responded " does" in the representation in paragraph (d)(2) of this provision, the Offeror shall provide the following information as part of the offer:</w:t>
      </w:r>
    </w:p>
    <w:p w14:paraId="33837F8F" w14:textId="77777777" w:rsidR="00501F2A" w:rsidRPr="00501F2A" w:rsidRDefault="00501F2A" w:rsidP="00501F2A">
      <w:pPr>
        <w:spacing w:after="0" w:line="240" w:lineRule="auto"/>
        <w:ind w:left="720"/>
        <w:rPr>
          <w:rFonts w:ascii="Calibri" w:eastAsia="Calibri" w:hAnsi="Calibri" w:cs="Times New Roman"/>
          <w:sz w:val="24"/>
          <w:szCs w:val="24"/>
        </w:rPr>
      </w:pPr>
    </w:p>
    <w:p w14:paraId="56C1518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iii. For covered equipment-</w:t>
      </w:r>
    </w:p>
    <w:p w14:paraId="5161E4A3" w14:textId="77777777" w:rsidR="00501F2A" w:rsidRPr="00501F2A" w:rsidRDefault="00501F2A" w:rsidP="00501F2A">
      <w:pPr>
        <w:spacing w:after="0" w:line="240" w:lineRule="auto"/>
        <w:ind w:left="720"/>
        <w:rPr>
          <w:rFonts w:ascii="Calibri" w:eastAsia="Calibri" w:hAnsi="Calibri" w:cs="Times New Roman"/>
          <w:sz w:val="24"/>
          <w:szCs w:val="24"/>
        </w:rPr>
      </w:pPr>
    </w:p>
    <w:p w14:paraId="338D225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The entity that produced the covered telecommunications equipment (include entity name, unique entity identifier, CAGE code, and whether the entity was the OEM or a distributor, if known).</w:t>
      </w:r>
    </w:p>
    <w:p w14:paraId="486A8D37" w14:textId="77777777" w:rsidR="00501F2A" w:rsidRPr="00501F2A" w:rsidRDefault="00501F2A" w:rsidP="00501F2A">
      <w:pPr>
        <w:spacing w:after="0" w:line="240" w:lineRule="auto"/>
        <w:ind w:left="720"/>
        <w:rPr>
          <w:rFonts w:ascii="Calibri" w:eastAsia="Calibri" w:hAnsi="Calibri" w:cs="Times New Roman"/>
          <w:sz w:val="24"/>
          <w:szCs w:val="24"/>
        </w:rPr>
      </w:pPr>
    </w:p>
    <w:p w14:paraId="3AB8404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A description of all covered telecommunications equipment offered (include brand; model number, such as OEM number, manufacturer part number, or wholesaler number; and item description, as applicable); and</w:t>
      </w:r>
    </w:p>
    <w:p w14:paraId="4986168B" w14:textId="77777777" w:rsidR="00501F2A" w:rsidRPr="00501F2A" w:rsidRDefault="00501F2A" w:rsidP="00501F2A">
      <w:pPr>
        <w:spacing w:after="0" w:line="240" w:lineRule="auto"/>
        <w:ind w:left="720"/>
        <w:rPr>
          <w:rFonts w:ascii="Calibri" w:eastAsia="Calibri" w:hAnsi="Calibri" w:cs="Times New Roman"/>
          <w:sz w:val="24"/>
          <w:szCs w:val="24"/>
        </w:rPr>
      </w:pPr>
    </w:p>
    <w:p w14:paraId="381BA1E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(C) Explanation of the proposed use of covered telecommunications equipment and any factors relevant to determining if such use would be permissible under the prohibition in paragraph (b)(2) of this provision.</w:t>
      </w:r>
    </w:p>
    <w:p w14:paraId="171FA2E5" w14:textId="77777777" w:rsidR="00501F2A" w:rsidRPr="00501F2A" w:rsidRDefault="00501F2A" w:rsidP="00501F2A">
      <w:pPr>
        <w:spacing w:after="0" w:line="240" w:lineRule="auto"/>
        <w:ind w:left="720"/>
        <w:rPr>
          <w:rFonts w:ascii="Calibri" w:eastAsia="Calibri" w:hAnsi="Calibri" w:cs="Times New Roman"/>
          <w:sz w:val="24"/>
          <w:szCs w:val="24"/>
        </w:rPr>
      </w:pPr>
    </w:p>
    <w:p w14:paraId="33B8DB9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iv. For covered services-</w:t>
      </w:r>
    </w:p>
    <w:p w14:paraId="55CD3D18" w14:textId="77777777" w:rsidR="00501F2A" w:rsidRPr="00501F2A" w:rsidRDefault="00501F2A" w:rsidP="00501F2A">
      <w:pPr>
        <w:spacing w:after="0" w:line="240" w:lineRule="auto"/>
        <w:ind w:left="720"/>
        <w:rPr>
          <w:rFonts w:ascii="Calibri" w:eastAsia="Calibri" w:hAnsi="Calibri" w:cs="Times New Roman"/>
          <w:sz w:val="24"/>
          <w:szCs w:val="24"/>
        </w:rPr>
      </w:pPr>
    </w:p>
    <w:p w14:paraId="3DADAA9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4A7754A0" w14:textId="77777777" w:rsidR="00501F2A" w:rsidRPr="00501F2A" w:rsidRDefault="00501F2A" w:rsidP="00501F2A">
      <w:pPr>
        <w:spacing w:after="0" w:line="240" w:lineRule="auto"/>
        <w:ind w:left="720"/>
        <w:rPr>
          <w:rFonts w:ascii="Calibri" w:eastAsia="Calibri" w:hAnsi="Calibri" w:cs="Times New Roman"/>
          <w:sz w:val="24"/>
          <w:szCs w:val="24"/>
        </w:rPr>
      </w:pPr>
    </w:p>
    <w:p w14:paraId="5EF6672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2DE0F627" w14:textId="77777777" w:rsidR="00501F2A" w:rsidRPr="00501F2A" w:rsidRDefault="00501F2A" w:rsidP="00501F2A">
      <w:pPr>
        <w:spacing w:after="0" w:line="240" w:lineRule="auto"/>
        <w:ind w:left="720"/>
        <w:rPr>
          <w:rFonts w:ascii="Calibri" w:eastAsia="Calibri" w:hAnsi="Calibri" w:cs="Times New Roman"/>
          <w:sz w:val="24"/>
          <w:szCs w:val="24"/>
        </w:rPr>
      </w:pPr>
    </w:p>
    <w:p w14:paraId="2A4FF09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provision).</w:t>
      </w:r>
    </w:p>
    <w:p w14:paraId="57CE8496" w14:textId="77777777" w:rsidR="00501F2A" w:rsidRPr="00501F2A" w:rsidRDefault="00501F2A" w:rsidP="00501F2A">
      <w:pPr>
        <w:spacing w:after="0" w:line="240" w:lineRule="auto"/>
        <w:ind w:left="720"/>
        <w:rPr>
          <w:rFonts w:ascii="Calibri" w:eastAsia="Calibri" w:hAnsi="Calibri" w:cs="Times New Roman"/>
          <w:sz w:val="24"/>
          <w:szCs w:val="24"/>
        </w:rPr>
      </w:pPr>
    </w:p>
    <w:p w14:paraId="28C14842"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3938BD0F" w14:textId="77777777" w:rsidTr="0069635B">
        <w:trPr>
          <w:cantSplit/>
        </w:trPr>
        <w:tc>
          <w:tcPr>
            <w:tcW w:w="9700" w:type="dxa"/>
            <w:shd w:val="clear" w:color="auto" w:fill="auto"/>
          </w:tcPr>
          <w:p w14:paraId="19FDD6AF"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ALL SOLICITATIONS AND CONTRACTS THAT APPLY TO THE PRESENCE OR USE OF A COVERED APPLICATION ON ANY INFORMATION TECHNOLOGY OWNED OR MANAGED BY THE GOVERNMENT, OR ON ANY INFORMATION TECHNOLOGY USED OR PROVIDED BY THE CONTRACTOR, INCLUDING EQUIPMENT PROVIDE BY THE CONTRACTOR’S EMPLOYEES.)****</w:t>
            </w:r>
          </w:p>
          <w:p w14:paraId="3A21AEB9"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NOTE: Applicable unless an exception is granted in accordance with OMB Memorandum M-23-13 at:</w:t>
            </w:r>
            <w:hyperlink r:id="rId13"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https://www.whitehouse.gov/wp-content/uploads/2023/02/M-23-13-No-TikTok-on-Government-Devices-Implementation-Guidance_final.pdf.</w:t>
              </w:r>
              <w:r w:rsidRPr="00501F2A">
                <w:rPr>
                  <w:rFonts w:ascii="Calibri" w:eastAsia="Calibri" w:hAnsi="Calibri" w:cs="Times New Roman"/>
                  <w:sz w:val="24"/>
                  <w:szCs w:val="24"/>
                </w:rPr>
                <w:t xml:space="preserve"> </w:t>
              </w:r>
            </w:hyperlink>
          </w:p>
        </w:tc>
      </w:tr>
    </w:tbl>
    <w:p w14:paraId="50B9B7B9"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7FCA14C9" w14:textId="77777777" w:rsidR="00501F2A" w:rsidRPr="00501F2A" w:rsidRDefault="00501F2A" w:rsidP="00501F2A">
      <w:pPr>
        <w:numPr>
          <w:ilvl w:val="1"/>
          <w:numId w:val="18"/>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w:t>
      </w:r>
      <w:r w:rsidRPr="00501F2A">
        <w:rPr>
          <w:rFonts w:ascii="Calibri" w:eastAsia="Calibri" w:hAnsi="Calibri" w:cs="Times New Roman"/>
          <w:b/>
          <w:sz w:val="24"/>
          <w:szCs w:val="24"/>
        </w:rPr>
        <w:t>Clause 52.204-27, Prohibition on a ByteDance Covered Application</w:t>
      </w:r>
      <w:r w:rsidRPr="00501F2A">
        <w:rPr>
          <w:rFonts w:ascii="Calibri" w:eastAsia="Calibri" w:hAnsi="Calibri" w:cs="Times New Roman"/>
          <w:sz w:val="24"/>
          <w:szCs w:val="24"/>
        </w:rPr>
        <w:t xml:space="preserve"> (June 2023).</w:t>
      </w:r>
    </w:p>
    <w:p w14:paraId="068C6865" w14:textId="77777777" w:rsidR="00501F2A" w:rsidRPr="00501F2A" w:rsidRDefault="00501F2A" w:rsidP="00501F2A">
      <w:pPr>
        <w:spacing w:after="0" w:line="240" w:lineRule="auto"/>
        <w:ind w:left="720"/>
        <w:rPr>
          <w:rFonts w:ascii="Calibri" w:eastAsia="Calibri" w:hAnsi="Calibri" w:cs="Times New Roman"/>
          <w:sz w:val="24"/>
          <w:szCs w:val="24"/>
        </w:rPr>
      </w:pPr>
    </w:p>
    <w:p w14:paraId="538DAA7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w:t>
      </w:r>
    </w:p>
    <w:p w14:paraId="7CD11415" w14:textId="77777777" w:rsidR="00501F2A" w:rsidRPr="00501F2A" w:rsidRDefault="00501F2A" w:rsidP="00501F2A">
      <w:pPr>
        <w:spacing w:after="0" w:line="240" w:lineRule="auto"/>
        <w:ind w:left="720"/>
        <w:rPr>
          <w:rFonts w:ascii="Calibri" w:eastAsia="Calibri" w:hAnsi="Calibri" w:cs="Times New Roman"/>
          <w:sz w:val="24"/>
          <w:szCs w:val="24"/>
        </w:rPr>
      </w:pPr>
    </w:p>
    <w:p w14:paraId="7BFC51B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Covered application</w:t>
      </w:r>
      <w:r w:rsidRPr="00501F2A">
        <w:rPr>
          <w:rFonts w:ascii="Calibri" w:eastAsia="Calibri" w:hAnsi="Calibri" w:cs="Times New Roman"/>
          <w:sz w:val="24"/>
          <w:szCs w:val="24"/>
        </w:rPr>
        <w:t xml:space="preserve"> means the social networking service TikTok or any successor application or service developed or provided by ByteDance Limited or an entity owned by ByteDance Limited.</w:t>
      </w:r>
    </w:p>
    <w:p w14:paraId="19D74BC5" w14:textId="77777777" w:rsidR="00501F2A" w:rsidRPr="00501F2A" w:rsidRDefault="00501F2A" w:rsidP="00501F2A">
      <w:pPr>
        <w:spacing w:after="0" w:line="240" w:lineRule="auto"/>
        <w:ind w:left="720"/>
        <w:rPr>
          <w:rFonts w:ascii="Calibri" w:eastAsia="Calibri" w:hAnsi="Calibri" w:cs="Times New Roman"/>
          <w:sz w:val="24"/>
          <w:szCs w:val="24"/>
        </w:rPr>
      </w:pPr>
    </w:p>
    <w:p w14:paraId="7382954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Information technology,</w:t>
      </w:r>
      <w:r w:rsidRPr="00501F2A">
        <w:rPr>
          <w:rFonts w:ascii="Calibri" w:eastAsia="Calibri" w:hAnsi="Calibri" w:cs="Times New Roman"/>
          <w:sz w:val="24"/>
          <w:szCs w:val="24"/>
        </w:rPr>
        <w:t xml:space="preserve"> as defined in 40 U.S.C. 11101(6)-</w:t>
      </w:r>
    </w:p>
    <w:p w14:paraId="73A51D3A" w14:textId="77777777" w:rsidR="00501F2A" w:rsidRPr="00501F2A" w:rsidRDefault="00501F2A" w:rsidP="00501F2A">
      <w:pPr>
        <w:spacing w:after="0" w:line="240" w:lineRule="auto"/>
        <w:ind w:left="720"/>
        <w:rPr>
          <w:rFonts w:ascii="Calibri" w:eastAsia="Calibri" w:hAnsi="Calibri" w:cs="Times New Roman"/>
          <w:sz w:val="24"/>
          <w:szCs w:val="24"/>
        </w:rPr>
      </w:pPr>
    </w:p>
    <w:p w14:paraId="205F3DD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(1) Means any equipment or interconnected system or subsystem of equipment, used in the automatic acquisition, storage, analysis, evaluation, manipulation, management, movement, control, display, switching, interchange, transmission, or reception of data </w:t>
      </w:r>
      <w:r w:rsidRPr="00501F2A">
        <w:rPr>
          <w:rFonts w:ascii="Calibri" w:eastAsia="Calibri" w:hAnsi="Calibri" w:cs="Times New Roman"/>
          <w:sz w:val="24"/>
          <w:szCs w:val="24"/>
        </w:rPr>
        <w:lastRenderedPageBreak/>
        <w:t>or information by the executive agency, if the equipment is used by the executive agency directly or is used by a contractor under a contract with the executive agency that requires the use-</w:t>
      </w:r>
    </w:p>
    <w:p w14:paraId="00D55AF9" w14:textId="77777777" w:rsidR="00501F2A" w:rsidRPr="00501F2A" w:rsidRDefault="00501F2A" w:rsidP="00501F2A">
      <w:pPr>
        <w:spacing w:after="0" w:line="240" w:lineRule="auto"/>
        <w:ind w:left="720"/>
        <w:rPr>
          <w:rFonts w:ascii="Calibri" w:eastAsia="Calibri" w:hAnsi="Calibri" w:cs="Times New Roman"/>
          <w:sz w:val="24"/>
          <w:szCs w:val="24"/>
        </w:rPr>
      </w:pPr>
    </w:p>
    <w:p w14:paraId="140FB67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Of that equipment; or</w:t>
      </w:r>
    </w:p>
    <w:p w14:paraId="39D78298" w14:textId="77777777" w:rsidR="00501F2A" w:rsidRPr="00501F2A" w:rsidRDefault="00501F2A" w:rsidP="00501F2A">
      <w:pPr>
        <w:spacing w:after="0" w:line="240" w:lineRule="auto"/>
        <w:ind w:left="720"/>
        <w:rPr>
          <w:rFonts w:ascii="Calibri" w:eastAsia="Calibri" w:hAnsi="Calibri" w:cs="Times New Roman"/>
          <w:sz w:val="24"/>
          <w:szCs w:val="24"/>
        </w:rPr>
      </w:pPr>
    </w:p>
    <w:p w14:paraId="1BB9C94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Of that equipment to a significant extent in the performance of a service or the furnishing of a product;</w:t>
      </w:r>
    </w:p>
    <w:p w14:paraId="416AEECC" w14:textId="77777777" w:rsidR="00501F2A" w:rsidRPr="00501F2A" w:rsidRDefault="00501F2A" w:rsidP="00501F2A">
      <w:pPr>
        <w:spacing w:after="0" w:line="240" w:lineRule="auto"/>
        <w:ind w:left="720"/>
        <w:rPr>
          <w:rFonts w:ascii="Calibri" w:eastAsia="Calibri" w:hAnsi="Calibri" w:cs="Times New Roman"/>
          <w:sz w:val="24"/>
          <w:szCs w:val="24"/>
        </w:rPr>
      </w:pPr>
    </w:p>
    <w:p w14:paraId="3E57F1A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but</w:t>
      </w:r>
    </w:p>
    <w:p w14:paraId="4EDF9DCA" w14:textId="77777777" w:rsidR="00501F2A" w:rsidRPr="00501F2A" w:rsidRDefault="00501F2A" w:rsidP="00501F2A">
      <w:pPr>
        <w:spacing w:after="0" w:line="240" w:lineRule="auto"/>
        <w:ind w:left="720"/>
        <w:rPr>
          <w:rFonts w:ascii="Calibri" w:eastAsia="Calibri" w:hAnsi="Calibri" w:cs="Times New Roman"/>
          <w:sz w:val="24"/>
          <w:szCs w:val="24"/>
        </w:rPr>
      </w:pPr>
    </w:p>
    <w:p w14:paraId="73B538B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Does not include any equipment acquired by a Federal contractor incidental to a Federal contract.</w:t>
      </w:r>
    </w:p>
    <w:p w14:paraId="0A4D47EE" w14:textId="77777777" w:rsidR="00501F2A" w:rsidRPr="00501F2A" w:rsidRDefault="00501F2A" w:rsidP="00501F2A">
      <w:pPr>
        <w:spacing w:after="0" w:line="240" w:lineRule="auto"/>
        <w:ind w:left="720"/>
        <w:rPr>
          <w:rFonts w:ascii="Calibri" w:eastAsia="Calibri" w:hAnsi="Calibri" w:cs="Times New Roman"/>
          <w:sz w:val="24"/>
          <w:szCs w:val="24"/>
        </w:rPr>
      </w:pPr>
    </w:p>
    <w:p w14:paraId="51CD36B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w:t>
      </w:r>
      <w:r w:rsidRPr="00501F2A">
        <w:rPr>
          <w:rFonts w:ascii="Calibri" w:eastAsia="Calibri" w:hAnsi="Calibri" w:cs="Times New Roman"/>
          <w:i/>
          <w:sz w:val="24"/>
          <w:szCs w:val="24"/>
        </w:rPr>
        <w:t>Prohibition.</w:t>
      </w:r>
      <w:r w:rsidRPr="00501F2A">
        <w:rPr>
          <w:rFonts w:ascii="Calibri" w:eastAsia="Calibri" w:hAnsi="Calibri" w:cs="Times New Roman"/>
          <w:sz w:val="24"/>
          <w:szCs w:val="24"/>
        </w:rPr>
        <w:t xml:space="preserve"> Section 102 of Division R of the Consolidated Appropriations Act, 2023 (Pub. L. 117-328), the No TikTok on Government Devices Act, and its implementing guidance under Office of Management and Budget (OMB) Memorandum M-23-13, dated February 27, 2023, "No TikTok on Government Devices" Implementation Guidance, collectively prohibit the presence or use of a covered application on executive agency information technology, including certain equipment used by Federal contractors. The Contractor is prohibited from having or using a covered application on any information technology owned or managed by the Government, or on any information technology used or provided by the Contractor under this contract, including equipment provided by the Contractor's employees; however, this prohibition does not apply if the Contracting Officer provides written notification to the Contractor that an exception has been granted in accordance with OMB Memorandum M-23-13.</w:t>
      </w:r>
    </w:p>
    <w:p w14:paraId="48B93910" w14:textId="77777777" w:rsidR="00501F2A" w:rsidRPr="00501F2A" w:rsidRDefault="00501F2A" w:rsidP="00501F2A">
      <w:pPr>
        <w:spacing w:after="0" w:line="240" w:lineRule="auto"/>
        <w:ind w:left="720"/>
        <w:rPr>
          <w:rFonts w:ascii="Calibri" w:eastAsia="Calibri" w:hAnsi="Calibri" w:cs="Times New Roman"/>
          <w:sz w:val="24"/>
          <w:szCs w:val="24"/>
        </w:rPr>
      </w:pPr>
    </w:p>
    <w:p w14:paraId="04CEFD3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w:t>
      </w:r>
      <w:r w:rsidRPr="00501F2A">
        <w:rPr>
          <w:rFonts w:ascii="Calibri" w:eastAsia="Calibri" w:hAnsi="Calibri" w:cs="Times New Roman"/>
          <w:i/>
          <w:sz w:val="24"/>
          <w:szCs w:val="24"/>
        </w:rPr>
        <w:t>Subcontracts.</w:t>
      </w:r>
      <w:r w:rsidRPr="00501F2A">
        <w:rPr>
          <w:rFonts w:ascii="Calibri" w:eastAsia="Calibri" w:hAnsi="Calibri" w:cs="Times New Roman"/>
          <w:sz w:val="24"/>
          <w:szCs w:val="24"/>
        </w:rPr>
        <w:t xml:space="preserve"> The Contractor shall insert the substance of this clause, including this paragraph (c), in all subcontracts, including subcontracts for the acquisition of commercial products or commercial services.</w:t>
      </w:r>
    </w:p>
    <w:p w14:paraId="13D42D9A" w14:textId="77777777" w:rsidR="00501F2A" w:rsidRPr="00501F2A" w:rsidRDefault="00501F2A" w:rsidP="00501F2A">
      <w:pPr>
        <w:spacing w:after="0" w:line="240" w:lineRule="auto"/>
        <w:ind w:left="720"/>
        <w:rPr>
          <w:rFonts w:ascii="Calibri" w:eastAsia="Calibri" w:hAnsi="Calibri" w:cs="Times New Roman"/>
          <w:sz w:val="24"/>
          <w:szCs w:val="24"/>
        </w:rPr>
      </w:pPr>
    </w:p>
    <w:p w14:paraId="4DE6168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0EFB31FB" w14:textId="77777777" w:rsidR="00501F2A" w:rsidRPr="00501F2A" w:rsidRDefault="00501F2A" w:rsidP="00501F2A">
      <w:pPr>
        <w:spacing w:after="0" w:line="240" w:lineRule="auto"/>
        <w:ind w:left="720"/>
        <w:rPr>
          <w:rFonts w:ascii="Calibri" w:eastAsia="Calibri" w:hAnsi="Calibri" w:cs="Times New Roman"/>
          <w:sz w:val="24"/>
          <w:szCs w:val="24"/>
        </w:rPr>
      </w:pPr>
    </w:p>
    <w:p w14:paraId="55B9241A"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lastRenderedPageBreak/>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48D12E29" w14:textId="77777777" w:rsidTr="0069635B">
        <w:trPr>
          <w:cantSplit/>
        </w:trPr>
        <w:tc>
          <w:tcPr>
            <w:tcW w:w="9700" w:type="dxa"/>
            <w:shd w:val="clear" w:color="auto" w:fill="auto"/>
          </w:tcPr>
          <w:p w14:paraId="3AAAE2F2"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ALL BASIC CONTRACT SOLICITATIONS AND RESULTANT CONTRACTS FOR FEDERAL SUPPLY SCHEDULES, GOVERNMENTWIDE ACQUISITION CONTRACTS, AND MULTI-AGENCY CONTRACTS WHERE FASCSA ORDERS ARE APPLIED AT THE ORDER LEVEL.)****</w:t>
            </w:r>
          </w:p>
        </w:tc>
      </w:tr>
    </w:tbl>
    <w:p w14:paraId="1BE4C957"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330CDE68" w14:textId="77777777" w:rsidR="00501F2A" w:rsidRPr="00501F2A" w:rsidRDefault="00501F2A" w:rsidP="00501F2A">
      <w:pPr>
        <w:numPr>
          <w:ilvl w:val="1"/>
          <w:numId w:val="19"/>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52.204-28</w:t>
      </w:r>
      <w:r w:rsidRPr="00501F2A">
        <w:rPr>
          <w:rFonts w:ascii="Calibri" w:eastAsia="Calibri" w:hAnsi="Calibri" w:cs="Times New Roman"/>
          <w:sz w:val="24"/>
          <w:szCs w:val="24"/>
        </w:rPr>
        <w:t xml:space="preserve"> , </w:t>
      </w:r>
      <w:r w:rsidRPr="00501F2A">
        <w:rPr>
          <w:rFonts w:ascii="Calibri" w:eastAsia="Calibri" w:hAnsi="Calibri" w:cs="Times New Roman"/>
          <w:b/>
          <w:sz w:val="24"/>
          <w:szCs w:val="24"/>
        </w:rPr>
        <w:t>Federal Acquisition Supply Chain Security Act Orders-Federal Supply Schedules, Governmentwide Acquisition Contracts, and Multi-Agency Contracts</w:t>
      </w:r>
      <w:r w:rsidRPr="00501F2A">
        <w:rPr>
          <w:rFonts w:ascii="Calibri" w:eastAsia="Calibri" w:hAnsi="Calibri" w:cs="Times New Roman"/>
          <w:sz w:val="24"/>
          <w:szCs w:val="24"/>
        </w:rPr>
        <w:t xml:space="preserve"> (Dec 2023).</w:t>
      </w:r>
    </w:p>
    <w:p w14:paraId="0FBD006B" w14:textId="77777777" w:rsidR="00501F2A" w:rsidRPr="00501F2A" w:rsidRDefault="00501F2A" w:rsidP="00501F2A">
      <w:pPr>
        <w:spacing w:after="0" w:line="240" w:lineRule="auto"/>
        <w:ind w:left="720"/>
        <w:rPr>
          <w:rFonts w:ascii="Calibri" w:eastAsia="Calibri" w:hAnsi="Calibri" w:cs="Times New Roman"/>
          <w:sz w:val="24"/>
          <w:szCs w:val="24"/>
        </w:rPr>
      </w:pPr>
    </w:p>
    <w:p w14:paraId="60C5CB0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w:t>
      </w:r>
    </w:p>
    <w:p w14:paraId="1F0ADAA9" w14:textId="77777777" w:rsidR="00501F2A" w:rsidRPr="00501F2A" w:rsidRDefault="00501F2A" w:rsidP="00501F2A">
      <w:pPr>
        <w:spacing w:after="0" w:line="240" w:lineRule="auto"/>
        <w:ind w:left="720"/>
        <w:rPr>
          <w:rFonts w:ascii="Calibri" w:eastAsia="Calibri" w:hAnsi="Calibri" w:cs="Times New Roman"/>
          <w:sz w:val="24"/>
          <w:szCs w:val="24"/>
        </w:rPr>
      </w:pPr>
    </w:p>
    <w:p w14:paraId="7E73365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Covered article,</w:t>
      </w:r>
      <w:r w:rsidRPr="00501F2A">
        <w:rPr>
          <w:rFonts w:ascii="Calibri" w:eastAsia="Calibri" w:hAnsi="Calibri" w:cs="Times New Roman"/>
          <w:sz w:val="24"/>
          <w:szCs w:val="24"/>
        </w:rPr>
        <w:t xml:space="preserve"> as defined in</w:t>
      </w:r>
      <w:hyperlink r:id="rId14"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41 U.S.C. 4713(k)</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means-</w:t>
      </w:r>
    </w:p>
    <w:p w14:paraId="24F7D915" w14:textId="77777777" w:rsidR="00501F2A" w:rsidRPr="00501F2A" w:rsidRDefault="00501F2A" w:rsidP="00501F2A">
      <w:pPr>
        <w:spacing w:after="0" w:line="240" w:lineRule="auto"/>
        <w:ind w:left="720"/>
        <w:rPr>
          <w:rFonts w:ascii="Calibri" w:eastAsia="Calibri" w:hAnsi="Calibri" w:cs="Times New Roman"/>
          <w:sz w:val="24"/>
          <w:szCs w:val="24"/>
        </w:rPr>
      </w:pPr>
    </w:p>
    <w:p w14:paraId="534FC6A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Information technology, as defined in</w:t>
      </w:r>
      <w:hyperlink r:id="rId1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40 U.S.C. 11101</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including cloud computing services of all types;</w:t>
      </w:r>
    </w:p>
    <w:p w14:paraId="3685E910" w14:textId="77777777" w:rsidR="00501F2A" w:rsidRPr="00501F2A" w:rsidRDefault="00501F2A" w:rsidP="00501F2A">
      <w:pPr>
        <w:spacing w:after="0" w:line="240" w:lineRule="auto"/>
        <w:ind w:left="720"/>
        <w:rPr>
          <w:rFonts w:ascii="Calibri" w:eastAsia="Calibri" w:hAnsi="Calibri" w:cs="Times New Roman"/>
          <w:sz w:val="24"/>
          <w:szCs w:val="24"/>
        </w:rPr>
      </w:pPr>
    </w:p>
    <w:p w14:paraId="4A4ADB3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Telecommunications equipment or telecommunications service, as those terms are defined in section 3 of the Communications Act of 1934 (</w:t>
      </w:r>
      <w:hyperlink r:id="rId16"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47 U.S.C. 153);</w:t>
        </w:r>
        <w:r w:rsidRPr="00501F2A">
          <w:rPr>
            <w:rFonts w:ascii="Calibri" w:eastAsia="Calibri" w:hAnsi="Calibri" w:cs="Times New Roman"/>
            <w:sz w:val="24"/>
            <w:szCs w:val="24"/>
          </w:rPr>
          <w:t xml:space="preserve"> </w:t>
        </w:r>
      </w:hyperlink>
    </w:p>
    <w:p w14:paraId="34C87CA3" w14:textId="77777777" w:rsidR="00501F2A" w:rsidRPr="00501F2A" w:rsidRDefault="00501F2A" w:rsidP="00501F2A">
      <w:pPr>
        <w:spacing w:after="0" w:line="240" w:lineRule="auto"/>
        <w:ind w:left="720"/>
        <w:rPr>
          <w:rFonts w:ascii="Calibri" w:eastAsia="Calibri" w:hAnsi="Calibri" w:cs="Times New Roman"/>
          <w:sz w:val="24"/>
          <w:szCs w:val="24"/>
        </w:rPr>
      </w:pPr>
    </w:p>
    <w:p w14:paraId="0A6240C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The processing of information on a Federal or non-Federal information system, subject to the requirements of the Controlled Unclassified Information program (see</w:t>
      </w:r>
      <w:hyperlink r:id="rId17"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32 CFR part 2002</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or</w:t>
      </w:r>
    </w:p>
    <w:p w14:paraId="765BB14F" w14:textId="77777777" w:rsidR="00501F2A" w:rsidRPr="00501F2A" w:rsidRDefault="00501F2A" w:rsidP="00501F2A">
      <w:pPr>
        <w:spacing w:after="0" w:line="240" w:lineRule="auto"/>
        <w:ind w:left="720"/>
        <w:rPr>
          <w:rFonts w:ascii="Calibri" w:eastAsia="Calibri" w:hAnsi="Calibri" w:cs="Times New Roman"/>
          <w:sz w:val="24"/>
          <w:szCs w:val="24"/>
        </w:rPr>
      </w:pPr>
    </w:p>
    <w:p w14:paraId="36AE2B8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(4) Hardware, systems, devices, software, or services that include embedded or incidental information technology.</w:t>
      </w:r>
    </w:p>
    <w:p w14:paraId="52C95979" w14:textId="77777777" w:rsidR="00501F2A" w:rsidRPr="00501F2A" w:rsidRDefault="00501F2A" w:rsidP="00501F2A">
      <w:pPr>
        <w:spacing w:after="0" w:line="240" w:lineRule="auto"/>
        <w:ind w:left="720"/>
        <w:rPr>
          <w:rFonts w:ascii="Calibri" w:eastAsia="Calibri" w:hAnsi="Calibri" w:cs="Times New Roman"/>
          <w:sz w:val="24"/>
          <w:szCs w:val="24"/>
        </w:rPr>
      </w:pPr>
    </w:p>
    <w:p w14:paraId="117A58F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FASCSA order</w:t>
      </w:r>
      <w:r w:rsidRPr="00501F2A">
        <w:rPr>
          <w:rFonts w:ascii="Calibri" w:eastAsia="Calibri" w:hAnsi="Calibri" w:cs="Times New Roman"/>
          <w:sz w:val="24"/>
          <w:szCs w:val="24"/>
        </w:rPr>
        <w:t xml:space="preserve"> means any of the following orders issued under the Federal Acquisition Supply Chain Security Act (FASCSA) requiring the removal of covered articles from executive agency information systems or the exclusion of one or more named sources or named covered articles from executive agency procurement actions, as described in</w:t>
      </w:r>
      <w:hyperlink r:id="rId18" w:anchor="p-201-1.303(d)"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41 CFR 201-1.303(d)</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and</w:t>
      </w:r>
      <w:hyperlink r:id="rId19" w:anchor="p-201-1.303(e)"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(e):</w:t>
        </w:r>
        <w:r w:rsidRPr="00501F2A">
          <w:rPr>
            <w:rFonts w:ascii="Calibri" w:eastAsia="Calibri" w:hAnsi="Calibri" w:cs="Times New Roman"/>
            <w:sz w:val="24"/>
            <w:szCs w:val="24"/>
          </w:rPr>
          <w:t xml:space="preserve"> </w:t>
        </w:r>
      </w:hyperlink>
    </w:p>
    <w:p w14:paraId="1DB3C5B0" w14:textId="77777777" w:rsidR="00501F2A" w:rsidRPr="00501F2A" w:rsidRDefault="00501F2A" w:rsidP="00501F2A">
      <w:pPr>
        <w:spacing w:after="0" w:line="240" w:lineRule="auto"/>
        <w:ind w:left="720"/>
        <w:rPr>
          <w:rFonts w:ascii="Calibri" w:eastAsia="Calibri" w:hAnsi="Calibri" w:cs="Times New Roman"/>
          <w:sz w:val="24"/>
          <w:szCs w:val="24"/>
        </w:rPr>
      </w:pPr>
    </w:p>
    <w:p w14:paraId="14B3AF2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The Secretary of Homeland Security may issue FASCSA orders applicable to civilian agencies, to the extent not covered by paragraph (2) or (3) of this definition. This type of FASCSA order may be referred to as a Department of Homeland Security (DHS) FASCSA order.</w:t>
      </w:r>
    </w:p>
    <w:p w14:paraId="4C5255B0" w14:textId="77777777" w:rsidR="00501F2A" w:rsidRPr="00501F2A" w:rsidRDefault="00501F2A" w:rsidP="00501F2A">
      <w:pPr>
        <w:spacing w:after="0" w:line="240" w:lineRule="auto"/>
        <w:ind w:left="720"/>
        <w:rPr>
          <w:rFonts w:ascii="Calibri" w:eastAsia="Calibri" w:hAnsi="Calibri" w:cs="Times New Roman"/>
          <w:sz w:val="24"/>
          <w:szCs w:val="24"/>
        </w:rPr>
      </w:pPr>
    </w:p>
    <w:p w14:paraId="0DAE0C7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(2) The Secretary of Defense may issue FASCSA orders applicable to the Department of Defense (DoD) and national security </w:t>
      </w:r>
      <w:r w:rsidRPr="00501F2A">
        <w:rPr>
          <w:rFonts w:ascii="Calibri" w:eastAsia="Calibri" w:hAnsi="Calibri" w:cs="Times New Roman"/>
          <w:sz w:val="24"/>
          <w:szCs w:val="24"/>
        </w:rPr>
        <w:lastRenderedPageBreak/>
        <w:t>systems other than sensitive compartmented information systems. This type of FASCSA order may be referred to as a DoD FASCSA order.</w:t>
      </w:r>
    </w:p>
    <w:p w14:paraId="69210EAA" w14:textId="77777777" w:rsidR="00501F2A" w:rsidRPr="00501F2A" w:rsidRDefault="00501F2A" w:rsidP="00501F2A">
      <w:pPr>
        <w:spacing w:after="0" w:line="240" w:lineRule="auto"/>
        <w:ind w:left="720"/>
        <w:rPr>
          <w:rFonts w:ascii="Calibri" w:eastAsia="Calibri" w:hAnsi="Calibri" w:cs="Times New Roman"/>
          <w:sz w:val="24"/>
          <w:szCs w:val="24"/>
        </w:rPr>
      </w:pPr>
    </w:p>
    <w:p w14:paraId="343C7D0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The Director of National Intelligence (DNI) may issue FASCSA orders applicable to the intelligence community and sensitive compartmented information systems, to the extent not covered by paragraph (2) of this definition. This type of FASCSA order may be referred to as a DNI FASCSA order.</w:t>
      </w:r>
    </w:p>
    <w:p w14:paraId="0F9462C3" w14:textId="77777777" w:rsidR="00501F2A" w:rsidRPr="00501F2A" w:rsidRDefault="00501F2A" w:rsidP="00501F2A">
      <w:pPr>
        <w:spacing w:after="0" w:line="240" w:lineRule="auto"/>
        <w:ind w:left="720"/>
        <w:rPr>
          <w:rFonts w:ascii="Calibri" w:eastAsia="Calibri" w:hAnsi="Calibri" w:cs="Times New Roman"/>
          <w:sz w:val="24"/>
          <w:szCs w:val="24"/>
        </w:rPr>
      </w:pPr>
    </w:p>
    <w:p w14:paraId="4A9D8CA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Intelligence community,</w:t>
      </w:r>
      <w:r w:rsidRPr="00501F2A">
        <w:rPr>
          <w:rFonts w:ascii="Calibri" w:eastAsia="Calibri" w:hAnsi="Calibri" w:cs="Times New Roman"/>
          <w:sz w:val="24"/>
          <w:szCs w:val="24"/>
        </w:rPr>
        <w:t xml:space="preserve"> as defined by</w:t>
      </w:r>
      <w:hyperlink r:id="rId20"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50 U.S.C. 3003(4)</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means the following-</w:t>
      </w:r>
    </w:p>
    <w:p w14:paraId="192AF81C" w14:textId="77777777" w:rsidR="00501F2A" w:rsidRPr="00501F2A" w:rsidRDefault="00501F2A" w:rsidP="00501F2A">
      <w:pPr>
        <w:spacing w:after="0" w:line="240" w:lineRule="auto"/>
        <w:ind w:left="720"/>
        <w:rPr>
          <w:rFonts w:ascii="Calibri" w:eastAsia="Calibri" w:hAnsi="Calibri" w:cs="Times New Roman"/>
          <w:sz w:val="24"/>
          <w:szCs w:val="24"/>
        </w:rPr>
      </w:pPr>
    </w:p>
    <w:p w14:paraId="207CF82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The Office of the Director of National Intelligence;</w:t>
      </w:r>
    </w:p>
    <w:p w14:paraId="7549C46A" w14:textId="77777777" w:rsidR="00501F2A" w:rsidRPr="00501F2A" w:rsidRDefault="00501F2A" w:rsidP="00501F2A">
      <w:pPr>
        <w:spacing w:after="0" w:line="240" w:lineRule="auto"/>
        <w:ind w:left="720"/>
        <w:rPr>
          <w:rFonts w:ascii="Calibri" w:eastAsia="Calibri" w:hAnsi="Calibri" w:cs="Times New Roman"/>
          <w:sz w:val="24"/>
          <w:szCs w:val="24"/>
        </w:rPr>
      </w:pPr>
    </w:p>
    <w:p w14:paraId="2A01103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The Central Intelligence Agency;</w:t>
      </w:r>
    </w:p>
    <w:p w14:paraId="05D7010B" w14:textId="77777777" w:rsidR="00501F2A" w:rsidRPr="00501F2A" w:rsidRDefault="00501F2A" w:rsidP="00501F2A">
      <w:pPr>
        <w:spacing w:after="0" w:line="240" w:lineRule="auto"/>
        <w:ind w:left="720"/>
        <w:rPr>
          <w:rFonts w:ascii="Calibri" w:eastAsia="Calibri" w:hAnsi="Calibri" w:cs="Times New Roman"/>
          <w:sz w:val="24"/>
          <w:szCs w:val="24"/>
        </w:rPr>
      </w:pPr>
    </w:p>
    <w:p w14:paraId="244FC34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The National Security Agency;</w:t>
      </w:r>
    </w:p>
    <w:p w14:paraId="23039B84" w14:textId="77777777" w:rsidR="00501F2A" w:rsidRPr="00501F2A" w:rsidRDefault="00501F2A" w:rsidP="00501F2A">
      <w:pPr>
        <w:spacing w:after="0" w:line="240" w:lineRule="auto"/>
        <w:ind w:left="720"/>
        <w:rPr>
          <w:rFonts w:ascii="Calibri" w:eastAsia="Calibri" w:hAnsi="Calibri" w:cs="Times New Roman"/>
          <w:sz w:val="24"/>
          <w:szCs w:val="24"/>
        </w:rPr>
      </w:pPr>
    </w:p>
    <w:p w14:paraId="5C71E22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(4) The Defense Intelligence Agency;</w:t>
      </w:r>
    </w:p>
    <w:p w14:paraId="17FEE6A4" w14:textId="77777777" w:rsidR="00501F2A" w:rsidRPr="00501F2A" w:rsidRDefault="00501F2A" w:rsidP="00501F2A">
      <w:pPr>
        <w:spacing w:after="0" w:line="240" w:lineRule="auto"/>
        <w:ind w:left="720"/>
        <w:rPr>
          <w:rFonts w:ascii="Calibri" w:eastAsia="Calibri" w:hAnsi="Calibri" w:cs="Times New Roman"/>
          <w:sz w:val="24"/>
          <w:szCs w:val="24"/>
        </w:rPr>
      </w:pPr>
    </w:p>
    <w:p w14:paraId="28E2D29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(5) The National Geospatial-Intelligence Agency;</w:t>
      </w:r>
    </w:p>
    <w:p w14:paraId="20B57007" w14:textId="77777777" w:rsidR="00501F2A" w:rsidRPr="00501F2A" w:rsidRDefault="00501F2A" w:rsidP="00501F2A">
      <w:pPr>
        <w:spacing w:after="0" w:line="240" w:lineRule="auto"/>
        <w:ind w:left="720"/>
        <w:rPr>
          <w:rFonts w:ascii="Calibri" w:eastAsia="Calibri" w:hAnsi="Calibri" w:cs="Times New Roman"/>
          <w:sz w:val="24"/>
          <w:szCs w:val="24"/>
        </w:rPr>
      </w:pPr>
    </w:p>
    <w:p w14:paraId="6B97847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(6) The National Reconnaissance Office;</w:t>
      </w:r>
    </w:p>
    <w:p w14:paraId="2EC1FE2F" w14:textId="77777777" w:rsidR="00501F2A" w:rsidRPr="00501F2A" w:rsidRDefault="00501F2A" w:rsidP="00501F2A">
      <w:pPr>
        <w:spacing w:after="0" w:line="240" w:lineRule="auto"/>
        <w:ind w:left="720"/>
        <w:rPr>
          <w:rFonts w:ascii="Calibri" w:eastAsia="Calibri" w:hAnsi="Calibri" w:cs="Times New Roman"/>
          <w:sz w:val="24"/>
          <w:szCs w:val="24"/>
        </w:rPr>
      </w:pPr>
    </w:p>
    <w:p w14:paraId="63411E0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(7) Other offices within the Department of Defense for the collection of specialized national intelligence through reconnaissance programs;</w:t>
      </w:r>
    </w:p>
    <w:p w14:paraId="5429BAEC" w14:textId="77777777" w:rsidR="00501F2A" w:rsidRPr="00501F2A" w:rsidRDefault="00501F2A" w:rsidP="00501F2A">
      <w:pPr>
        <w:spacing w:after="0" w:line="240" w:lineRule="auto"/>
        <w:ind w:left="720"/>
        <w:rPr>
          <w:rFonts w:ascii="Calibri" w:eastAsia="Calibri" w:hAnsi="Calibri" w:cs="Times New Roman"/>
          <w:sz w:val="24"/>
          <w:szCs w:val="24"/>
        </w:rPr>
      </w:pPr>
    </w:p>
    <w:p w14:paraId="5FF4DB6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(8) The intelligence elements of the Army, the Navy, the Air Force, the Marine Corps, the Coast Guard, the Federal Bureau of Investigation, the Drug Enforcement Administration, and the Department of Energy;</w:t>
      </w:r>
    </w:p>
    <w:p w14:paraId="4F91FF4B" w14:textId="77777777" w:rsidR="00501F2A" w:rsidRPr="00501F2A" w:rsidRDefault="00501F2A" w:rsidP="00501F2A">
      <w:pPr>
        <w:spacing w:after="0" w:line="240" w:lineRule="auto"/>
        <w:ind w:left="720"/>
        <w:rPr>
          <w:rFonts w:ascii="Calibri" w:eastAsia="Calibri" w:hAnsi="Calibri" w:cs="Times New Roman"/>
          <w:sz w:val="24"/>
          <w:szCs w:val="24"/>
        </w:rPr>
      </w:pPr>
    </w:p>
    <w:p w14:paraId="2EFBCA4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(9) The Bureau of Intelligence and Research of the Department of State;</w:t>
      </w:r>
    </w:p>
    <w:p w14:paraId="0C8B93BC" w14:textId="77777777" w:rsidR="00501F2A" w:rsidRPr="00501F2A" w:rsidRDefault="00501F2A" w:rsidP="00501F2A">
      <w:pPr>
        <w:spacing w:after="0" w:line="240" w:lineRule="auto"/>
        <w:ind w:left="720"/>
        <w:rPr>
          <w:rFonts w:ascii="Calibri" w:eastAsia="Calibri" w:hAnsi="Calibri" w:cs="Times New Roman"/>
          <w:sz w:val="24"/>
          <w:szCs w:val="24"/>
        </w:rPr>
      </w:pPr>
    </w:p>
    <w:p w14:paraId="61AF3E8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(10) The Office of Intelligence and Analysis of the Department of the Treasury;</w:t>
      </w:r>
    </w:p>
    <w:p w14:paraId="1AFEB9D4" w14:textId="77777777" w:rsidR="00501F2A" w:rsidRPr="00501F2A" w:rsidRDefault="00501F2A" w:rsidP="00501F2A">
      <w:pPr>
        <w:spacing w:after="0" w:line="240" w:lineRule="auto"/>
        <w:ind w:left="720"/>
        <w:rPr>
          <w:rFonts w:ascii="Calibri" w:eastAsia="Calibri" w:hAnsi="Calibri" w:cs="Times New Roman"/>
          <w:sz w:val="24"/>
          <w:szCs w:val="24"/>
        </w:rPr>
      </w:pPr>
    </w:p>
    <w:p w14:paraId="392BCC5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(11) The Office of Intelligence and Analysis of the Department of Homeland Security; or</w:t>
      </w:r>
    </w:p>
    <w:p w14:paraId="604BD729" w14:textId="77777777" w:rsidR="00501F2A" w:rsidRPr="00501F2A" w:rsidRDefault="00501F2A" w:rsidP="00501F2A">
      <w:pPr>
        <w:spacing w:after="0" w:line="240" w:lineRule="auto"/>
        <w:ind w:left="720"/>
        <w:rPr>
          <w:rFonts w:ascii="Calibri" w:eastAsia="Calibri" w:hAnsi="Calibri" w:cs="Times New Roman"/>
          <w:sz w:val="24"/>
          <w:szCs w:val="24"/>
        </w:rPr>
      </w:pPr>
    </w:p>
    <w:p w14:paraId="588A35C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(12) Such other elements of any department or agency as may be designated by the </w:t>
      </w:r>
      <w:proofErr w:type="gramStart"/>
      <w:r w:rsidRPr="00501F2A">
        <w:rPr>
          <w:rFonts w:ascii="Calibri" w:eastAsia="Calibri" w:hAnsi="Calibri" w:cs="Times New Roman"/>
          <w:sz w:val="24"/>
          <w:szCs w:val="24"/>
        </w:rPr>
        <w:t>President, or</w:t>
      </w:r>
      <w:proofErr w:type="gramEnd"/>
      <w:r w:rsidRPr="00501F2A">
        <w:rPr>
          <w:rFonts w:ascii="Calibri" w:eastAsia="Calibri" w:hAnsi="Calibri" w:cs="Times New Roman"/>
          <w:sz w:val="24"/>
          <w:szCs w:val="24"/>
        </w:rPr>
        <w:t xml:space="preserve"> designated jointly by the Director of National Intelligence and the head of the department or agency concerned, as an element of the intelligence community.</w:t>
      </w:r>
    </w:p>
    <w:p w14:paraId="493D229A" w14:textId="77777777" w:rsidR="00501F2A" w:rsidRPr="00501F2A" w:rsidRDefault="00501F2A" w:rsidP="00501F2A">
      <w:pPr>
        <w:spacing w:after="0" w:line="240" w:lineRule="auto"/>
        <w:ind w:left="720"/>
        <w:rPr>
          <w:rFonts w:ascii="Calibri" w:eastAsia="Calibri" w:hAnsi="Calibri" w:cs="Times New Roman"/>
          <w:sz w:val="24"/>
          <w:szCs w:val="24"/>
        </w:rPr>
      </w:pPr>
    </w:p>
    <w:p w14:paraId="4965409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National security system,</w:t>
      </w:r>
      <w:r w:rsidRPr="00501F2A">
        <w:rPr>
          <w:rFonts w:ascii="Calibri" w:eastAsia="Calibri" w:hAnsi="Calibri" w:cs="Times New Roman"/>
          <w:sz w:val="24"/>
          <w:szCs w:val="24"/>
        </w:rPr>
        <w:t xml:space="preserve"> as defined in</w:t>
      </w:r>
      <w:hyperlink r:id="rId21"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44 U.S.C. 3552</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means any information system (including any telecommunications system) used or operated by an agency or by a contractor of an agency, or other organization on behalf of an agency-</w:t>
      </w:r>
    </w:p>
    <w:p w14:paraId="4C6BC81B" w14:textId="77777777" w:rsidR="00501F2A" w:rsidRPr="00501F2A" w:rsidRDefault="00501F2A" w:rsidP="00501F2A">
      <w:pPr>
        <w:spacing w:after="0" w:line="240" w:lineRule="auto"/>
        <w:ind w:left="720"/>
        <w:rPr>
          <w:rFonts w:ascii="Calibri" w:eastAsia="Calibri" w:hAnsi="Calibri" w:cs="Times New Roman"/>
          <w:sz w:val="24"/>
          <w:szCs w:val="24"/>
        </w:rPr>
      </w:pPr>
    </w:p>
    <w:p w14:paraId="5DE8992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The function, operation, or use of which involves intelligence activities; involves cryptologic activities related to national security; involves command and control of military forces; involves equipment that is an integral part of a weapon or weapons system; or is critical to the direct fulfillment of military or intelligence missions, but does not include a system that is to be used for routine administrative and business applications (including payroll, finance, logistics, and personnel management applications); or</w:t>
      </w:r>
    </w:p>
    <w:p w14:paraId="3F499710" w14:textId="77777777" w:rsidR="00501F2A" w:rsidRPr="00501F2A" w:rsidRDefault="00501F2A" w:rsidP="00501F2A">
      <w:pPr>
        <w:spacing w:after="0" w:line="240" w:lineRule="auto"/>
        <w:ind w:left="720"/>
        <w:rPr>
          <w:rFonts w:ascii="Calibri" w:eastAsia="Calibri" w:hAnsi="Calibri" w:cs="Times New Roman"/>
          <w:sz w:val="24"/>
          <w:szCs w:val="24"/>
        </w:rPr>
      </w:pPr>
    </w:p>
    <w:p w14:paraId="0535056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Is protected at all times by procedures established for information that have been specifically authorized under criteria established by an Executive order or an Act of Congress to be kept classified in the interest of national defense or foreign policy.</w:t>
      </w:r>
    </w:p>
    <w:p w14:paraId="5E1BEF11" w14:textId="77777777" w:rsidR="00501F2A" w:rsidRPr="00501F2A" w:rsidRDefault="00501F2A" w:rsidP="00501F2A">
      <w:pPr>
        <w:spacing w:after="0" w:line="240" w:lineRule="auto"/>
        <w:ind w:left="720"/>
        <w:rPr>
          <w:rFonts w:ascii="Calibri" w:eastAsia="Calibri" w:hAnsi="Calibri" w:cs="Times New Roman"/>
          <w:sz w:val="24"/>
          <w:szCs w:val="24"/>
        </w:rPr>
      </w:pPr>
    </w:p>
    <w:p w14:paraId="70AF4C0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Sensitive compartmented information</w:t>
      </w:r>
      <w:r w:rsidRPr="00501F2A">
        <w:rPr>
          <w:rFonts w:ascii="Calibri" w:eastAsia="Calibri" w:hAnsi="Calibri" w:cs="Times New Roman"/>
          <w:sz w:val="24"/>
          <w:szCs w:val="24"/>
        </w:rPr>
        <w:t xml:space="preserve"> means classified information concerning or derived from intelligence sources, methods, or analytical processes, which is required to be handled within formal access control systems established by the Director of National Intelligence.</w:t>
      </w:r>
    </w:p>
    <w:p w14:paraId="10053F48" w14:textId="77777777" w:rsidR="00501F2A" w:rsidRPr="00501F2A" w:rsidRDefault="00501F2A" w:rsidP="00501F2A">
      <w:pPr>
        <w:spacing w:after="0" w:line="240" w:lineRule="auto"/>
        <w:ind w:left="720"/>
        <w:rPr>
          <w:rFonts w:ascii="Calibri" w:eastAsia="Calibri" w:hAnsi="Calibri" w:cs="Times New Roman"/>
          <w:sz w:val="24"/>
          <w:szCs w:val="24"/>
        </w:rPr>
      </w:pPr>
    </w:p>
    <w:p w14:paraId="3459553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Sensitive compartmented information system</w:t>
      </w:r>
      <w:r w:rsidRPr="00501F2A">
        <w:rPr>
          <w:rFonts w:ascii="Calibri" w:eastAsia="Calibri" w:hAnsi="Calibri" w:cs="Times New Roman"/>
          <w:sz w:val="24"/>
          <w:szCs w:val="24"/>
        </w:rPr>
        <w:t xml:space="preserve"> means a national security system authorized to process or store sensitive compartmented information.</w:t>
      </w:r>
    </w:p>
    <w:p w14:paraId="62280C2E" w14:textId="77777777" w:rsidR="00501F2A" w:rsidRPr="00501F2A" w:rsidRDefault="00501F2A" w:rsidP="00501F2A">
      <w:pPr>
        <w:spacing w:after="0" w:line="240" w:lineRule="auto"/>
        <w:ind w:left="720"/>
        <w:rPr>
          <w:rFonts w:ascii="Calibri" w:eastAsia="Calibri" w:hAnsi="Calibri" w:cs="Times New Roman"/>
          <w:sz w:val="24"/>
          <w:szCs w:val="24"/>
        </w:rPr>
      </w:pPr>
    </w:p>
    <w:p w14:paraId="356826B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Source</w:t>
      </w:r>
      <w:r w:rsidRPr="00501F2A">
        <w:rPr>
          <w:rFonts w:ascii="Calibri" w:eastAsia="Calibri" w:hAnsi="Calibri" w:cs="Times New Roman"/>
          <w:sz w:val="24"/>
          <w:szCs w:val="24"/>
        </w:rPr>
        <w:t xml:space="preserve"> means a non-Federal supplier, or potential supplier, of products or services, at any tier.</w:t>
      </w:r>
    </w:p>
    <w:p w14:paraId="77A10FF1" w14:textId="77777777" w:rsidR="00501F2A" w:rsidRPr="00501F2A" w:rsidRDefault="00501F2A" w:rsidP="00501F2A">
      <w:pPr>
        <w:spacing w:after="0" w:line="240" w:lineRule="auto"/>
        <w:ind w:left="720"/>
        <w:rPr>
          <w:rFonts w:ascii="Calibri" w:eastAsia="Calibri" w:hAnsi="Calibri" w:cs="Times New Roman"/>
          <w:sz w:val="24"/>
          <w:szCs w:val="24"/>
        </w:rPr>
      </w:pPr>
    </w:p>
    <w:p w14:paraId="78ED80D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w:t>
      </w:r>
      <w:r w:rsidRPr="00501F2A">
        <w:rPr>
          <w:rFonts w:ascii="Calibri" w:eastAsia="Calibri" w:hAnsi="Calibri" w:cs="Times New Roman"/>
          <w:i/>
          <w:sz w:val="24"/>
          <w:szCs w:val="24"/>
        </w:rPr>
        <w:t>Notice.</w:t>
      </w:r>
      <w:r w:rsidRPr="00501F2A">
        <w:rPr>
          <w:rFonts w:ascii="Calibri" w:eastAsia="Calibri" w:hAnsi="Calibri" w:cs="Times New Roman"/>
          <w:sz w:val="24"/>
          <w:szCs w:val="24"/>
        </w:rPr>
        <w:t xml:space="preserve"> During contract performance, the Contractor shall be required to comply with any of the following that </w:t>
      </w:r>
      <w:proofErr w:type="gramStart"/>
      <w:r w:rsidRPr="00501F2A">
        <w:rPr>
          <w:rFonts w:ascii="Calibri" w:eastAsia="Calibri" w:hAnsi="Calibri" w:cs="Times New Roman"/>
          <w:sz w:val="24"/>
          <w:szCs w:val="24"/>
        </w:rPr>
        <w:t>apply:</w:t>
      </w:r>
      <w:proofErr w:type="gramEnd"/>
      <w:r w:rsidRPr="00501F2A">
        <w:rPr>
          <w:rFonts w:ascii="Calibri" w:eastAsia="Calibri" w:hAnsi="Calibri" w:cs="Times New Roman"/>
          <w:sz w:val="24"/>
          <w:szCs w:val="24"/>
        </w:rPr>
        <w:t xml:space="preserve"> DHS FASCSA orders, DoD FASCSA orders, or DNI FASCSA orders. The applicable FASCSA order(s) will be identified in the request for quotation (see 8.405-2), or in the notice of intent to place an </w:t>
      </w:r>
      <w:r w:rsidRPr="00501F2A">
        <w:rPr>
          <w:rFonts w:ascii="Calibri" w:eastAsia="Calibri" w:hAnsi="Calibri" w:cs="Times New Roman"/>
          <w:sz w:val="24"/>
          <w:szCs w:val="24"/>
        </w:rPr>
        <w:lastRenderedPageBreak/>
        <w:t>order (see 16.505(b)). FASCSA orders will be identified in paragraph (b)(1) of FAR 52.204-30, Federal Acquisition Supply Chain Security Act Orders-Prohibition, with its Alternate II.</w:t>
      </w:r>
    </w:p>
    <w:p w14:paraId="4A75A947" w14:textId="77777777" w:rsidR="00501F2A" w:rsidRPr="00501F2A" w:rsidRDefault="00501F2A" w:rsidP="00501F2A">
      <w:pPr>
        <w:spacing w:after="0" w:line="240" w:lineRule="auto"/>
        <w:ind w:left="720"/>
        <w:rPr>
          <w:rFonts w:ascii="Calibri" w:eastAsia="Calibri" w:hAnsi="Calibri" w:cs="Times New Roman"/>
          <w:sz w:val="24"/>
          <w:szCs w:val="24"/>
        </w:rPr>
      </w:pPr>
    </w:p>
    <w:p w14:paraId="1EEBE08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w:t>
      </w:r>
      <w:r w:rsidRPr="00501F2A">
        <w:rPr>
          <w:rFonts w:ascii="Calibri" w:eastAsia="Calibri" w:hAnsi="Calibri" w:cs="Times New Roman"/>
          <w:i/>
          <w:sz w:val="24"/>
          <w:szCs w:val="24"/>
        </w:rPr>
        <w:t>Removal.</w:t>
      </w:r>
      <w:r w:rsidRPr="00501F2A">
        <w:rPr>
          <w:rFonts w:ascii="Calibri" w:eastAsia="Calibri" w:hAnsi="Calibri" w:cs="Times New Roman"/>
          <w:sz w:val="24"/>
          <w:szCs w:val="24"/>
        </w:rPr>
        <w:t xml:space="preserve"> Upon notification from the contracting officer, during the performance of the contract, the Contractor shall promptly make any necessary changes or modifications to remove any covered article or any product or service produced or provided by a source that is subject to an applicable Governmentwide FASCSA order (see FAR 4.2303(b)).</w:t>
      </w:r>
    </w:p>
    <w:p w14:paraId="5A11B625" w14:textId="77777777" w:rsidR="00501F2A" w:rsidRPr="00501F2A" w:rsidRDefault="00501F2A" w:rsidP="00501F2A">
      <w:pPr>
        <w:spacing w:after="0" w:line="240" w:lineRule="auto"/>
        <w:ind w:left="720"/>
        <w:rPr>
          <w:rFonts w:ascii="Calibri" w:eastAsia="Calibri" w:hAnsi="Calibri" w:cs="Times New Roman"/>
          <w:sz w:val="24"/>
          <w:szCs w:val="24"/>
        </w:rPr>
      </w:pPr>
    </w:p>
    <w:p w14:paraId="7485832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41047316" w14:textId="77777777" w:rsidR="00501F2A" w:rsidRPr="00501F2A" w:rsidRDefault="00501F2A" w:rsidP="00501F2A">
      <w:pPr>
        <w:spacing w:after="0" w:line="240" w:lineRule="auto"/>
        <w:ind w:left="720"/>
        <w:rPr>
          <w:rFonts w:ascii="Calibri" w:eastAsia="Calibri" w:hAnsi="Calibri" w:cs="Times New Roman"/>
          <w:sz w:val="24"/>
          <w:szCs w:val="24"/>
        </w:rPr>
      </w:pPr>
    </w:p>
    <w:p w14:paraId="62BFF49F"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25C8B9D7" w14:textId="77777777" w:rsidTr="0069635B">
        <w:trPr>
          <w:cantSplit/>
        </w:trPr>
        <w:tc>
          <w:tcPr>
            <w:tcW w:w="9700" w:type="dxa"/>
            <w:shd w:val="clear" w:color="auto" w:fill="auto"/>
          </w:tcPr>
          <w:p w14:paraId="79186B99"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ALL SOLICITATIONS FOR FEDERAL ACQUISITION SUPPLY CHAIN SECURITY ACT ORDERS - REPRESENTATION AND DISCLOSURES</w:t>
            </w:r>
          </w:p>
          <w:p w14:paraId="38E4C5BE" w14:textId="77777777" w:rsidR="00501F2A" w:rsidRPr="00501F2A" w:rsidRDefault="00501F2A" w:rsidP="00501F2A">
            <w:pPr>
              <w:numPr>
                <w:ilvl w:val="0"/>
                <w:numId w:val="20"/>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In all solicitations, except for Federal Supply Schedules, Governmentwide acquisition contracts, and multi-agency contracts.</w:t>
            </w:r>
          </w:p>
          <w:p w14:paraId="3B82D8EC" w14:textId="77777777" w:rsidR="00501F2A" w:rsidRPr="00501F2A" w:rsidRDefault="00501F2A" w:rsidP="00501F2A">
            <w:pPr>
              <w:numPr>
                <w:ilvl w:val="0"/>
                <w:numId w:val="20"/>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In all solicitations for Federal Supply Schedules, Governmentwide acquisition contracts, and multi-agency contracts, if FASCSA orders are applied at the contract level.)****</w:t>
            </w:r>
          </w:p>
        </w:tc>
      </w:tr>
    </w:tbl>
    <w:p w14:paraId="208E3A5C"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0B619951" w14:textId="77777777" w:rsidR="00501F2A" w:rsidRPr="00501F2A" w:rsidRDefault="00501F2A" w:rsidP="00501F2A">
      <w:pPr>
        <w:numPr>
          <w:ilvl w:val="1"/>
          <w:numId w:val="21"/>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52.204-29, Federal Acquisition Supply Chain Security Act Orders—Representation and Disclosures</w:t>
      </w:r>
      <w:r w:rsidRPr="00501F2A">
        <w:rPr>
          <w:rFonts w:ascii="Calibri" w:eastAsia="Calibri" w:hAnsi="Calibri" w:cs="Times New Roman"/>
          <w:sz w:val="24"/>
          <w:szCs w:val="24"/>
        </w:rPr>
        <w:t xml:space="preserve"> (Dec 2023).</w:t>
      </w:r>
    </w:p>
    <w:p w14:paraId="3A436D40" w14:textId="77777777" w:rsidR="00501F2A" w:rsidRPr="00501F2A" w:rsidRDefault="00501F2A" w:rsidP="00501F2A">
      <w:pPr>
        <w:spacing w:after="0" w:line="240" w:lineRule="auto"/>
        <w:ind w:left="720"/>
        <w:rPr>
          <w:rFonts w:ascii="Calibri" w:eastAsia="Calibri" w:hAnsi="Calibri" w:cs="Times New Roman"/>
          <w:sz w:val="24"/>
          <w:szCs w:val="24"/>
        </w:rPr>
      </w:pPr>
    </w:p>
    <w:p w14:paraId="47C30C4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provision, </w:t>
      </w:r>
      <w:r w:rsidRPr="00501F2A">
        <w:rPr>
          <w:rFonts w:ascii="Calibri" w:eastAsia="Calibri" w:hAnsi="Calibri" w:cs="Times New Roman"/>
          <w:i/>
          <w:sz w:val="24"/>
          <w:szCs w:val="24"/>
        </w:rPr>
        <w:t>Covered article, FASCSA order, Intelligence community, National security system, Reasonable inquiry, Sensitive compartmented information, Sensitive compartmented information system,</w:t>
      </w:r>
      <w:r w:rsidRPr="00501F2A">
        <w:rPr>
          <w:rFonts w:ascii="Calibri" w:eastAsia="Calibri" w:hAnsi="Calibri" w:cs="Times New Roman"/>
          <w:sz w:val="24"/>
          <w:szCs w:val="24"/>
        </w:rPr>
        <w:t xml:space="preserve"> and </w:t>
      </w:r>
      <w:r w:rsidRPr="00501F2A">
        <w:rPr>
          <w:rFonts w:ascii="Calibri" w:eastAsia="Calibri" w:hAnsi="Calibri" w:cs="Times New Roman"/>
          <w:i/>
          <w:sz w:val="24"/>
          <w:szCs w:val="24"/>
        </w:rPr>
        <w:t>Source</w:t>
      </w:r>
      <w:r w:rsidRPr="00501F2A">
        <w:rPr>
          <w:rFonts w:ascii="Calibri" w:eastAsia="Calibri" w:hAnsi="Calibri" w:cs="Times New Roman"/>
          <w:sz w:val="24"/>
          <w:szCs w:val="24"/>
        </w:rPr>
        <w:t xml:space="preserve"> have the meaning provided in the clause 52.204–30, Federal Acquisition Supply Chain Security Act Orders—Prohibition.</w:t>
      </w:r>
    </w:p>
    <w:p w14:paraId="20BA4247" w14:textId="77777777" w:rsidR="00501F2A" w:rsidRPr="00501F2A" w:rsidRDefault="00501F2A" w:rsidP="00501F2A">
      <w:pPr>
        <w:spacing w:after="0" w:line="240" w:lineRule="auto"/>
        <w:ind w:left="720"/>
        <w:rPr>
          <w:rFonts w:ascii="Calibri" w:eastAsia="Calibri" w:hAnsi="Calibri" w:cs="Times New Roman"/>
          <w:sz w:val="24"/>
          <w:szCs w:val="24"/>
        </w:rPr>
      </w:pPr>
    </w:p>
    <w:p w14:paraId="248D72C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w:t>
      </w:r>
      <w:r w:rsidRPr="00501F2A">
        <w:rPr>
          <w:rFonts w:ascii="Calibri" w:eastAsia="Calibri" w:hAnsi="Calibri" w:cs="Times New Roman"/>
          <w:i/>
          <w:sz w:val="24"/>
          <w:szCs w:val="24"/>
        </w:rPr>
        <w:t>Prohibition.</w:t>
      </w:r>
      <w:r w:rsidRPr="00501F2A">
        <w:rPr>
          <w:rFonts w:ascii="Calibri" w:eastAsia="Calibri" w:hAnsi="Calibri" w:cs="Times New Roman"/>
          <w:sz w:val="24"/>
          <w:szCs w:val="24"/>
        </w:rPr>
        <w:t xml:space="preserve"> Contractors are prohibited from providing or using as part of the performance of the contract any covered article, or any products or services produced or provided by a source, if the prohibition is set out in an applicable Federal Acquisition Supply Chain Security Act (FASCSA) order, as described in paragraph (b)(1) of FAR 52.204–30, Federal Acquisition Supply Chain Security Act Orders—Prohibition.</w:t>
      </w:r>
    </w:p>
    <w:p w14:paraId="61787BEE" w14:textId="77777777" w:rsidR="00501F2A" w:rsidRPr="00501F2A" w:rsidRDefault="00501F2A" w:rsidP="00501F2A">
      <w:pPr>
        <w:spacing w:after="0" w:line="240" w:lineRule="auto"/>
        <w:ind w:left="720"/>
        <w:rPr>
          <w:rFonts w:ascii="Calibri" w:eastAsia="Calibri" w:hAnsi="Calibri" w:cs="Times New Roman"/>
          <w:sz w:val="24"/>
          <w:szCs w:val="24"/>
        </w:rPr>
      </w:pPr>
    </w:p>
    <w:p w14:paraId="6637322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w:t>
      </w:r>
      <w:r w:rsidRPr="00501F2A">
        <w:rPr>
          <w:rFonts w:ascii="Calibri" w:eastAsia="Calibri" w:hAnsi="Calibri" w:cs="Times New Roman"/>
          <w:i/>
          <w:sz w:val="24"/>
          <w:szCs w:val="24"/>
        </w:rPr>
        <w:t>Procedures.</w:t>
      </w:r>
      <w:r w:rsidRPr="00501F2A">
        <w:rPr>
          <w:rFonts w:ascii="Calibri" w:eastAsia="Calibri" w:hAnsi="Calibri" w:cs="Times New Roman"/>
          <w:sz w:val="24"/>
          <w:szCs w:val="24"/>
        </w:rPr>
        <w:t xml:space="preserve"> (1) The Offeror shall search for the phrase “FASCSA order” in the System for Award Management (SAM)(</w:t>
      </w:r>
      <w:hyperlink r:id="rId22"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https://www.sam.gov</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w:t>
      </w:r>
      <w:r w:rsidRPr="00501F2A">
        <w:rPr>
          <w:rFonts w:ascii="Calibri" w:eastAsia="Calibri" w:hAnsi="Calibri" w:cs="Times New Roman"/>
          <w:sz w:val="24"/>
          <w:szCs w:val="24"/>
        </w:rPr>
        <w:t xml:space="preserve"> for any covered article, or any products or </w:t>
      </w:r>
      <w:r w:rsidRPr="00501F2A">
        <w:rPr>
          <w:rFonts w:ascii="Calibri" w:eastAsia="Calibri" w:hAnsi="Calibri" w:cs="Times New Roman"/>
          <w:sz w:val="24"/>
          <w:szCs w:val="24"/>
        </w:rPr>
        <w:lastRenderedPageBreak/>
        <w:t>services produced or provided by a source, if there is an applicable FASCSA order described in paragraph (b)(1) of FAR 52.204–30, Federal Acquisition Supply Chain Security Act Orders—Prohibition.</w:t>
      </w:r>
    </w:p>
    <w:p w14:paraId="6E8CC495" w14:textId="77777777" w:rsidR="00501F2A" w:rsidRPr="00501F2A" w:rsidRDefault="00501F2A" w:rsidP="00501F2A">
      <w:pPr>
        <w:spacing w:after="0" w:line="240" w:lineRule="auto"/>
        <w:ind w:left="720"/>
        <w:rPr>
          <w:rFonts w:ascii="Calibri" w:eastAsia="Calibri" w:hAnsi="Calibri" w:cs="Times New Roman"/>
          <w:sz w:val="24"/>
          <w:szCs w:val="24"/>
        </w:rPr>
      </w:pPr>
    </w:p>
    <w:p w14:paraId="295E78F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(2) The Offeror shall review the solicitation for any FASCSA orders that are not in </w:t>
      </w:r>
      <w:proofErr w:type="gramStart"/>
      <w:r w:rsidRPr="00501F2A">
        <w:rPr>
          <w:rFonts w:ascii="Calibri" w:eastAsia="Calibri" w:hAnsi="Calibri" w:cs="Times New Roman"/>
          <w:sz w:val="24"/>
          <w:szCs w:val="24"/>
        </w:rPr>
        <w:t>SAM, but</w:t>
      </w:r>
      <w:proofErr w:type="gramEnd"/>
      <w:r w:rsidRPr="00501F2A">
        <w:rPr>
          <w:rFonts w:ascii="Calibri" w:eastAsia="Calibri" w:hAnsi="Calibri" w:cs="Times New Roman"/>
          <w:sz w:val="24"/>
          <w:szCs w:val="24"/>
        </w:rPr>
        <w:t xml:space="preserve"> are effective and do apply to the solicitation and resultant contract (see FAR 4.2303(c)(2)).</w:t>
      </w:r>
    </w:p>
    <w:p w14:paraId="2853B137" w14:textId="77777777" w:rsidR="00501F2A" w:rsidRPr="00501F2A" w:rsidRDefault="00501F2A" w:rsidP="00501F2A">
      <w:pPr>
        <w:spacing w:after="0" w:line="240" w:lineRule="auto"/>
        <w:ind w:left="720"/>
        <w:rPr>
          <w:rFonts w:ascii="Calibri" w:eastAsia="Calibri" w:hAnsi="Calibri" w:cs="Times New Roman"/>
          <w:sz w:val="24"/>
          <w:szCs w:val="24"/>
        </w:rPr>
      </w:pPr>
    </w:p>
    <w:p w14:paraId="2DC24CC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FASCSA orders issued after the date of solicitation do not apply unless added by an amendment to the solicitation.</w:t>
      </w:r>
    </w:p>
    <w:p w14:paraId="1207E77A" w14:textId="77777777" w:rsidR="00501F2A" w:rsidRPr="00501F2A" w:rsidRDefault="00501F2A" w:rsidP="00501F2A">
      <w:pPr>
        <w:spacing w:after="0" w:line="240" w:lineRule="auto"/>
        <w:ind w:left="720"/>
        <w:rPr>
          <w:rFonts w:ascii="Calibri" w:eastAsia="Calibri" w:hAnsi="Calibri" w:cs="Times New Roman"/>
          <w:sz w:val="24"/>
          <w:szCs w:val="24"/>
        </w:rPr>
      </w:pPr>
    </w:p>
    <w:p w14:paraId="5447F8D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(d) </w:t>
      </w:r>
      <w:r w:rsidRPr="00501F2A">
        <w:rPr>
          <w:rFonts w:ascii="Calibri" w:eastAsia="Calibri" w:hAnsi="Calibri" w:cs="Times New Roman"/>
          <w:i/>
          <w:sz w:val="24"/>
          <w:szCs w:val="24"/>
        </w:rPr>
        <w:t>Representation.</w:t>
      </w:r>
      <w:r w:rsidRPr="00501F2A">
        <w:rPr>
          <w:rFonts w:ascii="Calibri" w:eastAsia="Calibri" w:hAnsi="Calibri" w:cs="Times New Roman"/>
          <w:sz w:val="24"/>
          <w:szCs w:val="24"/>
        </w:rPr>
        <w:t xml:space="preserve"> By submission of this offer, the offeror represents that it has conducted a reasonable inquiry, and that the offeror does not propose to provide or use in response to this solicitation any covered article, or any products or services produced or provided by a source, if the covered article or the source is prohibited by an applicable FASCSA order in effect on the date the solicitation was issued, except as waived by the solicitation, or as disclosed in paragraph (e).</w:t>
      </w:r>
    </w:p>
    <w:p w14:paraId="6822B29D" w14:textId="77777777" w:rsidR="00501F2A" w:rsidRPr="00501F2A" w:rsidRDefault="00501F2A" w:rsidP="00501F2A">
      <w:pPr>
        <w:spacing w:after="0" w:line="240" w:lineRule="auto"/>
        <w:ind w:left="720"/>
        <w:rPr>
          <w:rFonts w:ascii="Calibri" w:eastAsia="Calibri" w:hAnsi="Calibri" w:cs="Times New Roman"/>
          <w:sz w:val="24"/>
          <w:szCs w:val="24"/>
        </w:rPr>
      </w:pPr>
    </w:p>
    <w:p w14:paraId="162B0EB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(e) </w:t>
      </w:r>
      <w:r w:rsidRPr="00501F2A">
        <w:rPr>
          <w:rFonts w:ascii="Calibri" w:eastAsia="Calibri" w:hAnsi="Calibri" w:cs="Times New Roman"/>
          <w:i/>
          <w:sz w:val="24"/>
          <w:szCs w:val="24"/>
        </w:rPr>
        <w:t>Disclosures.</w:t>
      </w:r>
      <w:r w:rsidRPr="00501F2A">
        <w:rPr>
          <w:rFonts w:ascii="Calibri" w:eastAsia="Calibri" w:hAnsi="Calibri" w:cs="Times New Roman"/>
          <w:sz w:val="24"/>
          <w:szCs w:val="24"/>
        </w:rPr>
        <w:t xml:space="preserve"> The purpose for this disclosure is so the Government may decide whether to issue a waiver. For any covered article, or any products or services produced or provided by a source, if the covered article or the source is subject to an applicable FASCSA order, and the Offeror is unable to represent compliance, then the Offeror shall provide the following information as part of the offer:</w:t>
      </w:r>
    </w:p>
    <w:p w14:paraId="0CDF9E74" w14:textId="77777777" w:rsidR="00501F2A" w:rsidRPr="00501F2A" w:rsidRDefault="00501F2A" w:rsidP="00501F2A">
      <w:pPr>
        <w:spacing w:after="0" w:line="240" w:lineRule="auto"/>
        <w:ind w:left="720"/>
        <w:rPr>
          <w:rFonts w:ascii="Calibri" w:eastAsia="Calibri" w:hAnsi="Calibri" w:cs="Times New Roman"/>
          <w:sz w:val="24"/>
          <w:szCs w:val="24"/>
        </w:rPr>
      </w:pPr>
    </w:p>
    <w:p w14:paraId="79CE8F2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Name of the product or service provided to the Government;</w:t>
      </w:r>
    </w:p>
    <w:p w14:paraId="04576C52" w14:textId="77777777" w:rsidR="00501F2A" w:rsidRPr="00501F2A" w:rsidRDefault="00501F2A" w:rsidP="00501F2A">
      <w:pPr>
        <w:spacing w:after="0" w:line="240" w:lineRule="auto"/>
        <w:ind w:left="720"/>
        <w:rPr>
          <w:rFonts w:ascii="Calibri" w:eastAsia="Calibri" w:hAnsi="Calibri" w:cs="Times New Roman"/>
          <w:sz w:val="24"/>
          <w:szCs w:val="24"/>
        </w:rPr>
      </w:pPr>
    </w:p>
    <w:p w14:paraId="28E3377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Name of the covered article or source subject to a FASCSA order;</w:t>
      </w:r>
    </w:p>
    <w:p w14:paraId="2FD3BA7B" w14:textId="77777777" w:rsidR="00501F2A" w:rsidRPr="00501F2A" w:rsidRDefault="00501F2A" w:rsidP="00501F2A">
      <w:pPr>
        <w:spacing w:after="0" w:line="240" w:lineRule="auto"/>
        <w:ind w:left="720"/>
        <w:rPr>
          <w:rFonts w:ascii="Calibri" w:eastAsia="Calibri" w:hAnsi="Calibri" w:cs="Times New Roman"/>
          <w:sz w:val="24"/>
          <w:szCs w:val="24"/>
        </w:rPr>
      </w:pPr>
    </w:p>
    <w:p w14:paraId="68A5C9E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If applicable, name of the vendor, including the Commercial and Government Entity code and unique entity identifier (if known), that supplied the covered article or the product or service to the Offeror;</w:t>
      </w:r>
    </w:p>
    <w:p w14:paraId="3B3EF510" w14:textId="77777777" w:rsidR="00501F2A" w:rsidRPr="00501F2A" w:rsidRDefault="00501F2A" w:rsidP="00501F2A">
      <w:pPr>
        <w:spacing w:after="0" w:line="240" w:lineRule="auto"/>
        <w:ind w:left="720"/>
        <w:rPr>
          <w:rFonts w:ascii="Calibri" w:eastAsia="Calibri" w:hAnsi="Calibri" w:cs="Times New Roman"/>
          <w:sz w:val="24"/>
          <w:szCs w:val="24"/>
        </w:rPr>
      </w:pPr>
    </w:p>
    <w:p w14:paraId="794C3A5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(4) Brand;</w:t>
      </w:r>
    </w:p>
    <w:p w14:paraId="7C67A333" w14:textId="77777777" w:rsidR="00501F2A" w:rsidRPr="00501F2A" w:rsidRDefault="00501F2A" w:rsidP="00501F2A">
      <w:pPr>
        <w:spacing w:after="0" w:line="240" w:lineRule="auto"/>
        <w:ind w:left="720"/>
        <w:rPr>
          <w:rFonts w:ascii="Calibri" w:eastAsia="Calibri" w:hAnsi="Calibri" w:cs="Times New Roman"/>
          <w:sz w:val="24"/>
          <w:szCs w:val="24"/>
        </w:rPr>
      </w:pPr>
    </w:p>
    <w:p w14:paraId="2EECDC5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(5) Model number (original equipment manufacturer number, manufacturer part number, or wholesaler number);</w:t>
      </w:r>
    </w:p>
    <w:p w14:paraId="4FCD65A5" w14:textId="77777777" w:rsidR="00501F2A" w:rsidRPr="00501F2A" w:rsidRDefault="00501F2A" w:rsidP="00501F2A">
      <w:pPr>
        <w:spacing w:after="0" w:line="240" w:lineRule="auto"/>
        <w:ind w:left="720"/>
        <w:rPr>
          <w:rFonts w:ascii="Calibri" w:eastAsia="Calibri" w:hAnsi="Calibri" w:cs="Times New Roman"/>
          <w:sz w:val="24"/>
          <w:szCs w:val="24"/>
        </w:rPr>
      </w:pPr>
    </w:p>
    <w:p w14:paraId="15C150B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(6) Item description;</w:t>
      </w:r>
    </w:p>
    <w:p w14:paraId="344189C4" w14:textId="77777777" w:rsidR="00501F2A" w:rsidRPr="00501F2A" w:rsidRDefault="00501F2A" w:rsidP="00501F2A">
      <w:pPr>
        <w:spacing w:after="0" w:line="240" w:lineRule="auto"/>
        <w:ind w:left="720"/>
        <w:rPr>
          <w:rFonts w:ascii="Calibri" w:eastAsia="Calibri" w:hAnsi="Calibri" w:cs="Times New Roman"/>
          <w:sz w:val="24"/>
          <w:szCs w:val="24"/>
        </w:rPr>
      </w:pPr>
    </w:p>
    <w:p w14:paraId="514EFA8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(7) Reason why the applicable covered article or the product or service is being provided or used;</w:t>
      </w:r>
    </w:p>
    <w:p w14:paraId="5DEDA3BF" w14:textId="77777777" w:rsidR="00501F2A" w:rsidRPr="00501F2A" w:rsidRDefault="00501F2A" w:rsidP="00501F2A">
      <w:pPr>
        <w:spacing w:after="0" w:line="240" w:lineRule="auto"/>
        <w:ind w:left="720"/>
        <w:rPr>
          <w:rFonts w:ascii="Calibri" w:eastAsia="Calibri" w:hAnsi="Calibri" w:cs="Times New Roman"/>
          <w:sz w:val="24"/>
          <w:szCs w:val="24"/>
        </w:rPr>
      </w:pPr>
    </w:p>
    <w:p w14:paraId="00AFB1A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(f) </w:t>
      </w:r>
      <w:r w:rsidRPr="00501F2A">
        <w:rPr>
          <w:rFonts w:ascii="Calibri" w:eastAsia="Calibri" w:hAnsi="Calibri" w:cs="Times New Roman"/>
          <w:i/>
          <w:sz w:val="24"/>
          <w:szCs w:val="24"/>
        </w:rPr>
        <w:t>Executive agency review of disclosures.</w:t>
      </w:r>
      <w:r w:rsidRPr="00501F2A">
        <w:rPr>
          <w:rFonts w:ascii="Calibri" w:eastAsia="Calibri" w:hAnsi="Calibri" w:cs="Times New Roman"/>
          <w:sz w:val="24"/>
          <w:szCs w:val="24"/>
        </w:rPr>
        <w:t xml:space="preserve"> The contracting officer will review disclosures provided in paragraph (e) to determine if any waiver may be sought. A contracting officer may choose not to pursue a waiver for covered articles or sources otherwise subject to a FASCSA order and may instead make an award to an offeror that does not require a waiver.</w:t>
      </w:r>
    </w:p>
    <w:p w14:paraId="6F3F1048" w14:textId="77777777" w:rsidR="00501F2A" w:rsidRPr="00501F2A" w:rsidRDefault="00501F2A" w:rsidP="00501F2A">
      <w:pPr>
        <w:spacing w:after="0" w:line="240" w:lineRule="auto"/>
        <w:ind w:left="720"/>
        <w:rPr>
          <w:rFonts w:ascii="Calibri" w:eastAsia="Calibri" w:hAnsi="Calibri" w:cs="Times New Roman"/>
          <w:sz w:val="24"/>
          <w:szCs w:val="24"/>
        </w:rPr>
      </w:pPr>
    </w:p>
    <w:p w14:paraId="6160985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provision).</w:t>
      </w:r>
    </w:p>
    <w:p w14:paraId="51C0FC20" w14:textId="77777777" w:rsidR="00501F2A" w:rsidRPr="00501F2A" w:rsidRDefault="00501F2A" w:rsidP="00501F2A">
      <w:pPr>
        <w:spacing w:after="0" w:line="240" w:lineRule="auto"/>
        <w:ind w:left="720"/>
        <w:rPr>
          <w:rFonts w:ascii="Calibri" w:eastAsia="Calibri" w:hAnsi="Calibri" w:cs="Times New Roman"/>
          <w:sz w:val="24"/>
          <w:szCs w:val="24"/>
        </w:rPr>
      </w:pPr>
    </w:p>
    <w:p w14:paraId="73952C24"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15A9CC67" w14:textId="77777777" w:rsidTr="0069635B">
        <w:trPr>
          <w:cantSplit/>
        </w:trPr>
        <w:tc>
          <w:tcPr>
            <w:tcW w:w="9700" w:type="dxa"/>
            <w:shd w:val="clear" w:color="auto" w:fill="auto"/>
          </w:tcPr>
          <w:p w14:paraId="3CCB5D16"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SOLICITATIONS AND CONTRACTS FOR FASCSA ORDERS.)****</w:t>
            </w:r>
          </w:p>
          <w:p w14:paraId="60BEE025"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NOTE: See paragraph (b)(1) for Applicable Waiver Issuance and, if applicable, use the clause with its Alternate I.</w:t>
            </w:r>
          </w:p>
        </w:tc>
      </w:tr>
    </w:tbl>
    <w:p w14:paraId="2E13408B"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339FE605" w14:textId="77777777" w:rsidR="00501F2A" w:rsidRPr="00501F2A" w:rsidRDefault="00501F2A" w:rsidP="00501F2A">
      <w:pPr>
        <w:numPr>
          <w:ilvl w:val="1"/>
          <w:numId w:val="22"/>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52.204-30, Federal Acquisition Supply Chain Security Act Orders—Prohibition</w:t>
      </w:r>
      <w:r w:rsidRPr="00501F2A">
        <w:rPr>
          <w:rFonts w:ascii="Calibri" w:eastAsia="Calibri" w:hAnsi="Calibri" w:cs="Times New Roman"/>
          <w:sz w:val="24"/>
          <w:szCs w:val="24"/>
        </w:rPr>
        <w:t xml:space="preserve"> (Dec 2023).</w:t>
      </w:r>
    </w:p>
    <w:p w14:paraId="18481946" w14:textId="77777777" w:rsidR="00501F2A" w:rsidRPr="00501F2A" w:rsidRDefault="00501F2A" w:rsidP="00501F2A">
      <w:pPr>
        <w:spacing w:after="0" w:line="240" w:lineRule="auto"/>
        <w:ind w:left="720"/>
        <w:rPr>
          <w:rFonts w:ascii="Calibri" w:eastAsia="Calibri" w:hAnsi="Calibri" w:cs="Times New Roman"/>
          <w:sz w:val="24"/>
          <w:szCs w:val="24"/>
        </w:rPr>
      </w:pPr>
    </w:p>
    <w:p w14:paraId="20FE428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w:t>
      </w:r>
    </w:p>
    <w:p w14:paraId="554B4CC6" w14:textId="77777777" w:rsidR="00501F2A" w:rsidRPr="00501F2A" w:rsidRDefault="00501F2A" w:rsidP="00501F2A">
      <w:pPr>
        <w:spacing w:after="0" w:line="240" w:lineRule="auto"/>
        <w:ind w:left="720"/>
        <w:rPr>
          <w:rFonts w:ascii="Calibri" w:eastAsia="Calibri" w:hAnsi="Calibri" w:cs="Times New Roman"/>
          <w:sz w:val="24"/>
          <w:szCs w:val="24"/>
        </w:rPr>
      </w:pPr>
    </w:p>
    <w:p w14:paraId="44CD1AF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Covered article,</w:t>
      </w:r>
      <w:r w:rsidRPr="00501F2A">
        <w:rPr>
          <w:rFonts w:ascii="Calibri" w:eastAsia="Calibri" w:hAnsi="Calibri" w:cs="Times New Roman"/>
          <w:sz w:val="24"/>
          <w:szCs w:val="24"/>
        </w:rPr>
        <w:t xml:space="preserve"> as defined in</w:t>
      </w:r>
      <w:hyperlink r:id="rId23"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41 U.S.C. 4713(k)</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means—</w:t>
      </w:r>
    </w:p>
    <w:p w14:paraId="0B8FC003" w14:textId="77777777" w:rsidR="00501F2A" w:rsidRPr="00501F2A" w:rsidRDefault="00501F2A" w:rsidP="00501F2A">
      <w:pPr>
        <w:spacing w:after="0" w:line="240" w:lineRule="auto"/>
        <w:ind w:left="720"/>
        <w:rPr>
          <w:rFonts w:ascii="Calibri" w:eastAsia="Calibri" w:hAnsi="Calibri" w:cs="Times New Roman"/>
          <w:sz w:val="24"/>
          <w:szCs w:val="24"/>
        </w:rPr>
      </w:pPr>
    </w:p>
    <w:p w14:paraId="24C5DD8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Information technology, as defined in</w:t>
      </w:r>
      <w:hyperlink r:id="rId24"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40 U.S.C. 11101</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including cloud computing services of all types;</w:t>
      </w:r>
    </w:p>
    <w:p w14:paraId="55CF49FF" w14:textId="77777777" w:rsidR="00501F2A" w:rsidRPr="00501F2A" w:rsidRDefault="00501F2A" w:rsidP="00501F2A">
      <w:pPr>
        <w:spacing w:after="0" w:line="240" w:lineRule="auto"/>
        <w:ind w:left="720"/>
        <w:rPr>
          <w:rFonts w:ascii="Calibri" w:eastAsia="Calibri" w:hAnsi="Calibri" w:cs="Times New Roman"/>
          <w:sz w:val="24"/>
          <w:szCs w:val="24"/>
        </w:rPr>
      </w:pPr>
    </w:p>
    <w:p w14:paraId="0C5694F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Telecommunications equipment or telecommunications service, as those terms are defined in section 3 of the Communications Act of 1934 (</w:t>
      </w:r>
      <w:hyperlink r:id="rId2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47 U.S.C. 153</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w:t>
      </w:r>
    </w:p>
    <w:p w14:paraId="709D1BE5" w14:textId="77777777" w:rsidR="00501F2A" w:rsidRPr="00501F2A" w:rsidRDefault="00501F2A" w:rsidP="00501F2A">
      <w:pPr>
        <w:spacing w:after="0" w:line="240" w:lineRule="auto"/>
        <w:ind w:left="720"/>
        <w:rPr>
          <w:rFonts w:ascii="Calibri" w:eastAsia="Calibri" w:hAnsi="Calibri" w:cs="Times New Roman"/>
          <w:sz w:val="24"/>
          <w:szCs w:val="24"/>
        </w:rPr>
      </w:pPr>
    </w:p>
    <w:p w14:paraId="5644166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The processing of information on a Federal or non-Federal information system, subject to the requirements of the Controlled Unclassified Information program (see</w:t>
      </w:r>
      <w:hyperlink r:id="rId26"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32 CFR part 2002</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or</w:t>
      </w:r>
    </w:p>
    <w:p w14:paraId="0D1D45B8" w14:textId="77777777" w:rsidR="00501F2A" w:rsidRPr="00501F2A" w:rsidRDefault="00501F2A" w:rsidP="00501F2A">
      <w:pPr>
        <w:spacing w:after="0" w:line="240" w:lineRule="auto"/>
        <w:ind w:left="720"/>
        <w:rPr>
          <w:rFonts w:ascii="Calibri" w:eastAsia="Calibri" w:hAnsi="Calibri" w:cs="Times New Roman"/>
          <w:sz w:val="24"/>
          <w:szCs w:val="24"/>
        </w:rPr>
      </w:pPr>
    </w:p>
    <w:p w14:paraId="3708497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(4) Hardware, systems, devices, software, or services that include embedded or incidental information technology.</w:t>
      </w:r>
    </w:p>
    <w:p w14:paraId="53F6EE63" w14:textId="77777777" w:rsidR="00501F2A" w:rsidRPr="00501F2A" w:rsidRDefault="00501F2A" w:rsidP="00501F2A">
      <w:pPr>
        <w:spacing w:after="0" w:line="240" w:lineRule="auto"/>
        <w:ind w:left="720"/>
        <w:rPr>
          <w:rFonts w:ascii="Calibri" w:eastAsia="Calibri" w:hAnsi="Calibri" w:cs="Times New Roman"/>
          <w:sz w:val="24"/>
          <w:szCs w:val="24"/>
        </w:rPr>
      </w:pPr>
    </w:p>
    <w:p w14:paraId="4324207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 </w:t>
      </w:r>
      <w:r w:rsidRPr="00501F2A">
        <w:rPr>
          <w:rFonts w:ascii="Calibri" w:eastAsia="Calibri" w:hAnsi="Calibri" w:cs="Times New Roman"/>
          <w:i/>
          <w:sz w:val="24"/>
          <w:szCs w:val="24"/>
        </w:rPr>
        <w:t>FASCSA order</w:t>
      </w:r>
      <w:r w:rsidRPr="00501F2A">
        <w:rPr>
          <w:rFonts w:ascii="Calibri" w:eastAsia="Calibri" w:hAnsi="Calibri" w:cs="Times New Roman"/>
          <w:sz w:val="24"/>
          <w:szCs w:val="24"/>
        </w:rPr>
        <w:t xml:space="preserve"> means any of the following orders issued under the Federal Acquisition Supply Chain Security Act (FASCSA) requiring the removal of covered articles from executive agency information systems or the exclusion of one or more named sources or named covered articles from executive agency procurement actions, as described in</w:t>
      </w:r>
      <w:hyperlink r:id="rId27" w:anchor="p-201-1.303(d)"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41 CFR 201–1.303(d)</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and</w:t>
      </w:r>
      <w:hyperlink r:id="rId28" w:anchor="p-201-1.303(e)"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(e)</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w:t>
      </w:r>
    </w:p>
    <w:p w14:paraId="5BFF0AB0" w14:textId="77777777" w:rsidR="00501F2A" w:rsidRPr="00501F2A" w:rsidRDefault="00501F2A" w:rsidP="00501F2A">
      <w:pPr>
        <w:spacing w:after="0" w:line="240" w:lineRule="auto"/>
        <w:ind w:left="720"/>
        <w:rPr>
          <w:rFonts w:ascii="Calibri" w:eastAsia="Calibri" w:hAnsi="Calibri" w:cs="Times New Roman"/>
          <w:sz w:val="24"/>
          <w:szCs w:val="24"/>
        </w:rPr>
      </w:pPr>
    </w:p>
    <w:p w14:paraId="6249F36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The Secretary of Homeland Security may issue FASCSA orders applicable to civilian agencies, to the extent not covered by paragraph (2) or (3) of this definition. This type of FASCSA order may be referred to as a Department of Homeland Security (DHS) FASCSA order.</w:t>
      </w:r>
    </w:p>
    <w:p w14:paraId="4A0AAA3A" w14:textId="77777777" w:rsidR="00501F2A" w:rsidRPr="00501F2A" w:rsidRDefault="00501F2A" w:rsidP="00501F2A">
      <w:pPr>
        <w:spacing w:after="0" w:line="240" w:lineRule="auto"/>
        <w:ind w:left="720"/>
        <w:rPr>
          <w:rFonts w:ascii="Calibri" w:eastAsia="Calibri" w:hAnsi="Calibri" w:cs="Times New Roman"/>
          <w:sz w:val="24"/>
          <w:szCs w:val="24"/>
        </w:rPr>
      </w:pPr>
    </w:p>
    <w:p w14:paraId="163152A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The Secretary of Defense may issue FASCSA orders applicable to the Department of Defense (DoD) and national security systems other than sensitive compartmented information systems. This type of FASCSA order may be referred to as a DoD FASCSA order.</w:t>
      </w:r>
    </w:p>
    <w:p w14:paraId="7D3DAE5B" w14:textId="77777777" w:rsidR="00501F2A" w:rsidRPr="00501F2A" w:rsidRDefault="00501F2A" w:rsidP="00501F2A">
      <w:pPr>
        <w:spacing w:after="0" w:line="240" w:lineRule="auto"/>
        <w:ind w:left="720"/>
        <w:rPr>
          <w:rFonts w:ascii="Calibri" w:eastAsia="Calibri" w:hAnsi="Calibri" w:cs="Times New Roman"/>
          <w:sz w:val="24"/>
          <w:szCs w:val="24"/>
        </w:rPr>
      </w:pPr>
    </w:p>
    <w:p w14:paraId="4256CE6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The Director of National Intelligence (DNI) may issue FASCSA orders applicable to the intelligence community and sensitive compartmented information systems, to the extent not covered by paragraph (2) of this definition. This type of FASCSA order may be referred to as a DNI FASCSA order.</w:t>
      </w:r>
    </w:p>
    <w:p w14:paraId="1738E3EB" w14:textId="77777777" w:rsidR="00501F2A" w:rsidRPr="00501F2A" w:rsidRDefault="00501F2A" w:rsidP="00501F2A">
      <w:pPr>
        <w:spacing w:after="0" w:line="240" w:lineRule="auto"/>
        <w:ind w:left="720"/>
        <w:rPr>
          <w:rFonts w:ascii="Calibri" w:eastAsia="Calibri" w:hAnsi="Calibri" w:cs="Times New Roman"/>
          <w:sz w:val="24"/>
          <w:szCs w:val="24"/>
        </w:rPr>
      </w:pPr>
    </w:p>
    <w:p w14:paraId="7C8C5F1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Intelligence community,</w:t>
      </w:r>
      <w:r w:rsidRPr="00501F2A">
        <w:rPr>
          <w:rFonts w:ascii="Calibri" w:eastAsia="Calibri" w:hAnsi="Calibri" w:cs="Times New Roman"/>
          <w:sz w:val="24"/>
          <w:szCs w:val="24"/>
        </w:rPr>
        <w:t xml:space="preserve"> as defined by</w:t>
      </w:r>
      <w:hyperlink r:id="rId29"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50 U.S.C. 3003(4)</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means the following—</w:t>
      </w:r>
    </w:p>
    <w:p w14:paraId="3028384A" w14:textId="77777777" w:rsidR="00501F2A" w:rsidRPr="00501F2A" w:rsidRDefault="00501F2A" w:rsidP="00501F2A">
      <w:pPr>
        <w:spacing w:after="0" w:line="240" w:lineRule="auto"/>
        <w:ind w:left="720"/>
        <w:rPr>
          <w:rFonts w:ascii="Calibri" w:eastAsia="Calibri" w:hAnsi="Calibri" w:cs="Times New Roman"/>
          <w:sz w:val="24"/>
          <w:szCs w:val="24"/>
        </w:rPr>
      </w:pPr>
    </w:p>
    <w:p w14:paraId="1204476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The Office of the Director of National Intelligence;</w:t>
      </w:r>
    </w:p>
    <w:p w14:paraId="4932F535" w14:textId="77777777" w:rsidR="00501F2A" w:rsidRPr="00501F2A" w:rsidRDefault="00501F2A" w:rsidP="00501F2A">
      <w:pPr>
        <w:spacing w:after="0" w:line="240" w:lineRule="auto"/>
        <w:ind w:left="720"/>
        <w:rPr>
          <w:rFonts w:ascii="Calibri" w:eastAsia="Calibri" w:hAnsi="Calibri" w:cs="Times New Roman"/>
          <w:sz w:val="24"/>
          <w:szCs w:val="24"/>
        </w:rPr>
      </w:pPr>
    </w:p>
    <w:p w14:paraId="42F5C91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The Central Intelligence Agency;</w:t>
      </w:r>
    </w:p>
    <w:p w14:paraId="6A308B90" w14:textId="77777777" w:rsidR="00501F2A" w:rsidRPr="00501F2A" w:rsidRDefault="00501F2A" w:rsidP="00501F2A">
      <w:pPr>
        <w:spacing w:after="0" w:line="240" w:lineRule="auto"/>
        <w:ind w:left="720"/>
        <w:rPr>
          <w:rFonts w:ascii="Calibri" w:eastAsia="Calibri" w:hAnsi="Calibri" w:cs="Times New Roman"/>
          <w:sz w:val="24"/>
          <w:szCs w:val="24"/>
        </w:rPr>
      </w:pPr>
    </w:p>
    <w:p w14:paraId="6366F81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The National Security Agency;</w:t>
      </w:r>
    </w:p>
    <w:p w14:paraId="00486FF6" w14:textId="77777777" w:rsidR="00501F2A" w:rsidRPr="00501F2A" w:rsidRDefault="00501F2A" w:rsidP="00501F2A">
      <w:pPr>
        <w:spacing w:after="0" w:line="240" w:lineRule="auto"/>
        <w:ind w:left="720"/>
        <w:rPr>
          <w:rFonts w:ascii="Calibri" w:eastAsia="Calibri" w:hAnsi="Calibri" w:cs="Times New Roman"/>
          <w:sz w:val="24"/>
          <w:szCs w:val="24"/>
        </w:rPr>
      </w:pPr>
    </w:p>
    <w:p w14:paraId="75FBEF8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(4) The Defense Intelligence Agency;</w:t>
      </w:r>
    </w:p>
    <w:p w14:paraId="5D2112F7" w14:textId="77777777" w:rsidR="00501F2A" w:rsidRPr="00501F2A" w:rsidRDefault="00501F2A" w:rsidP="00501F2A">
      <w:pPr>
        <w:spacing w:after="0" w:line="240" w:lineRule="auto"/>
        <w:ind w:left="720"/>
        <w:rPr>
          <w:rFonts w:ascii="Calibri" w:eastAsia="Calibri" w:hAnsi="Calibri" w:cs="Times New Roman"/>
          <w:sz w:val="24"/>
          <w:szCs w:val="24"/>
        </w:rPr>
      </w:pPr>
    </w:p>
    <w:p w14:paraId="58E17EC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(5) The National Geospatial-Intelligence Agency;</w:t>
      </w:r>
    </w:p>
    <w:p w14:paraId="5DCA359E" w14:textId="77777777" w:rsidR="00501F2A" w:rsidRPr="00501F2A" w:rsidRDefault="00501F2A" w:rsidP="00501F2A">
      <w:pPr>
        <w:spacing w:after="0" w:line="240" w:lineRule="auto"/>
        <w:ind w:left="720"/>
        <w:rPr>
          <w:rFonts w:ascii="Calibri" w:eastAsia="Calibri" w:hAnsi="Calibri" w:cs="Times New Roman"/>
          <w:sz w:val="24"/>
          <w:szCs w:val="24"/>
        </w:rPr>
      </w:pPr>
    </w:p>
    <w:p w14:paraId="3177E29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(6) The National Reconnaissance Office;</w:t>
      </w:r>
    </w:p>
    <w:p w14:paraId="5F3D704F" w14:textId="77777777" w:rsidR="00501F2A" w:rsidRPr="00501F2A" w:rsidRDefault="00501F2A" w:rsidP="00501F2A">
      <w:pPr>
        <w:spacing w:after="0" w:line="240" w:lineRule="auto"/>
        <w:ind w:left="720"/>
        <w:rPr>
          <w:rFonts w:ascii="Calibri" w:eastAsia="Calibri" w:hAnsi="Calibri" w:cs="Times New Roman"/>
          <w:sz w:val="24"/>
          <w:szCs w:val="24"/>
        </w:rPr>
      </w:pPr>
    </w:p>
    <w:p w14:paraId="530A674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(7) Other offices within the Department of Defense for the collection of specialized national intelligence through reconnaissance programs;</w:t>
      </w:r>
    </w:p>
    <w:p w14:paraId="5129142A" w14:textId="77777777" w:rsidR="00501F2A" w:rsidRPr="00501F2A" w:rsidRDefault="00501F2A" w:rsidP="00501F2A">
      <w:pPr>
        <w:spacing w:after="0" w:line="240" w:lineRule="auto"/>
        <w:ind w:left="720"/>
        <w:rPr>
          <w:rFonts w:ascii="Calibri" w:eastAsia="Calibri" w:hAnsi="Calibri" w:cs="Times New Roman"/>
          <w:sz w:val="24"/>
          <w:szCs w:val="24"/>
        </w:rPr>
      </w:pPr>
    </w:p>
    <w:p w14:paraId="2FF7756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(8) The intelligence elements of the Army, the Navy, the Air Force, the Marine Corps, the Coast Guard, the Federal Bureau of Investigation, the Drug Enforcement Administration, and the Department of Energy;</w:t>
      </w:r>
    </w:p>
    <w:p w14:paraId="435F208B" w14:textId="77777777" w:rsidR="00501F2A" w:rsidRPr="00501F2A" w:rsidRDefault="00501F2A" w:rsidP="00501F2A">
      <w:pPr>
        <w:spacing w:after="0" w:line="240" w:lineRule="auto"/>
        <w:ind w:left="720"/>
        <w:rPr>
          <w:rFonts w:ascii="Calibri" w:eastAsia="Calibri" w:hAnsi="Calibri" w:cs="Times New Roman"/>
          <w:sz w:val="24"/>
          <w:szCs w:val="24"/>
        </w:rPr>
      </w:pPr>
    </w:p>
    <w:p w14:paraId="33705C9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(9) The Bureau of Intelligence and Research of the Department of State;</w:t>
      </w:r>
    </w:p>
    <w:p w14:paraId="789C3257" w14:textId="77777777" w:rsidR="00501F2A" w:rsidRPr="00501F2A" w:rsidRDefault="00501F2A" w:rsidP="00501F2A">
      <w:pPr>
        <w:spacing w:after="0" w:line="240" w:lineRule="auto"/>
        <w:ind w:left="720"/>
        <w:rPr>
          <w:rFonts w:ascii="Calibri" w:eastAsia="Calibri" w:hAnsi="Calibri" w:cs="Times New Roman"/>
          <w:sz w:val="24"/>
          <w:szCs w:val="24"/>
        </w:rPr>
      </w:pPr>
    </w:p>
    <w:p w14:paraId="1B4423A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(10) The Office of Intelligence and Analysis of the Department of the Treasury;</w:t>
      </w:r>
    </w:p>
    <w:p w14:paraId="201779E2" w14:textId="77777777" w:rsidR="00501F2A" w:rsidRPr="00501F2A" w:rsidRDefault="00501F2A" w:rsidP="00501F2A">
      <w:pPr>
        <w:spacing w:after="0" w:line="240" w:lineRule="auto"/>
        <w:ind w:left="720"/>
        <w:rPr>
          <w:rFonts w:ascii="Calibri" w:eastAsia="Calibri" w:hAnsi="Calibri" w:cs="Times New Roman"/>
          <w:sz w:val="24"/>
          <w:szCs w:val="24"/>
        </w:rPr>
      </w:pPr>
    </w:p>
    <w:p w14:paraId="3FAB94E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(11) The Office of Intelligence and Analysis of the Department of Homeland Security; or</w:t>
      </w:r>
    </w:p>
    <w:p w14:paraId="347BB4BD" w14:textId="77777777" w:rsidR="00501F2A" w:rsidRPr="00501F2A" w:rsidRDefault="00501F2A" w:rsidP="00501F2A">
      <w:pPr>
        <w:spacing w:after="0" w:line="240" w:lineRule="auto"/>
        <w:ind w:left="720"/>
        <w:rPr>
          <w:rFonts w:ascii="Calibri" w:eastAsia="Calibri" w:hAnsi="Calibri" w:cs="Times New Roman"/>
          <w:sz w:val="24"/>
          <w:szCs w:val="24"/>
        </w:rPr>
      </w:pPr>
    </w:p>
    <w:p w14:paraId="08D17C3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(12) Such other elements of any department or agency as may be designated by the </w:t>
      </w:r>
      <w:proofErr w:type="gramStart"/>
      <w:r w:rsidRPr="00501F2A">
        <w:rPr>
          <w:rFonts w:ascii="Calibri" w:eastAsia="Calibri" w:hAnsi="Calibri" w:cs="Times New Roman"/>
          <w:sz w:val="24"/>
          <w:szCs w:val="24"/>
        </w:rPr>
        <w:t>President, or</w:t>
      </w:r>
      <w:proofErr w:type="gramEnd"/>
      <w:r w:rsidRPr="00501F2A">
        <w:rPr>
          <w:rFonts w:ascii="Calibri" w:eastAsia="Calibri" w:hAnsi="Calibri" w:cs="Times New Roman"/>
          <w:sz w:val="24"/>
          <w:szCs w:val="24"/>
        </w:rPr>
        <w:t xml:space="preserve"> designated jointly by the Director of National Intelligence and the head of the department or agency concerned, as an element of the intelligence community.</w:t>
      </w:r>
    </w:p>
    <w:p w14:paraId="67965338" w14:textId="77777777" w:rsidR="00501F2A" w:rsidRPr="00501F2A" w:rsidRDefault="00501F2A" w:rsidP="00501F2A">
      <w:pPr>
        <w:spacing w:after="0" w:line="240" w:lineRule="auto"/>
        <w:ind w:left="720"/>
        <w:rPr>
          <w:rFonts w:ascii="Calibri" w:eastAsia="Calibri" w:hAnsi="Calibri" w:cs="Times New Roman"/>
          <w:sz w:val="24"/>
          <w:szCs w:val="24"/>
        </w:rPr>
      </w:pPr>
    </w:p>
    <w:p w14:paraId="0D03690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National security system,</w:t>
      </w:r>
      <w:r w:rsidRPr="00501F2A">
        <w:rPr>
          <w:rFonts w:ascii="Calibri" w:eastAsia="Calibri" w:hAnsi="Calibri" w:cs="Times New Roman"/>
          <w:sz w:val="24"/>
          <w:szCs w:val="24"/>
        </w:rPr>
        <w:t xml:space="preserve"> as defined in</w:t>
      </w:r>
      <w:hyperlink r:id="rId30"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44 U.S.C. 3552</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means any information system (including any telecommunications system) used or operated by an agency or by a contractor of an agency, or other organization on behalf of an agency—</w:t>
      </w:r>
    </w:p>
    <w:p w14:paraId="56E02726" w14:textId="77777777" w:rsidR="00501F2A" w:rsidRPr="00501F2A" w:rsidRDefault="00501F2A" w:rsidP="00501F2A">
      <w:pPr>
        <w:spacing w:after="0" w:line="240" w:lineRule="auto"/>
        <w:ind w:left="720"/>
        <w:rPr>
          <w:rFonts w:ascii="Calibri" w:eastAsia="Calibri" w:hAnsi="Calibri" w:cs="Times New Roman"/>
          <w:sz w:val="24"/>
          <w:szCs w:val="24"/>
        </w:rPr>
      </w:pPr>
    </w:p>
    <w:p w14:paraId="704ACA3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The function, operation, or use of which involves intelligence activities; involves cryptologic activities related to national security; involves command and control of military forces; involves equipment that is an integral part of a weapon or weapons system; or is critical to the direct fulfillment of military or intelligence missions, but does not include a system that is to be used for routine administrative and business applications (including payroll, finance, logistics, and personnel management applications); or</w:t>
      </w:r>
    </w:p>
    <w:p w14:paraId="003BE7DD" w14:textId="77777777" w:rsidR="00501F2A" w:rsidRPr="00501F2A" w:rsidRDefault="00501F2A" w:rsidP="00501F2A">
      <w:pPr>
        <w:spacing w:after="0" w:line="240" w:lineRule="auto"/>
        <w:ind w:left="720"/>
        <w:rPr>
          <w:rFonts w:ascii="Calibri" w:eastAsia="Calibri" w:hAnsi="Calibri" w:cs="Times New Roman"/>
          <w:sz w:val="24"/>
          <w:szCs w:val="24"/>
        </w:rPr>
      </w:pPr>
    </w:p>
    <w:p w14:paraId="153ABAF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Is protected at all times by procedures established for information that have been specifically authorized under criteria established by an Executive order or an Act of Congress to be kept classified in the interest of national defense or foreign policy.</w:t>
      </w:r>
    </w:p>
    <w:p w14:paraId="0923599F" w14:textId="77777777" w:rsidR="00501F2A" w:rsidRPr="00501F2A" w:rsidRDefault="00501F2A" w:rsidP="00501F2A">
      <w:pPr>
        <w:spacing w:after="0" w:line="240" w:lineRule="auto"/>
        <w:ind w:left="720"/>
        <w:rPr>
          <w:rFonts w:ascii="Calibri" w:eastAsia="Calibri" w:hAnsi="Calibri" w:cs="Times New Roman"/>
          <w:sz w:val="24"/>
          <w:szCs w:val="24"/>
        </w:rPr>
      </w:pPr>
    </w:p>
    <w:p w14:paraId="2C31D9F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 </w:t>
      </w:r>
      <w:r w:rsidRPr="00501F2A">
        <w:rPr>
          <w:rFonts w:ascii="Calibri" w:eastAsia="Calibri" w:hAnsi="Calibri" w:cs="Times New Roman"/>
          <w:i/>
          <w:sz w:val="24"/>
          <w:szCs w:val="24"/>
        </w:rPr>
        <w:t>Reasonable inquiry</w:t>
      </w:r>
      <w:r w:rsidRPr="00501F2A">
        <w:rPr>
          <w:rFonts w:ascii="Calibri" w:eastAsia="Calibri" w:hAnsi="Calibri" w:cs="Times New Roman"/>
          <w:sz w:val="24"/>
          <w:szCs w:val="24"/>
        </w:rPr>
        <w:t xml:space="preserve"> means an inquiry designed to uncover any information in the entity's possession about the identity of any covered articles, or any products or services produced or provided by a source. This applies when the covered article or the source is subject to an applicable FASCSA order. A reasonable inquiry excludes the need to include an internal or third-party audit.</w:t>
      </w:r>
    </w:p>
    <w:p w14:paraId="0F83EDBF" w14:textId="77777777" w:rsidR="00501F2A" w:rsidRPr="00501F2A" w:rsidRDefault="00501F2A" w:rsidP="00501F2A">
      <w:pPr>
        <w:spacing w:after="0" w:line="240" w:lineRule="auto"/>
        <w:ind w:left="720"/>
        <w:rPr>
          <w:rFonts w:ascii="Calibri" w:eastAsia="Calibri" w:hAnsi="Calibri" w:cs="Times New Roman"/>
          <w:sz w:val="24"/>
          <w:szCs w:val="24"/>
        </w:rPr>
      </w:pPr>
    </w:p>
    <w:p w14:paraId="53447E9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Sensitive compartmented information</w:t>
      </w:r>
      <w:r w:rsidRPr="00501F2A">
        <w:rPr>
          <w:rFonts w:ascii="Calibri" w:eastAsia="Calibri" w:hAnsi="Calibri" w:cs="Times New Roman"/>
          <w:sz w:val="24"/>
          <w:szCs w:val="24"/>
        </w:rPr>
        <w:t xml:space="preserve"> means classified information concerning or derived from intelligence sources, methods, or analytical processes, which is required to be handled within formal access control systems established by the Director of National Intelligence.</w:t>
      </w:r>
    </w:p>
    <w:p w14:paraId="05B96EA1" w14:textId="77777777" w:rsidR="00501F2A" w:rsidRPr="00501F2A" w:rsidRDefault="00501F2A" w:rsidP="00501F2A">
      <w:pPr>
        <w:spacing w:after="0" w:line="240" w:lineRule="auto"/>
        <w:ind w:left="720"/>
        <w:rPr>
          <w:rFonts w:ascii="Calibri" w:eastAsia="Calibri" w:hAnsi="Calibri" w:cs="Times New Roman"/>
          <w:sz w:val="24"/>
          <w:szCs w:val="24"/>
        </w:rPr>
      </w:pPr>
    </w:p>
    <w:p w14:paraId="35D5CF0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Sensitive compartmented information system</w:t>
      </w:r>
      <w:r w:rsidRPr="00501F2A">
        <w:rPr>
          <w:rFonts w:ascii="Calibri" w:eastAsia="Calibri" w:hAnsi="Calibri" w:cs="Times New Roman"/>
          <w:sz w:val="24"/>
          <w:szCs w:val="24"/>
        </w:rPr>
        <w:t xml:space="preserve"> means a national security system authorized to process or store sensitive compartmented information.</w:t>
      </w:r>
    </w:p>
    <w:p w14:paraId="6675519B" w14:textId="77777777" w:rsidR="00501F2A" w:rsidRPr="00501F2A" w:rsidRDefault="00501F2A" w:rsidP="00501F2A">
      <w:pPr>
        <w:spacing w:after="0" w:line="240" w:lineRule="auto"/>
        <w:ind w:left="720"/>
        <w:rPr>
          <w:rFonts w:ascii="Calibri" w:eastAsia="Calibri" w:hAnsi="Calibri" w:cs="Times New Roman"/>
          <w:sz w:val="24"/>
          <w:szCs w:val="24"/>
        </w:rPr>
      </w:pPr>
    </w:p>
    <w:p w14:paraId="3DC89B5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Source</w:t>
      </w:r>
      <w:r w:rsidRPr="00501F2A">
        <w:rPr>
          <w:rFonts w:ascii="Calibri" w:eastAsia="Calibri" w:hAnsi="Calibri" w:cs="Times New Roman"/>
          <w:sz w:val="24"/>
          <w:szCs w:val="24"/>
        </w:rPr>
        <w:t xml:space="preserve"> means a non-Federal supplier, or potential supplier, of products or services, at any tier.</w:t>
      </w:r>
    </w:p>
    <w:p w14:paraId="53FD7336" w14:textId="77777777" w:rsidR="00501F2A" w:rsidRPr="00501F2A" w:rsidRDefault="00501F2A" w:rsidP="00501F2A">
      <w:pPr>
        <w:spacing w:after="0" w:line="240" w:lineRule="auto"/>
        <w:ind w:left="720"/>
        <w:rPr>
          <w:rFonts w:ascii="Calibri" w:eastAsia="Calibri" w:hAnsi="Calibri" w:cs="Times New Roman"/>
          <w:sz w:val="24"/>
          <w:szCs w:val="24"/>
        </w:rPr>
      </w:pPr>
    </w:p>
    <w:p w14:paraId="3D39C77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w:t>
      </w:r>
      <w:r w:rsidRPr="00501F2A">
        <w:rPr>
          <w:rFonts w:ascii="Calibri" w:eastAsia="Calibri" w:hAnsi="Calibri" w:cs="Times New Roman"/>
          <w:i/>
          <w:sz w:val="24"/>
          <w:szCs w:val="24"/>
        </w:rPr>
        <w:t>Prohibition.</w:t>
      </w:r>
      <w:r w:rsidRPr="00501F2A">
        <w:rPr>
          <w:rFonts w:ascii="Calibri" w:eastAsia="Calibri" w:hAnsi="Calibri" w:cs="Times New Roman"/>
          <w:sz w:val="24"/>
          <w:szCs w:val="24"/>
        </w:rPr>
        <w:t xml:space="preserve"> (1) Unless an applicable waiver has been issued by the issuing official, Contractors shall not provide or use as part of the performance of the contract any covered article, or any products or services produced or provided by a source, if the covered article or the source is prohibited by an applicable FASCSA orders as follows:</w:t>
      </w:r>
    </w:p>
    <w:p w14:paraId="6CA5184F" w14:textId="77777777" w:rsidR="00501F2A" w:rsidRPr="00501F2A" w:rsidRDefault="00501F2A" w:rsidP="00501F2A">
      <w:pPr>
        <w:spacing w:after="0" w:line="240" w:lineRule="auto"/>
        <w:ind w:left="720"/>
        <w:rPr>
          <w:rFonts w:ascii="Calibri" w:eastAsia="Calibri" w:hAnsi="Calibri" w:cs="Times New Roman"/>
          <w:sz w:val="24"/>
          <w:szCs w:val="24"/>
        </w:rPr>
      </w:pPr>
    </w:p>
    <w:p w14:paraId="14A27BD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For solicitations and contracts awarded by a Department of Defense contracting office, DoD FASCSA orders apply.</w:t>
      </w:r>
    </w:p>
    <w:p w14:paraId="3876E684" w14:textId="77777777" w:rsidR="00501F2A" w:rsidRPr="00501F2A" w:rsidRDefault="00501F2A" w:rsidP="00501F2A">
      <w:pPr>
        <w:spacing w:after="0" w:line="240" w:lineRule="auto"/>
        <w:ind w:left="720"/>
        <w:rPr>
          <w:rFonts w:ascii="Calibri" w:eastAsia="Calibri" w:hAnsi="Calibri" w:cs="Times New Roman"/>
          <w:sz w:val="24"/>
          <w:szCs w:val="24"/>
        </w:rPr>
      </w:pPr>
    </w:p>
    <w:p w14:paraId="44761AE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For all other solicitations and contracts DHS FASCSA orders apply.</w:t>
      </w:r>
    </w:p>
    <w:p w14:paraId="01F25481" w14:textId="77777777" w:rsidR="00501F2A" w:rsidRPr="00501F2A" w:rsidRDefault="00501F2A" w:rsidP="00501F2A">
      <w:pPr>
        <w:spacing w:after="0" w:line="240" w:lineRule="auto"/>
        <w:ind w:left="720"/>
        <w:rPr>
          <w:rFonts w:ascii="Calibri" w:eastAsia="Calibri" w:hAnsi="Calibri" w:cs="Times New Roman"/>
          <w:sz w:val="24"/>
          <w:szCs w:val="24"/>
        </w:rPr>
      </w:pPr>
    </w:p>
    <w:p w14:paraId="48A08AC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The Contractor shall search for the phrase “FASCSA order” in the System for Award Management (SAM) at</w:t>
      </w:r>
      <w:hyperlink r:id="rId31"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https://www.sam.gov</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to locate applicable FASCSA orders identified in paragraph (b)(1).</w:t>
      </w:r>
    </w:p>
    <w:p w14:paraId="51F859FF" w14:textId="77777777" w:rsidR="00501F2A" w:rsidRPr="00501F2A" w:rsidRDefault="00501F2A" w:rsidP="00501F2A">
      <w:pPr>
        <w:spacing w:after="0" w:line="240" w:lineRule="auto"/>
        <w:ind w:left="720"/>
        <w:rPr>
          <w:rFonts w:ascii="Calibri" w:eastAsia="Calibri" w:hAnsi="Calibri" w:cs="Times New Roman"/>
          <w:sz w:val="24"/>
          <w:szCs w:val="24"/>
        </w:rPr>
      </w:pPr>
    </w:p>
    <w:p w14:paraId="3FA15F7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The Government may identify in the solicitation additional FASCSA orders that are not in SAM, which are effective and apply to the solicitation and resultant contract.</w:t>
      </w:r>
    </w:p>
    <w:p w14:paraId="2CD8D557" w14:textId="77777777" w:rsidR="00501F2A" w:rsidRPr="00501F2A" w:rsidRDefault="00501F2A" w:rsidP="00501F2A">
      <w:pPr>
        <w:spacing w:after="0" w:line="240" w:lineRule="auto"/>
        <w:ind w:left="720"/>
        <w:rPr>
          <w:rFonts w:ascii="Calibri" w:eastAsia="Calibri" w:hAnsi="Calibri" w:cs="Times New Roman"/>
          <w:sz w:val="24"/>
          <w:szCs w:val="24"/>
        </w:rPr>
      </w:pPr>
    </w:p>
    <w:p w14:paraId="157D346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(4) A FASCSA order issued after the date of solicitation applies to this contract only if added by an amendment to the solicitation or modification to the contract (see FAR 4.2304(c)). However, see paragraph (c) of this clause.</w:t>
      </w:r>
    </w:p>
    <w:p w14:paraId="7F5076C2" w14:textId="77777777" w:rsidR="00501F2A" w:rsidRPr="00501F2A" w:rsidRDefault="00501F2A" w:rsidP="00501F2A">
      <w:pPr>
        <w:spacing w:after="0" w:line="240" w:lineRule="auto"/>
        <w:ind w:left="720"/>
        <w:rPr>
          <w:rFonts w:ascii="Calibri" w:eastAsia="Calibri" w:hAnsi="Calibri" w:cs="Times New Roman"/>
          <w:sz w:val="24"/>
          <w:szCs w:val="24"/>
        </w:rPr>
      </w:pPr>
    </w:p>
    <w:p w14:paraId="4CE8EFC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(5)(</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If the contractor wishes to ask for a waiver of the requirements of a new FASCSA order being applied through modification, then the Contractor shall disclose the following:</w:t>
      </w:r>
    </w:p>
    <w:p w14:paraId="1F439683" w14:textId="77777777" w:rsidR="00501F2A" w:rsidRPr="00501F2A" w:rsidRDefault="00501F2A" w:rsidP="00501F2A">
      <w:pPr>
        <w:spacing w:after="0" w:line="240" w:lineRule="auto"/>
        <w:ind w:left="720"/>
        <w:rPr>
          <w:rFonts w:ascii="Calibri" w:eastAsia="Calibri" w:hAnsi="Calibri" w:cs="Times New Roman"/>
          <w:sz w:val="24"/>
          <w:szCs w:val="24"/>
        </w:rPr>
      </w:pPr>
    </w:p>
    <w:p w14:paraId="7EF1E4A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Name of the product or service provided to the Government;</w:t>
      </w:r>
    </w:p>
    <w:p w14:paraId="20DE8675" w14:textId="77777777" w:rsidR="00501F2A" w:rsidRPr="00501F2A" w:rsidRDefault="00501F2A" w:rsidP="00501F2A">
      <w:pPr>
        <w:spacing w:after="0" w:line="240" w:lineRule="auto"/>
        <w:ind w:left="720"/>
        <w:rPr>
          <w:rFonts w:ascii="Calibri" w:eastAsia="Calibri" w:hAnsi="Calibri" w:cs="Times New Roman"/>
          <w:sz w:val="24"/>
          <w:szCs w:val="24"/>
        </w:rPr>
      </w:pPr>
    </w:p>
    <w:p w14:paraId="13D9069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Name of the covered article or source subject to a FASCSA order;</w:t>
      </w:r>
    </w:p>
    <w:p w14:paraId="07DF2275" w14:textId="77777777" w:rsidR="00501F2A" w:rsidRPr="00501F2A" w:rsidRDefault="00501F2A" w:rsidP="00501F2A">
      <w:pPr>
        <w:spacing w:after="0" w:line="240" w:lineRule="auto"/>
        <w:ind w:left="720"/>
        <w:rPr>
          <w:rFonts w:ascii="Calibri" w:eastAsia="Calibri" w:hAnsi="Calibri" w:cs="Times New Roman"/>
          <w:sz w:val="24"/>
          <w:szCs w:val="24"/>
        </w:rPr>
      </w:pPr>
    </w:p>
    <w:p w14:paraId="1639942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(C) If applicable, name of the vendor, including the Commercial and Government Entity code and unique entity identifier (if known), that supplied or supplies the covered article or the product or service to the Offeror;</w:t>
      </w:r>
    </w:p>
    <w:p w14:paraId="39F692F6" w14:textId="77777777" w:rsidR="00501F2A" w:rsidRPr="00501F2A" w:rsidRDefault="00501F2A" w:rsidP="00501F2A">
      <w:pPr>
        <w:spacing w:after="0" w:line="240" w:lineRule="auto"/>
        <w:ind w:left="720"/>
        <w:rPr>
          <w:rFonts w:ascii="Calibri" w:eastAsia="Calibri" w:hAnsi="Calibri" w:cs="Times New Roman"/>
          <w:sz w:val="24"/>
          <w:szCs w:val="24"/>
        </w:rPr>
      </w:pPr>
    </w:p>
    <w:p w14:paraId="4370B09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(D) Brand;</w:t>
      </w:r>
    </w:p>
    <w:p w14:paraId="5532BCA3" w14:textId="77777777" w:rsidR="00501F2A" w:rsidRPr="00501F2A" w:rsidRDefault="00501F2A" w:rsidP="00501F2A">
      <w:pPr>
        <w:spacing w:after="0" w:line="240" w:lineRule="auto"/>
        <w:ind w:left="720"/>
        <w:rPr>
          <w:rFonts w:ascii="Calibri" w:eastAsia="Calibri" w:hAnsi="Calibri" w:cs="Times New Roman"/>
          <w:sz w:val="24"/>
          <w:szCs w:val="24"/>
        </w:rPr>
      </w:pPr>
    </w:p>
    <w:p w14:paraId="167B8CC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(E) Model number (original equipment manufacturer number, manufacturer part number, or wholesaler number);</w:t>
      </w:r>
    </w:p>
    <w:p w14:paraId="1CD3DCA0" w14:textId="77777777" w:rsidR="00501F2A" w:rsidRPr="00501F2A" w:rsidRDefault="00501F2A" w:rsidP="00501F2A">
      <w:pPr>
        <w:spacing w:after="0" w:line="240" w:lineRule="auto"/>
        <w:ind w:left="720"/>
        <w:rPr>
          <w:rFonts w:ascii="Calibri" w:eastAsia="Calibri" w:hAnsi="Calibri" w:cs="Times New Roman"/>
          <w:sz w:val="24"/>
          <w:szCs w:val="24"/>
        </w:rPr>
      </w:pPr>
    </w:p>
    <w:p w14:paraId="06C39A0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(F) Item description;</w:t>
      </w:r>
    </w:p>
    <w:p w14:paraId="18F9B9D8" w14:textId="77777777" w:rsidR="00501F2A" w:rsidRPr="00501F2A" w:rsidRDefault="00501F2A" w:rsidP="00501F2A">
      <w:pPr>
        <w:spacing w:after="0" w:line="240" w:lineRule="auto"/>
        <w:ind w:left="720"/>
        <w:rPr>
          <w:rFonts w:ascii="Calibri" w:eastAsia="Calibri" w:hAnsi="Calibri" w:cs="Times New Roman"/>
          <w:sz w:val="24"/>
          <w:szCs w:val="24"/>
        </w:rPr>
      </w:pPr>
    </w:p>
    <w:p w14:paraId="3F5B542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(G) Reason why the applicable covered article or the product or service is being provided or used;</w:t>
      </w:r>
    </w:p>
    <w:p w14:paraId="2DB76CD3" w14:textId="77777777" w:rsidR="00501F2A" w:rsidRPr="00501F2A" w:rsidRDefault="00501F2A" w:rsidP="00501F2A">
      <w:pPr>
        <w:spacing w:after="0" w:line="240" w:lineRule="auto"/>
        <w:ind w:left="720"/>
        <w:rPr>
          <w:rFonts w:ascii="Calibri" w:eastAsia="Calibri" w:hAnsi="Calibri" w:cs="Times New Roman"/>
          <w:sz w:val="24"/>
          <w:szCs w:val="24"/>
        </w:rPr>
      </w:pPr>
    </w:p>
    <w:p w14:paraId="70D6B7A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(ii) </w:t>
      </w:r>
      <w:r w:rsidRPr="00501F2A">
        <w:rPr>
          <w:rFonts w:ascii="Calibri" w:eastAsia="Calibri" w:hAnsi="Calibri" w:cs="Times New Roman"/>
          <w:i/>
          <w:sz w:val="24"/>
          <w:szCs w:val="24"/>
        </w:rPr>
        <w:t>Executive agency review of disclosures.</w:t>
      </w:r>
      <w:r w:rsidRPr="00501F2A">
        <w:rPr>
          <w:rFonts w:ascii="Calibri" w:eastAsia="Calibri" w:hAnsi="Calibri" w:cs="Times New Roman"/>
          <w:sz w:val="24"/>
          <w:szCs w:val="24"/>
        </w:rPr>
        <w:t xml:space="preserve"> The contracting officer will review disclosures provided in paragraph (b)(5)(</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to determine if any waiver is warranted. A contracting officer may choose not to pursue a waiver for covered articles or sources otherwise covered by a FASCSA order and to instead pursue other appropriate action.</w:t>
      </w:r>
    </w:p>
    <w:p w14:paraId="784FD203" w14:textId="77777777" w:rsidR="00501F2A" w:rsidRPr="00501F2A" w:rsidRDefault="00501F2A" w:rsidP="00501F2A">
      <w:pPr>
        <w:spacing w:after="0" w:line="240" w:lineRule="auto"/>
        <w:ind w:left="720"/>
        <w:rPr>
          <w:rFonts w:ascii="Calibri" w:eastAsia="Calibri" w:hAnsi="Calibri" w:cs="Times New Roman"/>
          <w:sz w:val="24"/>
          <w:szCs w:val="24"/>
        </w:rPr>
      </w:pPr>
    </w:p>
    <w:p w14:paraId="2938A93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w:t>
      </w:r>
      <w:r w:rsidRPr="00501F2A">
        <w:rPr>
          <w:rFonts w:ascii="Calibri" w:eastAsia="Calibri" w:hAnsi="Calibri" w:cs="Times New Roman"/>
          <w:i/>
          <w:sz w:val="24"/>
          <w:szCs w:val="24"/>
        </w:rPr>
        <w:t>Notice and reporting requirement.</w:t>
      </w:r>
      <w:r w:rsidRPr="00501F2A">
        <w:rPr>
          <w:rFonts w:ascii="Calibri" w:eastAsia="Calibri" w:hAnsi="Calibri" w:cs="Times New Roman"/>
          <w:sz w:val="24"/>
          <w:szCs w:val="24"/>
        </w:rPr>
        <w:t xml:space="preserve"> (1) During contract performance, the Contractor shall review </w:t>
      </w:r>
      <w:r w:rsidRPr="00501F2A">
        <w:rPr>
          <w:rFonts w:ascii="Calibri" w:eastAsia="Calibri" w:hAnsi="Calibri" w:cs="Times New Roman"/>
          <w:i/>
          <w:sz w:val="24"/>
          <w:szCs w:val="24"/>
        </w:rPr>
        <w:t>SAM.gov</w:t>
      </w:r>
      <w:r w:rsidRPr="00501F2A">
        <w:rPr>
          <w:rFonts w:ascii="Calibri" w:eastAsia="Calibri" w:hAnsi="Calibri" w:cs="Times New Roman"/>
          <w:sz w:val="24"/>
          <w:szCs w:val="24"/>
        </w:rPr>
        <w:t xml:space="preserve"> at least once every three months, or as advised by the Contracting Officer, to check for covered articles subject to FASCSA order(s), or for products or services produced by a source subject to FASCSA order(s) not currently identified under paragraph (b) of this clause.</w:t>
      </w:r>
    </w:p>
    <w:p w14:paraId="7DC05AA6" w14:textId="77777777" w:rsidR="00501F2A" w:rsidRPr="00501F2A" w:rsidRDefault="00501F2A" w:rsidP="00501F2A">
      <w:pPr>
        <w:spacing w:after="0" w:line="240" w:lineRule="auto"/>
        <w:ind w:left="720"/>
        <w:rPr>
          <w:rFonts w:ascii="Calibri" w:eastAsia="Calibri" w:hAnsi="Calibri" w:cs="Times New Roman"/>
          <w:sz w:val="24"/>
          <w:szCs w:val="24"/>
        </w:rPr>
      </w:pPr>
    </w:p>
    <w:p w14:paraId="576290E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If the Contractor identifies a new FASCSA order(s) that could impact their supply chain, then the Contractor shall conduct a reasonable inquiry to identify whether a covered article or product or service produced or provided by a source subject to the FASCSA order(s) was provided to the Government or used during contract performance.</w:t>
      </w:r>
    </w:p>
    <w:p w14:paraId="7B5EF9C3" w14:textId="77777777" w:rsidR="00501F2A" w:rsidRPr="00501F2A" w:rsidRDefault="00501F2A" w:rsidP="00501F2A">
      <w:pPr>
        <w:spacing w:after="0" w:line="240" w:lineRule="auto"/>
        <w:ind w:left="720"/>
        <w:rPr>
          <w:rFonts w:ascii="Calibri" w:eastAsia="Calibri" w:hAnsi="Calibri" w:cs="Times New Roman"/>
          <w:sz w:val="24"/>
          <w:szCs w:val="24"/>
        </w:rPr>
      </w:pPr>
    </w:p>
    <w:p w14:paraId="05A09EF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The Contractor shall submit a report to the contracting office as identified in paragraph (c)(3)(ii) of this clause, if the Contractor identifies, including through any notification by a subcontractor at any tier, that a covered article or product or service produced or provided by a source was provided to the Government or used during contract performance and is subject to a FASCSA order(s) identified in paragraph (b) of this clause, or a new FASCSA order identified in paragraph (c)(2) of this clause. For indefinite delivery contracts, the Contractor shall report to both the contracting office for the indefinite delivery contract and the contracting office for any affected order.</w:t>
      </w:r>
    </w:p>
    <w:p w14:paraId="7DFFE7CF" w14:textId="77777777" w:rsidR="00501F2A" w:rsidRPr="00501F2A" w:rsidRDefault="00501F2A" w:rsidP="00501F2A">
      <w:pPr>
        <w:spacing w:after="0" w:line="240" w:lineRule="auto"/>
        <w:ind w:left="720"/>
        <w:rPr>
          <w:rFonts w:ascii="Calibri" w:eastAsia="Calibri" w:hAnsi="Calibri" w:cs="Times New Roman"/>
          <w:sz w:val="24"/>
          <w:szCs w:val="24"/>
        </w:rPr>
      </w:pPr>
    </w:p>
    <w:p w14:paraId="5D6CEE3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If a report is required to be submitted to a contracting office under (c)(3)(</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of this clause, the Contractor shall submit the report as follows:</w:t>
      </w:r>
    </w:p>
    <w:p w14:paraId="36FC14FE" w14:textId="77777777" w:rsidR="00501F2A" w:rsidRPr="00501F2A" w:rsidRDefault="00501F2A" w:rsidP="00501F2A">
      <w:pPr>
        <w:spacing w:after="0" w:line="240" w:lineRule="auto"/>
        <w:ind w:left="720"/>
        <w:rPr>
          <w:rFonts w:ascii="Calibri" w:eastAsia="Calibri" w:hAnsi="Calibri" w:cs="Times New Roman"/>
          <w:sz w:val="24"/>
          <w:szCs w:val="24"/>
        </w:rPr>
      </w:pPr>
    </w:p>
    <w:p w14:paraId="7FBE19A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If a Department of Defense contracting office, the Contractor shall report to the website at</w:t>
      </w:r>
      <w:hyperlink r:id="rId32"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https://dibnet.dod.mil</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w:t>
      </w:r>
      <w:r w:rsidRPr="00501F2A">
        <w:rPr>
          <w:rFonts w:ascii="Calibri" w:eastAsia="Calibri" w:hAnsi="Calibri" w:cs="Times New Roman"/>
          <w:sz w:val="24"/>
          <w:szCs w:val="24"/>
        </w:rPr>
        <w:t xml:space="preserve"> </w:t>
      </w:r>
    </w:p>
    <w:p w14:paraId="3AEB2383" w14:textId="77777777" w:rsidR="00501F2A" w:rsidRPr="00501F2A" w:rsidRDefault="00501F2A" w:rsidP="00501F2A">
      <w:pPr>
        <w:spacing w:after="0" w:line="240" w:lineRule="auto"/>
        <w:ind w:left="720"/>
        <w:rPr>
          <w:rFonts w:ascii="Calibri" w:eastAsia="Calibri" w:hAnsi="Calibri" w:cs="Times New Roman"/>
          <w:sz w:val="24"/>
          <w:szCs w:val="24"/>
        </w:rPr>
      </w:pPr>
    </w:p>
    <w:p w14:paraId="69BE3E9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For all other contracting offices, the Contractor shall report to the Contracting Officer.</w:t>
      </w:r>
    </w:p>
    <w:p w14:paraId="427322AF" w14:textId="77777777" w:rsidR="00501F2A" w:rsidRPr="00501F2A" w:rsidRDefault="00501F2A" w:rsidP="00501F2A">
      <w:pPr>
        <w:spacing w:after="0" w:line="240" w:lineRule="auto"/>
        <w:ind w:left="720"/>
        <w:rPr>
          <w:rFonts w:ascii="Calibri" w:eastAsia="Calibri" w:hAnsi="Calibri" w:cs="Times New Roman"/>
          <w:sz w:val="24"/>
          <w:szCs w:val="24"/>
        </w:rPr>
      </w:pPr>
    </w:p>
    <w:p w14:paraId="56065D8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(4) The Contractor shall report the following information for each covered article or each product or service produced or provided by a source, where the covered article or source is subject to a FASCSA order, pursuant to paragraph (c)(3)(</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of this clause:</w:t>
      </w:r>
    </w:p>
    <w:p w14:paraId="4D3EE899" w14:textId="77777777" w:rsidR="00501F2A" w:rsidRPr="00501F2A" w:rsidRDefault="00501F2A" w:rsidP="00501F2A">
      <w:pPr>
        <w:spacing w:after="0" w:line="240" w:lineRule="auto"/>
        <w:ind w:left="720"/>
        <w:rPr>
          <w:rFonts w:ascii="Calibri" w:eastAsia="Calibri" w:hAnsi="Calibri" w:cs="Times New Roman"/>
          <w:sz w:val="24"/>
          <w:szCs w:val="24"/>
        </w:rPr>
      </w:pPr>
    </w:p>
    <w:p w14:paraId="016E064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Within 3 business days from the date of such identification or notification:</w:t>
      </w:r>
    </w:p>
    <w:p w14:paraId="74F3C3AE" w14:textId="77777777" w:rsidR="00501F2A" w:rsidRPr="00501F2A" w:rsidRDefault="00501F2A" w:rsidP="00501F2A">
      <w:pPr>
        <w:spacing w:after="0" w:line="240" w:lineRule="auto"/>
        <w:ind w:left="720"/>
        <w:rPr>
          <w:rFonts w:ascii="Calibri" w:eastAsia="Calibri" w:hAnsi="Calibri" w:cs="Times New Roman"/>
          <w:sz w:val="24"/>
          <w:szCs w:val="24"/>
        </w:rPr>
      </w:pPr>
    </w:p>
    <w:p w14:paraId="46A6EE0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Contract number;</w:t>
      </w:r>
    </w:p>
    <w:p w14:paraId="0D05BB97" w14:textId="77777777" w:rsidR="00501F2A" w:rsidRPr="00501F2A" w:rsidRDefault="00501F2A" w:rsidP="00501F2A">
      <w:pPr>
        <w:spacing w:after="0" w:line="240" w:lineRule="auto"/>
        <w:ind w:left="720"/>
        <w:rPr>
          <w:rFonts w:ascii="Calibri" w:eastAsia="Calibri" w:hAnsi="Calibri" w:cs="Times New Roman"/>
          <w:sz w:val="24"/>
          <w:szCs w:val="24"/>
        </w:rPr>
      </w:pPr>
    </w:p>
    <w:p w14:paraId="2FFA42C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Order number(s), if applicable;</w:t>
      </w:r>
    </w:p>
    <w:p w14:paraId="2EE1C675" w14:textId="77777777" w:rsidR="00501F2A" w:rsidRPr="00501F2A" w:rsidRDefault="00501F2A" w:rsidP="00501F2A">
      <w:pPr>
        <w:spacing w:after="0" w:line="240" w:lineRule="auto"/>
        <w:ind w:left="720"/>
        <w:rPr>
          <w:rFonts w:ascii="Calibri" w:eastAsia="Calibri" w:hAnsi="Calibri" w:cs="Times New Roman"/>
          <w:sz w:val="24"/>
          <w:szCs w:val="24"/>
        </w:rPr>
      </w:pPr>
    </w:p>
    <w:p w14:paraId="2687466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(C) Name of the product or service provided to the Government or used during performance of the contract;</w:t>
      </w:r>
    </w:p>
    <w:p w14:paraId="2EA3C2D8" w14:textId="77777777" w:rsidR="00501F2A" w:rsidRPr="00501F2A" w:rsidRDefault="00501F2A" w:rsidP="00501F2A">
      <w:pPr>
        <w:spacing w:after="0" w:line="240" w:lineRule="auto"/>
        <w:ind w:left="720"/>
        <w:rPr>
          <w:rFonts w:ascii="Calibri" w:eastAsia="Calibri" w:hAnsi="Calibri" w:cs="Times New Roman"/>
          <w:sz w:val="24"/>
          <w:szCs w:val="24"/>
        </w:rPr>
      </w:pPr>
    </w:p>
    <w:p w14:paraId="5B76968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(D) Name of the covered article or source subject to a FASCSA order;</w:t>
      </w:r>
    </w:p>
    <w:p w14:paraId="6F78E259" w14:textId="77777777" w:rsidR="00501F2A" w:rsidRPr="00501F2A" w:rsidRDefault="00501F2A" w:rsidP="00501F2A">
      <w:pPr>
        <w:spacing w:after="0" w:line="240" w:lineRule="auto"/>
        <w:ind w:left="720"/>
        <w:rPr>
          <w:rFonts w:ascii="Calibri" w:eastAsia="Calibri" w:hAnsi="Calibri" w:cs="Times New Roman"/>
          <w:sz w:val="24"/>
          <w:szCs w:val="24"/>
        </w:rPr>
      </w:pPr>
    </w:p>
    <w:p w14:paraId="0B906A7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(E) If applicable, name of the vendor, including the Commercial and Government Entity code and unique entity identifier (if known), that supplied the covered article or the product or service to the Contractor;</w:t>
      </w:r>
    </w:p>
    <w:p w14:paraId="3E513411" w14:textId="77777777" w:rsidR="00501F2A" w:rsidRPr="00501F2A" w:rsidRDefault="00501F2A" w:rsidP="00501F2A">
      <w:pPr>
        <w:spacing w:after="0" w:line="240" w:lineRule="auto"/>
        <w:ind w:left="720"/>
        <w:rPr>
          <w:rFonts w:ascii="Calibri" w:eastAsia="Calibri" w:hAnsi="Calibri" w:cs="Times New Roman"/>
          <w:sz w:val="24"/>
          <w:szCs w:val="24"/>
        </w:rPr>
      </w:pPr>
    </w:p>
    <w:p w14:paraId="4C474C0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(F) Brand;</w:t>
      </w:r>
    </w:p>
    <w:p w14:paraId="663CE9A2" w14:textId="77777777" w:rsidR="00501F2A" w:rsidRPr="00501F2A" w:rsidRDefault="00501F2A" w:rsidP="00501F2A">
      <w:pPr>
        <w:spacing w:after="0" w:line="240" w:lineRule="auto"/>
        <w:ind w:left="720"/>
        <w:rPr>
          <w:rFonts w:ascii="Calibri" w:eastAsia="Calibri" w:hAnsi="Calibri" w:cs="Times New Roman"/>
          <w:sz w:val="24"/>
          <w:szCs w:val="24"/>
        </w:rPr>
      </w:pPr>
    </w:p>
    <w:p w14:paraId="49DBC91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(G) Model number (original equipment manufacturer number, manufacturer part number, or wholesaler number);</w:t>
      </w:r>
    </w:p>
    <w:p w14:paraId="0FBD4328" w14:textId="77777777" w:rsidR="00501F2A" w:rsidRPr="00501F2A" w:rsidRDefault="00501F2A" w:rsidP="00501F2A">
      <w:pPr>
        <w:spacing w:after="0" w:line="240" w:lineRule="auto"/>
        <w:ind w:left="720"/>
        <w:rPr>
          <w:rFonts w:ascii="Calibri" w:eastAsia="Calibri" w:hAnsi="Calibri" w:cs="Times New Roman"/>
          <w:sz w:val="24"/>
          <w:szCs w:val="24"/>
        </w:rPr>
      </w:pPr>
    </w:p>
    <w:p w14:paraId="6AC60EE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(H) Item description; and</w:t>
      </w:r>
    </w:p>
    <w:p w14:paraId="4B37792E" w14:textId="77777777" w:rsidR="00501F2A" w:rsidRPr="00501F2A" w:rsidRDefault="00501F2A" w:rsidP="00501F2A">
      <w:pPr>
        <w:spacing w:after="0" w:line="240" w:lineRule="auto"/>
        <w:ind w:left="720"/>
        <w:rPr>
          <w:rFonts w:ascii="Calibri" w:eastAsia="Calibri" w:hAnsi="Calibri" w:cs="Times New Roman"/>
          <w:sz w:val="24"/>
          <w:szCs w:val="24"/>
        </w:rPr>
      </w:pPr>
    </w:p>
    <w:p w14:paraId="2A30C6E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 Any readily available information about mitigation actions undertaken or recommended.</w:t>
      </w:r>
    </w:p>
    <w:p w14:paraId="2C4A9888" w14:textId="77777777" w:rsidR="00501F2A" w:rsidRPr="00501F2A" w:rsidRDefault="00501F2A" w:rsidP="00501F2A">
      <w:pPr>
        <w:spacing w:after="0" w:line="240" w:lineRule="auto"/>
        <w:ind w:left="720"/>
        <w:rPr>
          <w:rFonts w:ascii="Calibri" w:eastAsia="Calibri" w:hAnsi="Calibri" w:cs="Times New Roman"/>
          <w:sz w:val="24"/>
          <w:szCs w:val="24"/>
        </w:rPr>
      </w:pPr>
    </w:p>
    <w:p w14:paraId="44CA575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Within 10 business days of submitting the information in paragraph (c)(4)(</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of this clause:</w:t>
      </w:r>
    </w:p>
    <w:p w14:paraId="2186B9AC" w14:textId="77777777" w:rsidR="00501F2A" w:rsidRPr="00501F2A" w:rsidRDefault="00501F2A" w:rsidP="00501F2A">
      <w:pPr>
        <w:spacing w:after="0" w:line="240" w:lineRule="auto"/>
        <w:ind w:left="720"/>
        <w:rPr>
          <w:rFonts w:ascii="Calibri" w:eastAsia="Calibri" w:hAnsi="Calibri" w:cs="Times New Roman"/>
          <w:sz w:val="24"/>
          <w:szCs w:val="24"/>
        </w:rPr>
      </w:pPr>
    </w:p>
    <w:p w14:paraId="488DAD0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Any further available information about mitigation actions undertaken or recommended.</w:t>
      </w:r>
    </w:p>
    <w:p w14:paraId="7E332866" w14:textId="77777777" w:rsidR="00501F2A" w:rsidRPr="00501F2A" w:rsidRDefault="00501F2A" w:rsidP="00501F2A">
      <w:pPr>
        <w:spacing w:after="0" w:line="240" w:lineRule="auto"/>
        <w:ind w:left="720"/>
        <w:rPr>
          <w:rFonts w:ascii="Calibri" w:eastAsia="Calibri" w:hAnsi="Calibri" w:cs="Times New Roman"/>
          <w:sz w:val="24"/>
          <w:szCs w:val="24"/>
        </w:rPr>
      </w:pPr>
    </w:p>
    <w:p w14:paraId="0BA1C8D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In addition, the Contractor shall describe the efforts it undertook to prevent submission or use of the covered article or the product or service produced or provided by a source subject to an applicable FASCSA order, and any additional efforts that will be incorporated to prevent future submission or use of the covered article or the product or service produced or provided by a source that is subject to an applicable FASCSA order.</w:t>
      </w:r>
    </w:p>
    <w:p w14:paraId="58A3B135" w14:textId="77777777" w:rsidR="00501F2A" w:rsidRPr="00501F2A" w:rsidRDefault="00501F2A" w:rsidP="00501F2A">
      <w:pPr>
        <w:spacing w:after="0" w:line="240" w:lineRule="auto"/>
        <w:ind w:left="720"/>
        <w:rPr>
          <w:rFonts w:ascii="Calibri" w:eastAsia="Calibri" w:hAnsi="Calibri" w:cs="Times New Roman"/>
          <w:sz w:val="24"/>
          <w:szCs w:val="24"/>
        </w:rPr>
      </w:pPr>
    </w:p>
    <w:p w14:paraId="1AD21FD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(d) </w:t>
      </w:r>
      <w:r w:rsidRPr="00501F2A">
        <w:rPr>
          <w:rFonts w:ascii="Calibri" w:eastAsia="Calibri" w:hAnsi="Calibri" w:cs="Times New Roman"/>
          <w:i/>
          <w:sz w:val="24"/>
          <w:szCs w:val="24"/>
        </w:rPr>
        <w:t>Removal.</w:t>
      </w:r>
      <w:r w:rsidRPr="00501F2A">
        <w:rPr>
          <w:rFonts w:ascii="Calibri" w:eastAsia="Calibri" w:hAnsi="Calibri" w:cs="Times New Roman"/>
          <w:sz w:val="24"/>
          <w:szCs w:val="24"/>
        </w:rPr>
        <w:t xml:space="preserve"> For Federal Supply Schedules, Governmentwide acquisition contracts, multi-agency contracts or any other procurement instrument intended for use by multiple agencies, upon notification from the Contracting Officer, during the performance of the contract, the Contractor shall promptly make any necessary changes or modifications to remove any product or service produced or provided by a source that is subject to an applicable FASCSA order.</w:t>
      </w:r>
    </w:p>
    <w:p w14:paraId="0A1B3513" w14:textId="77777777" w:rsidR="00501F2A" w:rsidRPr="00501F2A" w:rsidRDefault="00501F2A" w:rsidP="00501F2A">
      <w:pPr>
        <w:spacing w:after="0" w:line="240" w:lineRule="auto"/>
        <w:ind w:left="720"/>
        <w:rPr>
          <w:rFonts w:ascii="Calibri" w:eastAsia="Calibri" w:hAnsi="Calibri" w:cs="Times New Roman"/>
          <w:sz w:val="24"/>
          <w:szCs w:val="24"/>
        </w:rPr>
      </w:pPr>
    </w:p>
    <w:p w14:paraId="50CFCA7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(e) </w:t>
      </w:r>
      <w:r w:rsidRPr="00501F2A">
        <w:rPr>
          <w:rFonts w:ascii="Calibri" w:eastAsia="Calibri" w:hAnsi="Calibri" w:cs="Times New Roman"/>
          <w:i/>
          <w:sz w:val="24"/>
          <w:szCs w:val="24"/>
        </w:rPr>
        <w:t>Subcontracts.</w:t>
      </w:r>
      <w:r w:rsidRPr="00501F2A">
        <w:rPr>
          <w:rFonts w:ascii="Calibri" w:eastAsia="Calibri" w:hAnsi="Calibri" w:cs="Times New Roman"/>
          <w:sz w:val="24"/>
          <w:szCs w:val="24"/>
        </w:rPr>
        <w:t xml:space="preserve"> (1) The Contractor shall insert the substance of this clause, including this paragraph (e) and excluding paragraph (c)(1) of this clause, in all subcontracts and other contractual instruments, including subcontracts for the acquisition of commercial products and commercial services.</w:t>
      </w:r>
    </w:p>
    <w:p w14:paraId="4E96B8F4" w14:textId="77777777" w:rsidR="00501F2A" w:rsidRPr="00501F2A" w:rsidRDefault="00501F2A" w:rsidP="00501F2A">
      <w:pPr>
        <w:spacing w:after="0" w:line="240" w:lineRule="auto"/>
        <w:ind w:left="720"/>
        <w:rPr>
          <w:rFonts w:ascii="Calibri" w:eastAsia="Calibri" w:hAnsi="Calibri" w:cs="Times New Roman"/>
          <w:sz w:val="24"/>
          <w:szCs w:val="24"/>
        </w:rPr>
      </w:pPr>
    </w:p>
    <w:p w14:paraId="0742494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The Government may identify in the solicitation additional FASCSA orders that are not in SAM, which are effective and apply to the contract and any subcontracts and other contractual instruments under the contract. The Contractor or higher-tier subcontractor shall notify their subcontractors, and suppliers under other contractual instruments, that the FASCSA orders in the solicitation that are not in SAM apply to the contract and all subcontracts.</w:t>
      </w:r>
    </w:p>
    <w:p w14:paraId="1502CE97" w14:textId="77777777" w:rsidR="00501F2A" w:rsidRPr="00501F2A" w:rsidRDefault="00501F2A" w:rsidP="00501F2A">
      <w:pPr>
        <w:spacing w:after="0" w:line="240" w:lineRule="auto"/>
        <w:ind w:left="720"/>
        <w:rPr>
          <w:rFonts w:ascii="Calibri" w:eastAsia="Calibri" w:hAnsi="Calibri" w:cs="Times New Roman"/>
          <w:sz w:val="24"/>
          <w:szCs w:val="24"/>
        </w:rPr>
      </w:pPr>
    </w:p>
    <w:p w14:paraId="27BC328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Alternate I</w:t>
      </w:r>
      <w:r w:rsidRPr="00501F2A">
        <w:rPr>
          <w:rFonts w:ascii="Calibri" w:eastAsia="Calibri" w:hAnsi="Calibri" w:cs="Times New Roman"/>
          <w:sz w:val="24"/>
          <w:szCs w:val="24"/>
        </w:rPr>
        <w:t xml:space="preserve"> ( </w:t>
      </w:r>
      <w:r w:rsidRPr="00501F2A">
        <w:rPr>
          <w:rFonts w:ascii="Calibri" w:eastAsia="Calibri" w:hAnsi="Calibri" w:cs="Times New Roman"/>
          <w:b/>
          <w:sz w:val="24"/>
          <w:szCs w:val="24"/>
        </w:rPr>
        <w:t>DEC 2023</w:t>
      </w:r>
      <w:r w:rsidRPr="00501F2A">
        <w:rPr>
          <w:rFonts w:ascii="Calibri" w:eastAsia="Calibri" w:hAnsi="Calibri" w:cs="Times New Roman"/>
          <w:sz w:val="24"/>
          <w:szCs w:val="24"/>
        </w:rPr>
        <w:t xml:space="preserve"> ). As prescribed in 4.2306(c), substitute the following paragraph (b)(1) for paragraph (b)(1) of the basic clause:</w:t>
      </w:r>
    </w:p>
    <w:p w14:paraId="79EA2273" w14:textId="77777777" w:rsidR="00501F2A" w:rsidRPr="00501F2A" w:rsidRDefault="00501F2A" w:rsidP="00501F2A">
      <w:pPr>
        <w:spacing w:after="0" w:line="240" w:lineRule="auto"/>
        <w:ind w:left="720"/>
        <w:rPr>
          <w:rFonts w:ascii="Calibri" w:eastAsia="Calibri" w:hAnsi="Calibri" w:cs="Times New Roman"/>
          <w:sz w:val="24"/>
          <w:szCs w:val="24"/>
        </w:rPr>
      </w:pPr>
    </w:p>
    <w:p w14:paraId="2638A0B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w:t>
      </w:r>
      <w:r w:rsidRPr="00501F2A">
        <w:rPr>
          <w:rFonts w:ascii="Calibri" w:eastAsia="Calibri" w:hAnsi="Calibri" w:cs="Times New Roman"/>
          <w:i/>
          <w:sz w:val="24"/>
          <w:szCs w:val="24"/>
        </w:rPr>
        <w:t>Prohibition.</w:t>
      </w:r>
      <w:r w:rsidRPr="00501F2A">
        <w:rPr>
          <w:rFonts w:ascii="Calibri" w:eastAsia="Calibri" w:hAnsi="Calibri" w:cs="Times New Roman"/>
          <w:sz w:val="24"/>
          <w:szCs w:val="24"/>
        </w:rPr>
        <w:t xml:space="preserve"> (1) Contractors are prohibited from providing or using as part of the performance of the contract any covered article, or any products or services produced or provided by a source, if the covered article or the source is prohibited by any applicable FASCSA orders identified by the checkbox(es) in this paragraph (b)(1).</w:t>
      </w:r>
    </w:p>
    <w:p w14:paraId="65799D82" w14:textId="77777777" w:rsidR="00501F2A" w:rsidRPr="00501F2A" w:rsidRDefault="00501F2A" w:rsidP="00501F2A">
      <w:pPr>
        <w:spacing w:after="0" w:line="240" w:lineRule="auto"/>
        <w:ind w:left="720"/>
        <w:rPr>
          <w:rFonts w:ascii="Calibri" w:eastAsia="Calibri" w:hAnsi="Calibri" w:cs="Times New Roman"/>
          <w:sz w:val="24"/>
          <w:szCs w:val="24"/>
        </w:rPr>
      </w:pPr>
    </w:p>
    <w:p w14:paraId="059C840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Contracting Officer must select either “yes” or “no” for each of the following types of FASCSA orders:</w:t>
      </w:r>
      <w:r w:rsidRPr="00501F2A">
        <w:rPr>
          <w:rFonts w:ascii="Calibri" w:eastAsia="Calibri" w:hAnsi="Calibri" w:cs="Times New Roman"/>
          <w:sz w:val="24"/>
          <w:szCs w:val="24"/>
        </w:rPr>
        <w:t xml:space="preserve"> ]</w:t>
      </w:r>
    </w:p>
    <w:p w14:paraId="6082E247" w14:textId="77777777" w:rsidR="00501F2A" w:rsidRPr="00501F2A" w:rsidRDefault="00501F2A" w:rsidP="00501F2A">
      <w:pPr>
        <w:spacing w:after="0" w:line="240" w:lineRule="auto"/>
        <w:ind w:left="720"/>
        <w:rPr>
          <w:rFonts w:ascii="Calibri" w:eastAsia="Calibri" w:hAnsi="Calibri" w:cs="Times New Roman"/>
          <w:sz w:val="24"/>
          <w:szCs w:val="24"/>
        </w:rPr>
      </w:pPr>
    </w:p>
    <w:p w14:paraId="182FABC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Yes [  ]  No [  ]  DHS FASCSA Order</w:t>
      </w:r>
    </w:p>
    <w:p w14:paraId="77DE30BB" w14:textId="77777777" w:rsidR="00501F2A" w:rsidRPr="00501F2A" w:rsidRDefault="00501F2A" w:rsidP="00501F2A">
      <w:pPr>
        <w:spacing w:after="0" w:line="240" w:lineRule="auto"/>
        <w:ind w:left="720"/>
        <w:rPr>
          <w:rFonts w:ascii="Calibri" w:eastAsia="Calibri" w:hAnsi="Calibri" w:cs="Times New Roman"/>
          <w:sz w:val="24"/>
          <w:szCs w:val="24"/>
        </w:rPr>
      </w:pPr>
    </w:p>
    <w:p w14:paraId="220079A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Yes [  ]  No [  ]  DoD FASCSA Order</w:t>
      </w:r>
    </w:p>
    <w:p w14:paraId="07480876" w14:textId="77777777" w:rsidR="00501F2A" w:rsidRPr="00501F2A" w:rsidRDefault="00501F2A" w:rsidP="00501F2A">
      <w:pPr>
        <w:spacing w:after="0" w:line="240" w:lineRule="auto"/>
        <w:ind w:left="720"/>
        <w:rPr>
          <w:rFonts w:ascii="Calibri" w:eastAsia="Calibri" w:hAnsi="Calibri" w:cs="Times New Roman"/>
          <w:sz w:val="24"/>
          <w:szCs w:val="24"/>
        </w:rPr>
      </w:pPr>
    </w:p>
    <w:p w14:paraId="717955F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Yes [  ]  No [  ]  DNI FASCSA Order</w:t>
      </w:r>
    </w:p>
    <w:p w14:paraId="56E36F98" w14:textId="77777777" w:rsidR="00501F2A" w:rsidRPr="00501F2A" w:rsidRDefault="00501F2A" w:rsidP="00501F2A">
      <w:pPr>
        <w:spacing w:after="0" w:line="240" w:lineRule="auto"/>
        <w:ind w:left="720"/>
        <w:rPr>
          <w:rFonts w:ascii="Calibri" w:eastAsia="Calibri" w:hAnsi="Calibri" w:cs="Times New Roman"/>
          <w:sz w:val="24"/>
          <w:szCs w:val="24"/>
        </w:rPr>
      </w:pPr>
    </w:p>
    <w:p w14:paraId="6E3D011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Alternate II</w:t>
      </w:r>
      <w:r w:rsidRPr="00501F2A">
        <w:rPr>
          <w:rFonts w:ascii="Calibri" w:eastAsia="Calibri" w:hAnsi="Calibri" w:cs="Times New Roman"/>
          <w:sz w:val="24"/>
          <w:szCs w:val="24"/>
        </w:rPr>
        <w:t xml:space="preserve"> ( </w:t>
      </w:r>
      <w:r w:rsidRPr="00501F2A">
        <w:rPr>
          <w:rFonts w:ascii="Calibri" w:eastAsia="Calibri" w:hAnsi="Calibri" w:cs="Times New Roman"/>
          <w:b/>
          <w:sz w:val="24"/>
          <w:szCs w:val="24"/>
        </w:rPr>
        <w:t>DEC 2023</w:t>
      </w:r>
      <w:r w:rsidRPr="00501F2A">
        <w:rPr>
          <w:rFonts w:ascii="Calibri" w:eastAsia="Calibri" w:hAnsi="Calibri" w:cs="Times New Roman"/>
          <w:sz w:val="24"/>
          <w:szCs w:val="24"/>
        </w:rPr>
        <w:t xml:space="preserve"> ). As prescribed in 4.2306(c)(2)(ii), substitute the following paragraph (b) in place of paragraph (b) of the basic clause. This clause applies to each order as identified by the Contracting Officer.</w:t>
      </w:r>
    </w:p>
    <w:p w14:paraId="355FDE9F" w14:textId="77777777" w:rsidR="00501F2A" w:rsidRPr="00501F2A" w:rsidRDefault="00501F2A" w:rsidP="00501F2A">
      <w:pPr>
        <w:spacing w:after="0" w:line="240" w:lineRule="auto"/>
        <w:ind w:left="720"/>
        <w:rPr>
          <w:rFonts w:ascii="Calibri" w:eastAsia="Calibri" w:hAnsi="Calibri" w:cs="Times New Roman"/>
          <w:sz w:val="24"/>
          <w:szCs w:val="24"/>
        </w:rPr>
      </w:pPr>
    </w:p>
    <w:p w14:paraId="39EC38A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w:t>
      </w:r>
      <w:r w:rsidRPr="00501F2A">
        <w:rPr>
          <w:rFonts w:ascii="Calibri" w:eastAsia="Calibri" w:hAnsi="Calibri" w:cs="Times New Roman"/>
          <w:i/>
          <w:sz w:val="24"/>
          <w:szCs w:val="24"/>
        </w:rPr>
        <w:t>Prohibition.</w:t>
      </w:r>
      <w:r w:rsidRPr="00501F2A">
        <w:rPr>
          <w:rFonts w:ascii="Calibri" w:eastAsia="Calibri" w:hAnsi="Calibri" w:cs="Times New Roman"/>
          <w:sz w:val="24"/>
          <w:szCs w:val="24"/>
        </w:rPr>
        <w:t xml:space="preserve"> (1) Contractors are prohibited from providing or using as part of the performance of the contract any covered article, or any products or services produced or provided by a </w:t>
      </w:r>
      <w:r w:rsidRPr="00501F2A">
        <w:rPr>
          <w:rFonts w:ascii="Calibri" w:eastAsia="Calibri" w:hAnsi="Calibri" w:cs="Times New Roman"/>
          <w:sz w:val="24"/>
          <w:szCs w:val="24"/>
        </w:rPr>
        <w:lastRenderedPageBreak/>
        <w:t>source, if the covered article or the source is prohibited by any applicable FASCSA orders identified by the checkbox(es) in this paragraph (b)(1).</w:t>
      </w:r>
    </w:p>
    <w:p w14:paraId="36453B2D" w14:textId="77777777" w:rsidR="00501F2A" w:rsidRPr="00501F2A" w:rsidRDefault="00501F2A" w:rsidP="00501F2A">
      <w:pPr>
        <w:spacing w:after="0" w:line="240" w:lineRule="auto"/>
        <w:ind w:left="720"/>
        <w:rPr>
          <w:rFonts w:ascii="Calibri" w:eastAsia="Calibri" w:hAnsi="Calibri" w:cs="Times New Roman"/>
          <w:sz w:val="24"/>
          <w:szCs w:val="24"/>
        </w:rPr>
      </w:pPr>
    </w:p>
    <w:p w14:paraId="18FBFA2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Contracting Officer must select either “yes” or “no” for each of the following types of FASCSA orders:</w:t>
      </w:r>
      <w:r w:rsidRPr="00501F2A">
        <w:rPr>
          <w:rFonts w:ascii="Calibri" w:eastAsia="Calibri" w:hAnsi="Calibri" w:cs="Times New Roman"/>
          <w:sz w:val="24"/>
          <w:szCs w:val="24"/>
        </w:rPr>
        <w:t xml:space="preserve"> ]</w:t>
      </w:r>
    </w:p>
    <w:p w14:paraId="15B8649D" w14:textId="77777777" w:rsidR="00501F2A" w:rsidRPr="00501F2A" w:rsidRDefault="00501F2A" w:rsidP="00501F2A">
      <w:pPr>
        <w:spacing w:after="0" w:line="240" w:lineRule="auto"/>
        <w:ind w:left="720"/>
        <w:rPr>
          <w:rFonts w:ascii="Calibri" w:eastAsia="Calibri" w:hAnsi="Calibri" w:cs="Times New Roman"/>
          <w:sz w:val="24"/>
          <w:szCs w:val="24"/>
        </w:rPr>
      </w:pPr>
    </w:p>
    <w:p w14:paraId="5DF8A89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Yes [  ]  No [  ]  DHS FASCSA </w:t>
      </w:r>
      <w:proofErr w:type="gramStart"/>
      <w:r w:rsidRPr="00501F2A">
        <w:rPr>
          <w:rFonts w:ascii="Calibri" w:eastAsia="Calibri" w:hAnsi="Calibri" w:cs="Times New Roman"/>
          <w:sz w:val="24"/>
          <w:szCs w:val="24"/>
        </w:rPr>
        <w:t>order</w:t>
      </w:r>
      <w:proofErr w:type="gramEnd"/>
    </w:p>
    <w:p w14:paraId="27685C42" w14:textId="77777777" w:rsidR="00501F2A" w:rsidRPr="00501F2A" w:rsidRDefault="00501F2A" w:rsidP="00501F2A">
      <w:pPr>
        <w:spacing w:after="0" w:line="240" w:lineRule="auto"/>
        <w:ind w:left="720"/>
        <w:rPr>
          <w:rFonts w:ascii="Calibri" w:eastAsia="Calibri" w:hAnsi="Calibri" w:cs="Times New Roman"/>
          <w:sz w:val="24"/>
          <w:szCs w:val="24"/>
        </w:rPr>
      </w:pPr>
    </w:p>
    <w:p w14:paraId="69A81AA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Yes [  ]  No [  ]  DoD FASCSA </w:t>
      </w:r>
      <w:proofErr w:type="gramStart"/>
      <w:r w:rsidRPr="00501F2A">
        <w:rPr>
          <w:rFonts w:ascii="Calibri" w:eastAsia="Calibri" w:hAnsi="Calibri" w:cs="Times New Roman"/>
          <w:sz w:val="24"/>
          <w:szCs w:val="24"/>
        </w:rPr>
        <w:t>order</w:t>
      </w:r>
      <w:proofErr w:type="gramEnd"/>
    </w:p>
    <w:p w14:paraId="711462B8" w14:textId="77777777" w:rsidR="00501F2A" w:rsidRPr="00501F2A" w:rsidRDefault="00501F2A" w:rsidP="00501F2A">
      <w:pPr>
        <w:spacing w:after="0" w:line="240" w:lineRule="auto"/>
        <w:ind w:left="720"/>
        <w:rPr>
          <w:rFonts w:ascii="Calibri" w:eastAsia="Calibri" w:hAnsi="Calibri" w:cs="Times New Roman"/>
          <w:sz w:val="24"/>
          <w:szCs w:val="24"/>
        </w:rPr>
      </w:pPr>
    </w:p>
    <w:p w14:paraId="361C210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Yes [  ]  No [  ]  DNI FASCSA </w:t>
      </w:r>
      <w:proofErr w:type="gramStart"/>
      <w:r w:rsidRPr="00501F2A">
        <w:rPr>
          <w:rFonts w:ascii="Calibri" w:eastAsia="Calibri" w:hAnsi="Calibri" w:cs="Times New Roman"/>
          <w:sz w:val="24"/>
          <w:szCs w:val="24"/>
        </w:rPr>
        <w:t>order</w:t>
      </w:r>
      <w:proofErr w:type="gramEnd"/>
    </w:p>
    <w:p w14:paraId="702D0BCC" w14:textId="77777777" w:rsidR="00501F2A" w:rsidRPr="00501F2A" w:rsidRDefault="00501F2A" w:rsidP="00501F2A">
      <w:pPr>
        <w:spacing w:after="0" w:line="240" w:lineRule="auto"/>
        <w:ind w:left="720"/>
        <w:rPr>
          <w:rFonts w:ascii="Calibri" w:eastAsia="Calibri" w:hAnsi="Calibri" w:cs="Times New Roman"/>
          <w:sz w:val="24"/>
          <w:szCs w:val="24"/>
        </w:rPr>
      </w:pPr>
    </w:p>
    <w:p w14:paraId="0B2A78A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The Contractor shall search for the phrase “FASCSA order” in the System for Award Management (SAM) at</w:t>
      </w:r>
      <w:hyperlink r:id="rId33"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https://www.sam.gov</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to locate applicable FASCSA orders identified in paragraph (b)(1) of this clause.</w:t>
      </w:r>
    </w:p>
    <w:p w14:paraId="7763C66E" w14:textId="77777777" w:rsidR="00501F2A" w:rsidRPr="00501F2A" w:rsidRDefault="00501F2A" w:rsidP="00501F2A">
      <w:pPr>
        <w:spacing w:after="0" w:line="240" w:lineRule="auto"/>
        <w:ind w:left="720"/>
        <w:rPr>
          <w:rFonts w:ascii="Calibri" w:eastAsia="Calibri" w:hAnsi="Calibri" w:cs="Times New Roman"/>
          <w:sz w:val="24"/>
          <w:szCs w:val="24"/>
        </w:rPr>
      </w:pPr>
    </w:p>
    <w:p w14:paraId="49C05E6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(3) The Government may identify in the request for quotation (RFQ) or in the notice of intent to place an order additional FASCSA orders that are not in </w:t>
      </w:r>
      <w:proofErr w:type="gramStart"/>
      <w:r w:rsidRPr="00501F2A">
        <w:rPr>
          <w:rFonts w:ascii="Calibri" w:eastAsia="Calibri" w:hAnsi="Calibri" w:cs="Times New Roman"/>
          <w:sz w:val="24"/>
          <w:szCs w:val="24"/>
        </w:rPr>
        <w:t>SAM, but</w:t>
      </w:r>
      <w:proofErr w:type="gramEnd"/>
      <w:r w:rsidRPr="00501F2A">
        <w:rPr>
          <w:rFonts w:ascii="Calibri" w:eastAsia="Calibri" w:hAnsi="Calibri" w:cs="Times New Roman"/>
          <w:sz w:val="24"/>
          <w:szCs w:val="24"/>
        </w:rPr>
        <w:t xml:space="preserve"> are effective and apply to the order.</w:t>
      </w:r>
    </w:p>
    <w:p w14:paraId="73F25361" w14:textId="77777777" w:rsidR="00501F2A" w:rsidRPr="00501F2A" w:rsidRDefault="00501F2A" w:rsidP="00501F2A">
      <w:pPr>
        <w:spacing w:after="0" w:line="240" w:lineRule="auto"/>
        <w:ind w:left="720"/>
        <w:rPr>
          <w:rFonts w:ascii="Calibri" w:eastAsia="Calibri" w:hAnsi="Calibri" w:cs="Times New Roman"/>
          <w:sz w:val="24"/>
          <w:szCs w:val="24"/>
        </w:rPr>
      </w:pPr>
    </w:p>
    <w:p w14:paraId="3275B8C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(4) A FASCSA order issued after the date of the RFQ or the notice of intent to place an order applies to this contract only if added by an amendment to the RFQ or in the notice of intent to place an order or added by modification to the order (see FAR 4.2304(c)). However, see paragraph (c) of this clause.</w:t>
      </w:r>
    </w:p>
    <w:p w14:paraId="693DC284" w14:textId="77777777" w:rsidR="00501F2A" w:rsidRPr="00501F2A" w:rsidRDefault="00501F2A" w:rsidP="00501F2A">
      <w:pPr>
        <w:spacing w:after="0" w:line="240" w:lineRule="auto"/>
        <w:ind w:left="720"/>
        <w:rPr>
          <w:rFonts w:ascii="Calibri" w:eastAsia="Calibri" w:hAnsi="Calibri" w:cs="Times New Roman"/>
          <w:sz w:val="24"/>
          <w:szCs w:val="24"/>
        </w:rPr>
      </w:pPr>
    </w:p>
    <w:p w14:paraId="015C2C3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(5)(</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If the contractor wishes to ask for a waiver, the Contractor shall disclose the following:</w:t>
      </w:r>
    </w:p>
    <w:p w14:paraId="48189018" w14:textId="77777777" w:rsidR="00501F2A" w:rsidRPr="00501F2A" w:rsidRDefault="00501F2A" w:rsidP="00501F2A">
      <w:pPr>
        <w:spacing w:after="0" w:line="240" w:lineRule="auto"/>
        <w:ind w:left="720"/>
        <w:rPr>
          <w:rFonts w:ascii="Calibri" w:eastAsia="Calibri" w:hAnsi="Calibri" w:cs="Times New Roman"/>
          <w:sz w:val="24"/>
          <w:szCs w:val="24"/>
        </w:rPr>
      </w:pPr>
    </w:p>
    <w:p w14:paraId="715CD45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Name of the product or service provided to the Government;</w:t>
      </w:r>
    </w:p>
    <w:p w14:paraId="114A0670" w14:textId="77777777" w:rsidR="00501F2A" w:rsidRPr="00501F2A" w:rsidRDefault="00501F2A" w:rsidP="00501F2A">
      <w:pPr>
        <w:spacing w:after="0" w:line="240" w:lineRule="auto"/>
        <w:ind w:left="720"/>
        <w:rPr>
          <w:rFonts w:ascii="Calibri" w:eastAsia="Calibri" w:hAnsi="Calibri" w:cs="Times New Roman"/>
          <w:sz w:val="24"/>
          <w:szCs w:val="24"/>
        </w:rPr>
      </w:pPr>
    </w:p>
    <w:p w14:paraId="5FE5B67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Name of the covered article or source subject to a FASCSA order;</w:t>
      </w:r>
    </w:p>
    <w:p w14:paraId="0A9549B9" w14:textId="77777777" w:rsidR="00501F2A" w:rsidRPr="00501F2A" w:rsidRDefault="00501F2A" w:rsidP="00501F2A">
      <w:pPr>
        <w:spacing w:after="0" w:line="240" w:lineRule="auto"/>
        <w:ind w:left="720"/>
        <w:rPr>
          <w:rFonts w:ascii="Calibri" w:eastAsia="Calibri" w:hAnsi="Calibri" w:cs="Times New Roman"/>
          <w:sz w:val="24"/>
          <w:szCs w:val="24"/>
        </w:rPr>
      </w:pPr>
    </w:p>
    <w:p w14:paraId="1C39FFE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(C) If applicable, name of the vendor, including the Commercial and Government Entity code and unique entity identifier (if known), that supplied the covered article or the product or service to the Offeror;</w:t>
      </w:r>
    </w:p>
    <w:p w14:paraId="781BBFAC" w14:textId="77777777" w:rsidR="00501F2A" w:rsidRPr="00501F2A" w:rsidRDefault="00501F2A" w:rsidP="00501F2A">
      <w:pPr>
        <w:spacing w:after="0" w:line="240" w:lineRule="auto"/>
        <w:ind w:left="720"/>
        <w:rPr>
          <w:rFonts w:ascii="Calibri" w:eastAsia="Calibri" w:hAnsi="Calibri" w:cs="Times New Roman"/>
          <w:sz w:val="24"/>
          <w:szCs w:val="24"/>
        </w:rPr>
      </w:pPr>
    </w:p>
    <w:p w14:paraId="5B95198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(D) Brand;</w:t>
      </w:r>
    </w:p>
    <w:p w14:paraId="0200329F" w14:textId="77777777" w:rsidR="00501F2A" w:rsidRPr="00501F2A" w:rsidRDefault="00501F2A" w:rsidP="00501F2A">
      <w:pPr>
        <w:spacing w:after="0" w:line="240" w:lineRule="auto"/>
        <w:ind w:left="720"/>
        <w:rPr>
          <w:rFonts w:ascii="Calibri" w:eastAsia="Calibri" w:hAnsi="Calibri" w:cs="Times New Roman"/>
          <w:sz w:val="24"/>
          <w:szCs w:val="24"/>
        </w:rPr>
      </w:pPr>
    </w:p>
    <w:p w14:paraId="5CA2BF8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(E) Model number (original equipment manufacturer number, manufacturer part number, or wholesaler number);</w:t>
      </w:r>
    </w:p>
    <w:p w14:paraId="6A9B4A21" w14:textId="77777777" w:rsidR="00501F2A" w:rsidRPr="00501F2A" w:rsidRDefault="00501F2A" w:rsidP="00501F2A">
      <w:pPr>
        <w:spacing w:after="0" w:line="240" w:lineRule="auto"/>
        <w:ind w:left="720"/>
        <w:rPr>
          <w:rFonts w:ascii="Calibri" w:eastAsia="Calibri" w:hAnsi="Calibri" w:cs="Times New Roman"/>
          <w:sz w:val="24"/>
          <w:szCs w:val="24"/>
        </w:rPr>
      </w:pPr>
    </w:p>
    <w:p w14:paraId="6277D6E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(F) Item description;</w:t>
      </w:r>
    </w:p>
    <w:p w14:paraId="2A7BA8D2" w14:textId="77777777" w:rsidR="00501F2A" w:rsidRPr="00501F2A" w:rsidRDefault="00501F2A" w:rsidP="00501F2A">
      <w:pPr>
        <w:spacing w:after="0" w:line="240" w:lineRule="auto"/>
        <w:ind w:left="720"/>
        <w:rPr>
          <w:rFonts w:ascii="Calibri" w:eastAsia="Calibri" w:hAnsi="Calibri" w:cs="Times New Roman"/>
          <w:sz w:val="24"/>
          <w:szCs w:val="24"/>
        </w:rPr>
      </w:pPr>
    </w:p>
    <w:p w14:paraId="6508386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(G) Reason why the applicable covered article or the product or service is being provided or used;</w:t>
      </w:r>
    </w:p>
    <w:p w14:paraId="0768EFDC" w14:textId="77777777" w:rsidR="00501F2A" w:rsidRPr="00501F2A" w:rsidRDefault="00501F2A" w:rsidP="00501F2A">
      <w:pPr>
        <w:spacing w:after="0" w:line="240" w:lineRule="auto"/>
        <w:ind w:left="720"/>
        <w:rPr>
          <w:rFonts w:ascii="Calibri" w:eastAsia="Calibri" w:hAnsi="Calibri" w:cs="Times New Roman"/>
          <w:sz w:val="24"/>
          <w:szCs w:val="24"/>
        </w:rPr>
      </w:pPr>
    </w:p>
    <w:p w14:paraId="5FC68AF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(ii) </w:t>
      </w:r>
      <w:r w:rsidRPr="00501F2A">
        <w:rPr>
          <w:rFonts w:ascii="Calibri" w:eastAsia="Calibri" w:hAnsi="Calibri" w:cs="Times New Roman"/>
          <w:i/>
          <w:sz w:val="24"/>
          <w:szCs w:val="24"/>
        </w:rPr>
        <w:t>Executive agency review of disclosures.</w:t>
      </w:r>
      <w:r w:rsidRPr="00501F2A">
        <w:rPr>
          <w:rFonts w:ascii="Calibri" w:eastAsia="Calibri" w:hAnsi="Calibri" w:cs="Times New Roman"/>
          <w:sz w:val="24"/>
          <w:szCs w:val="24"/>
        </w:rPr>
        <w:t xml:space="preserve"> The contracting officer will review disclosures provided in paragraph (b)(5)(</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of this clause to determine if any waiver may be sought. A contracting officer may choose not to pursue a waiver for covered articles or sources otherwise covered by a FASCSA order and may instead make award to an offeror that does not require a waiver.</w:t>
      </w:r>
    </w:p>
    <w:p w14:paraId="5ECECB00" w14:textId="77777777" w:rsidR="00501F2A" w:rsidRPr="00501F2A" w:rsidRDefault="00501F2A" w:rsidP="00501F2A">
      <w:pPr>
        <w:spacing w:after="0" w:line="240" w:lineRule="auto"/>
        <w:ind w:left="720"/>
        <w:rPr>
          <w:rFonts w:ascii="Calibri" w:eastAsia="Calibri" w:hAnsi="Calibri" w:cs="Times New Roman"/>
          <w:sz w:val="24"/>
          <w:szCs w:val="24"/>
        </w:rPr>
      </w:pPr>
    </w:p>
    <w:p w14:paraId="3E4E969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67F405A8" w14:textId="77777777" w:rsidR="00501F2A" w:rsidRPr="00501F2A" w:rsidRDefault="00501F2A" w:rsidP="00501F2A">
      <w:pPr>
        <w:spacing w:after="0" w:line="240" w:lineRule="auto"/>
        <w:ind w:left="720"/>
        <w:rPr>
          <w:rFonts w:ascii="Calibri" w:eastAsia="Calibri" w:hAnsi="Calibri" w:cs="Times New Roman"/>
          <w:sz w:val="24"/>
          <w:szCs w:val="24"/>
        </w:rPr>
      </w:pPr>
    </w:p>
    <w:p w14:paraId="1789DFF7"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6CF3209B" w14:textId="77777777" w:rsidTr="0069635B">
        <w:trPr>
          <w:cantSplit/>
        </w:trPr>
        <w:tc>
          <w:tcPr>
            <w:tcW w:w="9700" w:type="dxa"/>
            <w:shd w:val="clear" w:color="auto" w:fill="auto"/>
          </w:tcPr>
          <w:p w14:paraId="1F61C9B8"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w:t>
            </w:r>
          </w:p>
          <w:p w14:paraId="05845A29" w14:textId="77777777" w:rsidR="00501F2A" w:rsidRPr="00501F2A" w:rsidRDefault="00501F2A" w:rsidP="00501F2A">
            <w:pPr>
              <w:numPr>
                <w:ilvl w:val="0"/>
                <w:numId w:val="2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SOLICITATIONS:</w:t>
            </w:r>
            <w:r w:rsidRPr="00501F2A">
              <w:rPr>
                <w:rFonts w:ascii="Calibri" w:eastAsia="Calibri" w:hAnsi="Calibri" w:cs="Times New Roman"/>
                <w:sz w:val="24"/>
                <w:szCs w:val="24"/>
              </w:rPr>
              <w:t xml:space="preserve">  WHERE THE RESULTANT CONTRACT IS EXPECTED TO EXCEED $500,000 AND</w:t>
            </w:r>
          </w:p>
          <w:p w14:paraId="418380DB" w14:textId="77777777" w:rsidR="00501F2A" w:rsidRPr="00501F2A" w:rsidRDefault="00501F2A" w:rsidP="00501F2A">
            <w:pPr>
              <w:numPr>
                <w:ilvl w:val="0"/>
                <w:numId w:val="2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CONTRACTS:</w:t>
            </w:r>
            <w:r w:rsidRPr="00501F2A">
              <w:rPr>
                <w:rFonts w:ascii="Calibri" w:eastAsia="Calibri" w:hAnsi="Calibri" w:cs="Times New Roman"/>
                <w:sz w:val="24"/>
                <w:szCs w:val="24"/>
              </w:rPr>
              <w:t xml:space="preserve">  WHEN THE OFFEROR HAS CHECKED "HAS" CURRENT ACTIVE FEDERAL CONTRACTS AND GRANTS WITH A TOTAL VALUE GREATER THAN $10,000,000 IN PARAGRAPH "b" OF THE PROVISION 52.209-7, Information Regarding Responsibility Matters.)****</w:t>
            </w:r>
          </w:p>
        </w:tc>
      </w:tr>
    </w:tbl>
    <w:p w14:paraId="4636CC59"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3F4A5DDB" w14:textId="77777777" w:rsidR="00501F2A" w:rsidRPr="00501F2A" w:rsidRDefault="00501F2A" w:rsidP="00501F2A">
      <w:pPr>
        <w:numPr>
          <w:ilvl w:val="1"/>
          <w:numId w:val="24"/>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52.209-9, Updates of Publicly Available Information Regarding Responsibility Matters</w:t>
      </w:r>
      <w:r w:rsidRPr="00501F2A">
        <w:rPr>
          <w:rFonts w:ascii="Calibri" w:eastAsia="Calibri" w:hAnsi="Calibri" w:cs="Times New Roman"/>
          <w:sz w:val="24"/>
          <w:szCs w:val="24"/>
        </w:rPr>
        <w:t xml:space="preserve"> (Oct 2018).</w:t>
      </w:r>
    </w:p>
    <w:p w14:paraId="22FF6723" w14:textId="77777777" w:rsidR="00501F2A" w:rsidRPr="00501F2A" w:rsidRDefault="00501F2A" w:rsidP="00501F2A">
      <w:pPr>
        <w:spacing w:after="0" w:line="240" w:lineRule="auto"/>
        <w:ind w:left="720"/>
        <w:rPr>
          <w:rFonts w:ascii="Calibri" w:eastAsia="Calibri" w:hAnsi="Calibri" w:cs="Times New Roman"/>
          <w:sz w:val="24"/>
          <w:szCs w:val="24"/>
        </w:rPr>
      </w:pPr>
    </w:p>
    <w:p w14:paraId="3B24759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As prescribed in 9.104-7(c), insert the following clause:</w:t>
      </w:r>
    </w:p>
    <w:p w14:paraId="00C10851" w14:textId="77777777" w:rsidR="00501F2A" w:rsidRPr="00501F2A" w:rsidRDefault="00501F2A" w:rsidP="00501F2A">
      <w:pPr>
        <w:spacing w:after="0" w:line="240" w:lineRule="auto"/>
        <w:ind w:left="720"/>
        <w:rPr>
          <w:rFonts w:ascii="Calibri" w:eastAsia="Calibri" w:hAnsi="Calibri" w:cs="Times New Roman"/>
          <w:sz w:val="24"/>
          <w:szCs w:val="24"/>
        </w:rPr>
      </w:pPr>
    </w:p>
    <w:p w14:paraId="0868BDB5" w14:textId="77777777" w:rsidR="00501F2A" w:rsidRPr="00501F2A" w:rsidRDefault="00501F2A" w:rsidP="00501F2A">
      <w:pPr>
        <w:numPr>
          <w:ilvl w:val="2"/>
          <w:numId w:val="2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34"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https://sam.gov/content/home</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w:t>
      </w:r>
    </w:p>
    <w:p w14:paraId="354277A9" w14:textId="77777777" w:rsidR="00501F2A" w:rsidRPr="00501F2A" w:rsidRDefault="00501F2A" w:rsidP="00501F2A">
      <w:pPr>
        <w:numPr>
          <w:ilvl w:val="2"/>
          <w:numId w:val="2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As required by section 3010 of the Supplemental Appropriations Act, 2010 (Pub. L. 111-212), all information posted in FAPIIS on or after April 15, 2011, except past performance reviews, will be publicly available. FAPIIS consists of two segments--</w:t>
      </w:r>
    </w:p>
    <w:p w14:paraId="51F5687F" w14:textId="77777777" w:rsidR="00501F2A" w:rsidRPr="00501F2A" w:rsidRDefault="00501F2A" w:rsidP="00501F2A">
      <w:pPr>
        <w:numPr>
          <w:ilvl w:val="3"/>
          <w:numId w:val="26"/>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lastRenderedPageBreak/>
        <w:t>The non-public segment, into which Government officials and the Contractor post information, which can only be viewed by--</w:t>
      </w:r>
    </w:p>
    <w:p w14:paraId="4EB6A704" w14:textId="77777777" w:rsidR="00501F2A" w:rsidRPr="00501F2A" w:rsidRDefault="00501F2A" w:rsidP="00501F2A">
      <w:pPr>
        <w:numPr>
          <w:ilvl w:val="4"/>
          <w:numId w:val="2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Government personnel and authorized users performing business on behalf of the Government; or</w:t>
      </w:r>
    </w:p>
    <w:p w14:paraId="50322290" w14:textId="77777777" w:rsidR="00501F2A" w:rsidRPr="00501F2A" w:rsidRDefault="00501F2A" w:rsidP="00501F2A">
      <w:pPr>
        <w:numPr>
          <w:ilvl w:val="4"/>
          <w:numId w:val="2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Contractor, when viewing data on itself; and  </w:t>
      </w:r>
    </w:p>
    <w:p w14:paraId="2E64CD8C" w14:textId="77777777" w:rsidR="00501F2A" w:rsidRPr="00501F2A" w:rsidRDefault="00501F2A" w:rsidP="00501F2A">
      <w:pPr>
        <w:numPr>
          <w:ilvl w:val="3"/>
          <w:numId w:val="26"/>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The </w:t>
      </w:r>
      <w:proofErr w:type="gramStart"/>
      <w:r w:rsidRPr="00501F2A">
        <w:rPr>
          <w:rFonts w:ascii="Calibri" w:eastAsia="Calibri" w:hAnsi="Calibri" w:cs="Times New Roman"/>
          <w:sz w:val="24"/>
          <w:szCs w:val="24"/>
        </w:rPr>
        <w:t>publicly-available</w:t>
      </w:r>
      <w:proofErr w:type="gramEnd"/>
      <w:r w:rsidRPr="00501F2A">
        <w:rPr>
          <w:rFonts w:ascii="Calibri" w:eastAsia="Calibri" w:hAnsi="Calibri" w:cs="Times New Roman"/>
          <w:sz w:val="24"/>
          <w:szCs w:val="24"/>
        </w:rPr>
        <w:t xml:space="preserve"> segment, to which all data in the non-public segment of FAPIIS is automatically transferred after a waiting period of 14 calendar days, except for--</w:t>
      </w:r>
    </w:p>
    <w:p w14:paraId="6C2E4887" w14:textId="77777777" w:rsidR="00501F2A" w:rsidRPr="00501F2A" w:rsidRDefault="00501F2A" w:rsidP="00501F2A">
      <w:pPr>
        <w:numPr>
          <w:ilvl w:val="4"/>
          <w:numId w:val="28"/>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Past performance reviews required by subpart 42.15;</w:t>
      </w:r>
    </w:p>
    <w:p w14:paraId="46A1469F" w14:textId="77777777" w:rsidR="00501F2A" w:rsidRPr="00501F2A" w:rsidRDefault="00501F2A" w:rsidP="00501F2A">
      <w:pPr>
        <w:numPr>
          <w:ilvl w:val="4"/>
          <w:numId w:val="28"/>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Information that was entered prior to April 15, 2011; or</w:t>
      </w:r>
    </w:p>
    <w:p w14:paraId="341F2B09" w14:textId="77777777" w:rsidR="00501F2A" w:rsidRPr="00501F2A" w:rsidRDefault="00501F2A" w:rsidP="00501F2A">
      <w:pPr>
        <w:numPr>
          <w:ilvl w:val="4"/>
          <w:numId w:val="28"/>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Information that is withdrawn during the 14-calendar-day waiting period by the Government official who posted it in accordance with paragraph (c)(1) of this clause.  </w:t>
      </w:r>
    </w:p>
    <w:p w14:paraId="2AC2D9FA" w14:textId="77777777" w:rsidR="00501F2A" w:rsidRPr="00501F2A" w:rsidRDefault="00501F2A" w:rsidP="00501F2A">
      <w:pPr>
        <w:numPr>
          <w:ilvl w:val="2"/>
          <w:numId w:val="2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Contractor will receive notification when the Government posts new information to the Contractor's record.</w:t>
      </w:r>
    </w:p>
    <w:p w14:paraId="10312045" w14:textId="77777777" w:rsidR="00501F2A" w:rsidRPr="00501F2A" w:rsidRDefault="00501F2A" w:rsidP="00501F2A">
      <w:pPr>
        <w:numPr>
          <w:ilvl w:val="3"/>
          <w:numId w:val="2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14:paraId="47AF9F61" w14:textId="77777777" w:rsidR="00501F2A" w:rsidRPr="00501F2A" w:rsidRDefault="00501F2A" w:rsidP="00501F2A">
      <w:pPr>
        <w:numPr>
          <w:ilvl w:val="3"/>
          <w:numId w:val="2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14:paraId="37821B70" w14:textId="77777777" w:rsidR="00501F2A" w:rsidRPr="00501F2A" w:rsidRDefault="00501F2A" w:rsidP="00501F2A">
      <w:pPr>
        <w:numPr>
          <w:ilvl w:val="3"/>
          <w:numId w:val="2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As required by section 3010 of Pub. L. 111-212, all information posted in FAPIIS on or after April 15, 2011, except past performance reviews, will be publicly available.  </w:t>
      </w:r>
    </w:p>
    <w:p w14:paraId="1563714E" w14:textId="77777777" w:rsidR="00501F2A" w:rsidRPr="00501F2A" w:rsidRDefault="00501F2A" w:rsidP="00501F2A">
      <w:pPr>
        <w:numPr>
          <w:ilvl w:val="2"/>
          <w:numId w:val="2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Public requests for system information posted prior to April 15, 2011, will be handled under Freedom of Information Act procedures, including, where appropriate, procedures promulgated under E.O. 12600.</w:t>
      </w:r>
    </w:p>
    <w:p w14:paraId="22FE7A1B" w14:textId="77777777" w:rsidR="00501F2A" w:rsidRPr="00501F2A" w:rsidRDefault="00501F2A" w:rsidP="00501F2A">
      <w:pPr>
        <w:spacing w:after="0" w:line="240" w:lineRule="auto"/>
        <w:ind w:left="720"/>
        <w:rPr>
          <w:rFonts w:ascii="Calibri" w:eastAsia="Calibri" w:hAnsi="Calibri" w:cs="Times New Roman"/>
          <w:sz w:val="24"/>
          <w:szCs w:val="24"/>
        </w:rPr>
      </w:pPr>
    </w:p>
    <w:p w14:paraId="179F1D3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4E2FFAA1" w14:textId="77777777" w:rsidR="00501F2A" w:rsidRPr="00501F2A" w:rsidRDefault="00501F2A" w:rsidP="00501F2A">
      <w:pPr>
        <w:spacing w:after="0" w:line="240" w:lineRule="auto"/>
        <w:ind w:left="720"/>
        <w:rPr>
          <w:rFonts w:ascii="Calibri" w:eastAsia="Calibri" w:hAnsi="Calibri" w:cs="Times New Roman"/>
          <w:sz w:val="24"/>
          <w:szCs w:val="24"/>
        </w:rPr>
      </w:pPr>
    </w:p>
    <w:p w14:paraId="21AEC8CF"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2CAB8DF8" w14:textId="77777777" w:rsidTr="0069635B">
        <w:trPr>
          <w:cantSplit/>
        </w:trPr>
        <w:tc>
          <w:tcPr>
            <w:tcW w:w="9700" w:type="dxa"/>
            <w:shd w:val="clear" w:color="auto" w:fill="auto"/>
          </w:tcPr>
          <w:p w14:paraId="495A6A44"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****(USE BELOW IN ALL SOLICITATIONS)****</w:t>
            </w:r>
          </w:p>
        </w:tc>
      </w:tr>
    </w:tbl>
    <w:p w14:paraId="4C721FB6"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513760EF" w14:textId="77777777" w:rsidR="00501F2A" w:rsidRPr="00501F2A" w:rsidRDefault="00501F2A" w:rsidP="00501F2A">
      <w:pPr>
        <w:numPr>
          <w:ilvl w:val="1"/>
          <w:numId w:val="30"/>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FAR Clause </w:t>
      </w:r>
      <w:r w:rsidRPr="00501F2A">
        <w:rPr>
          <w:rFonts w:ascii="Calibri" w:eastAsia="Calibri" w:hAnsi="Calibri" w:cs="Times New Roman"/>
          <w:b/>
          <w:sz w:val="24"/>
          <w:szCs w:val="24"/>
        </w:rPr>
        <w:t>FAR</w:t>
      </w: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52.204-26, Covered Telecommunications Equipment or Services-Representation</w:t>
      </w:r>
      <w:r w:rsidRPr="00501F2A">
        <w:rPr>
          <w:rFonts w:ascii="Calibri" w:eastAsia="Calibri" w:hAnsi="Calibri" w:cs="Times New Roman"/>
          <w:sz w:val="24"/>
          <w:szCs w:val="24"/>
        </w:rPr>
        <w:t xml:space="preserve"> (Oct 2020).</w:t>
      </w:r>
    </w:p>
    <w:p w14:paraId="548E862B" w14:textId="77777777" w:rsidR="00501F2A" w:rsidRPr="00501F2A" w:rsidRDefault="00501F2A" w:rsidP="00501F2A">
      <w:pPr>
        <w:spacing w:after="0" w:line="240" w:lineRule="auto"/>
        <w:ind w:left="720"/>
        <w:rPr>
          <w:rFonts w:ascii="Calibri" w:eastAsia="Calibri" w:hAnsi="Calibri" w:cs="Times New Roman"/>
          <w:sz w:val="24"/>
          <w:szCs w:val="24"/>
        </w:rPr>
      </w:pPr>
    </w:p>
    <w:p w14:paraId="7ABDF530" w14:textId="77777777" w:rsidR="00501F2A" w:rsidRPr="00501F2A" w:rsidRDefault="00501F2A" w:rsidP="00501F2A">
      <w:pPr>
        <w:numPr>
          <w:ilvl w:val="2"/>
          <w:numId w:val="3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provision, "covered telecommunications equipment or services" and "reasonable inquiry" have the meaning provided in the clause</w:t>
      </w:r>
      <w:hyperlink r:id="rId35" w:anchor="FAR_52_204_2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52.204-25</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Prohibition on Contracting for Certain Telecommunications and Video Surveillance Services or Equipment. </w:t>
      </w:r>
      <w:r w:rsidRPr="00501F2A">
        <w:rPr>
          <w:rFonts w:ascii="Calibri" w:eastAsia="Calibri" w:hAnsi="Calibri" w:cs="Times New Roman"/>
          <w:sz w:val="24"/>
          <w:szCs w:val="24"/>
        </w:rPr>
        <w:br/>
        <w:t> </w:t>
      </w:r>
    </w:p>
    <w:p w14:paraId="64741CE9" w14:textId="77777777" w:rsidR="00501F2A" w:rsidRPr="00501F2A" w:rsidRDefault="00501F2A" w:rsidP="00501F2A">
      <w:pPr>
        <w:numPr>
          <w:ilvl w:val="2"/>
          <w:numId w:val="3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Procedures.</w:t>
      </w:r>
      <w:r w:rsidRPr="00501F2A">
        <w:rPr>
          <w:rFonts w:ascii="Calibri" w:eastAsia="Calibri" w:hAnsi="Calibri" w:cs="Times New Roman"/>
          <w:sz w:val="24"/>
          <w:szCs w:val="24"/>
        </w:rPr>
        <w:t xml:space="preserve"> The Offeror shall review the list of excluded parties in the System for Award Management (SAM) (</w:t>
      </w:r>
      <w:hyperlink r:id="rId36"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https://www.sam.gov</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for entities excluded from receiving federal awards for "covered telecommunications equipment or services".</w:t>
      </w:r>
      <w:r w:rsidRPr="00501F2A">
        <w:rPr>
          <w:rFonts w:ascii="Calibri" w:eastAsia="Calibri" w:hAnsi="Calibri" w:cs="Times New Roman"/>
          <w:sz w:val="24"/>
          <w:szCs w:val="24"/>
        </w:rPr>
        <w:br/>
        <w:t> </w:t>
      </w:r>
    </w:p>
    <w:p w14:paraId="5585F4D4" w14:textId="77777777" w:rsidR="00501F2A" w:rsidRPr="00501F2A" w:rsidRDefault="00501F2A" w:rsidP="00501F2A">
      <w:pPr>
        <w:numPr>
          <w:ilvl w:val="2"/>
          <w:numId w:val="3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(1) </w:t>
      </w:r>
      <w:r w:rsidRPr="00501F2A">
        <w:rPr>
          <w:rFonts w:ascii="Calibri" w:eastAsia="Calibri" w:hAnsi="Calibri" w:cs="Times New Roman"/>
          <w:i/>
          <w:sz w:val="24"/>
          <w:szCs w:val="24"/>
        </w:rPr>
        <w:t>Representation.</w:t>
      </w:r>
      <w:r w:rsidRPr="00501F2A">
        <w:rPr>
          <w:rFonts w:ascii="Calibri" w:eastAsia="Calibri" w:hAnsi="Calibri" w:cs="Times New Roman"/>
          <w:sz w:val="24"/>
          <w:szCs w:val="24"/>
        </w:rPr>
        <w:t xml:space="preserve"> The Offeror represents that it [  ] does, [  ]  does not provide covered telecommunications equipment or services as a part of its offered products or services to the Government in the performance of any contract, subcontract, or other contractual instrument. </w:t>
      </w:r>
      <w:r w:rsidRPr="00501F2A">
        <w:rPr>
          <w:rFonts w:ascii="Calibri" w:eastAsia="Calibri" w:hAnsi="Calibri" w:cs="Times New Roman"/>
          <w:sz w:val="24"/>
          <w:szCs w:val="24"/>
        </w:rPr>
        <w:br/>
      </w:r>
      <w:r w:rsidRPr="00501F2A">
        <w:rPr>
          <w:rFonts w:ascii="Calibri" w:eastAsia="Calibri" w:hAnsi="Calibri" w:cs="Times New Roman"/>
          <w:sz w:val="24"/>
          <w:szCs w:val="24"/>
        </w:rPr>
        <w:br/>
        <w:t>(2) After conducting a reasonable inquiry for purposes of this representation, the offeror represents that it [  ] does, [  ] does not use covered telecommunications equipment or services, or any equipment, system, or service that uses covered telecommunications equipment or services. </w:t>
      </w:r>
    </w:p>
    <w:p w14:paraId="0F0E4F39" w14:textId="77777777" w:rsidR="00501F2A" w:rsidRPr="00501F2A" w:rsidRDefault="00501F2A" w:rsidP="00501F2A">
      <w:pPr>
        <w:spacing w:after="0" w:line="240" w:lineRule="auto"/>
        <w:ind w:left="720"/>
        <w:rPr>
          <w:rFonts w:ascii="Calibri" w:eastAsia="Calibri" w:hAnsi="Calibri" w:cs="Times New Roman"/>
          <w:sz w:val="24"/>
          <w:szCs w:val="24"/>
        </w:rPr>
      </w:pPr>
    </w:p>
    <w:p w14:paraId="3301E7E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provision).</w:t>
      </w:r>
    </w:p>
    <w:p w14:paraId="6B29F9C8" w14:textId="77777777" w:rsidR="00501F2A" w:rsidRPr="00501F2A" w:rsidRDefault="00501F2A" w:rsidP="00501F2A">
      <w:pPr>
        <w:spacing w:after="0" w:line="240" w:lineRule="auto"/>
        <w:ind w:left="720"/>
        <w:rPr>
          <w:rFonts w:ascii="Calibri" w:eastAsia="Calibri" w:hAnsi="Calibri" w:cs="Times New Roman"/>
          <w:sz w:val="24"/>
          <w:szCs w:val="24"/>
        </w:rPr>
      </w:pPr>
    </w:p>
    <w:p w14:paraId="44605356"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7C6EAD2E" w14:textId="77777777" w:rsidTr="0069635B">
        <w:trPr>
          <w:cantSplit/>
        </w:trPr>
        <w:tc>
          <w:tcPr>
            <w:tcW w:w="9700" w:type="dxa"/>
            <w:shd w:val="clear" w:color="auto" w:fill="auto"/>
          </w:tcPr>
          <w:p w14:paraId="3E69D073"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FIXED PRICE SUPPLY AND INDEFINITE DELIVERY NEGOTIATED SOLICITATIONS AND CONTRACTS WHEN THE CONDITIONS SPECIFIED IN 16.203-4(a)(1)(</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 (iii) APPLY [BUT SEE 16.203-4(a)(2)]. THE CLAUSE MAY BE MODIFIED BY INCREASING THE 10% LIMIT ON AGGREGATE INCREASES SPECIFIED IN SUBPARAGRAPH (c)(1), UPON APPROVAL OF THE CHIEF OF THE CONTRACTING OFFICE.)****</w:t>
            </w:r>
          </w:p>
        </w:tc>
      </w:tr>
    </w:tbl>
    <w:p w14:paraId="3CF6C302"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61A402F5" w14:textId="77777777" w:rsidR="00501F2A" w:rsidRPr="00501F2A" w:rsidRDefault="00501F2A" w:rsidP="00501F2A">
      <w:pPr>
        <w:numPr>
          <w:ilvl w:val="1"/>
          <w:numId w:val="32"/>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52.216-2, Economic Price Adjustment--Standard Supplies</w:t>
      </w:r>
      <w:r w:rsidRPr="00501F2A">
        <w:rPr>
          <w:rFonts w:ascii="Calibri" w:eastAsia="Calibri" w:hAnsi="Calibri" w:cs="Times New Roman"/>
          <w:sz w:val="24"/>
          <w:szCs w:val="24"/>
        </w:rPr>
        <w:t xml:space="preserve"> (Nov 2021).</w:t>
      </w:r>
    </w:p>
    <w:p w14:paraId="6C126C09" w14:textId="77777777" w:rsidR="00501F2A" w:rsidRPr="00501F2A" w:rsidRDefault="00501F2A" w:rsidP="00501F2A">
      <w:pPr>
        <w:spacing w:after="0" w:line="240" w:lineRule="auto"/>
        <w:ind w:left="720"/>
        <w:rPr>
          <w:rFonts w:ascii="Calibri" w:eastAsia="Calibri" w:hAnsi="Calibri" w:cs="Times New Roman"/>
          <w:sz w:val="24"/>
          <w:szCs w:val="24"/>
        </w:rPr>
      </w:pPr>
    </w:p>
    <w:p w14:paraId="19C778DA" w14:textId="77777777" w:rsidR="00501F2A" w:rsidRPr="00501F2A" w:rsidRDefault="00501F2A" w:rsidP="00501F2A">
      <w:pPr>
        <w:numPr>
          <w:ilvl w:val="2"/>
          <w:numId w:val="3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The Contractor warrants that the unit price stated in the Schedule for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w:t>
      </w:r>
      <w:r w:rsidRPr="00501F2A">
        <w:rPr>
          <w:rFonts w:ascii="Calibri" w:eastAsia="Calibri" w:hAnsi="Calibri" w:cs="Times New Roman"/>
          <w:sz w:val="24"/>
          <w:szCs w:val="24"/>
        </w:rPr>
        <w:lastRenderedPageBreak/>
        <w:t>beyond standard commercial practice. The term "established price" means a price that--</w:t>
      </w:r>
    </w:p>
    <w:p w14:paraId="1474061C" w14:textId="77777777" w:rsidR="00501F2A" w:rsidRPr="00501F2A" w:rsidRDefault="00501F2A" w:rsidP="00501F2A">
      <w:pPr>
        <w:numPr>
          <w:ilvl w:val="3"/>
          <w:numId w:val="34"/>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Is an established catalog or market price for a commercial product sold in substantial quantities to the general public; and</w:t>
      </w:r>
    </w:p>
    <w:p w14:paraId="421B1B84" w14:textId="77777777" w:rsidR="00501F2A" w:rsidRPr="00501F2A" w:rsidRDefault="00501F2A" w:rsidP="00501F2A">
      <w:pPr>
        <w:numPr>
          <w:ilvl w:val="3"/>
          <w:numId w:val="34"/>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Is the net price after applying any standard trade discounts offered by the Contractor.</w:t>
      </w:r>
    </w:p>
    <w:p w14:paraId="24FB6B66" w14:textId="77777777" w:rsidR="00501F2A" w:rsidRPr="00501F2A" w:rsidRDefault="00501F2A" w:rsidP="00501F2A">
      <w:pPr>
        <w:numPr>
          <w:ilvl w:val="2"/>
          <w:numId w:val="3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5C53F6BA" w14:textId="77777777" w:rsidR="00501F2A" w:rsidRPr="00501F2A" w:rsidRDefault="00501F2A" w:rsidP="00501F2A">
      <w:pPr>
        <w:numPr>
          <w:ilvl w:val="2"/>
          <w:numId w:val="3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14:paraId="1C2D3323" w14:textId="77777777" w:rsidR="00501F2A" w:rsidRPr="00501F2A" w:rsidRDefault="00501F2A" w:rsidP="00501F2A">
      <w:pPr>
        <w:numPr>
          <w:ilvl w:val="3"/>
          <w:numId w:val="3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aggregate of the increases in any contract unit price under this clause shall not exceed 10 percent of the original contract unit price.</w:t>
      </w:r>
    </w:p>
    <w:p w14:paraId="0D0F78F8" w14:textId="77777777" w:rsidR="00501F2A" w:rsidRPr="00501F2A" w:rsidRDefault="00501F2A" w:rsidP="00501F2A">
      <w:pPr>
        <w:numPr>
          <w:ilvl w:val="3"/>
          <w:numId w:val="3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increased contract unit price shall be effective--</w:t>
      </w:r>
    </w:p>
    <w:p w14:paraId="25A07EDD" w14:textId="77777777" w:rsidR="00501F2A" w:rsidRPr="00501F2A" w:rsidRDefault="00501F2A" w:rsidP="00501F2A">
      <w:pPr>
        <w:numPr>
          <w:ilvl w:val="4"/>
          <w:numId w:val="36"/>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On the effective date of the increase in the applicable established price if the Contracting Officer receives the Contractor's written request within 10 days thereafter; or</w:t>
      </w:r>
    </w:p>
    <w:p w14:paraId="192FA3AD" w14:textId="77777777" w:rsidR="00501F2A" w:rsidRPr="00501F2A" w:rsidRDefault="00501F2A" w:rsidP="00501F2A">
      <w:pPr>
        <w:numPr>
          <w:ilvl w:val="4"/>
          <w:numId w:val="36"/>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If the written request is received later, on the date the Contracting Officer receives the request.</w:t>
      </w:r>
    </w:p>
    <w:p w14:paraId="53A6F0F3" w14:textId="77777777" w:rsidR="00501F2A" w:rsidRPr="00501F2A" w:rsidRDefault="00501F2A" w:rsidP="00501F2A">
      <w:pPr>
        <w:numPr>
          <w:ilvl w:val="3"/>
          <w:numId w:val="3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14:paraId="46767098" w14:textId="77777777" w:rsidR="00501F2A" w:rsidRPr="00501F2A" w:rsidRDefault="00501F2A" w:rsidP="00501F2A">
      <w:pPr>
        <w:numPr>
          <w:ilvl w:val="3"/>
          <w:numId w:val="3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No modification increasing a contract unit price shall be executed under this paragraph (c) until the Contracting Officer verifies the increase in the applicable established price.</w:t>
      </w:r>
    </w:p>
    <w:p w14:paraId="48CA5AA6" w14:textId="77777777" w:rsidR="00501F2A" w:rsidRPr="00501F2A" w:rsidRDefault="00501F2A" w:rsidP="00501F2A">
      <w:pPr>
        <w:numPr>
          <w:ilvl w:val="3"/>
          <w:numId w:val="3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Within 30 days after receipt of the Contractor's written request, the Contracting Officer may cancel, without liability to either party, any undelivered portion of the contract items affected by the requested increase.</w:t>
      </w:r>
    </w:p>
    <w:p w14:paraId="16046D92" w14:textId="77777777" w:rsidR="00501F2A" w:rsidRPr="00501F2A" w:rsidRDefault="00501F2A" w:rsidP="00501F2A">
      <w:pPr>
        <w:numPr>
          <w:ilvl w:val="2"/>
          <w:numId w:val="3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During the time allowed for the cancellation provided for in paragraph (c)(5) of this clause, and thereafter if there is no cancellation, the </w:t>
      </w:r>
      <w:r w:rsidRPr="00501F2A">
        <w:rPr>
          <w:rFonts w:ascii="Calibri" w:eastAsia="Calibri" w:hAnsi="Calibri" w:cs="Times New Roman"/>
          <w:sz w:val="24"/>
          <w:szCs w:val="24"/>
        </w:rPr>
        <w:lastRenderedPageBreak/>
        <w:t>Contractor shall continue deliveries according to the contract delivery schedule, and the Government shall pay for such deliveries at the contract unit price, increased to the extent provided by paragraph (c) of this clause.</w:t>
      </w:r>
    </w:p>
    <w:p w14:paraId="42EC36A8" w14:textId="77777777" w:rsidR="00501F2A" w:rsidRPr="00501F2A" w:rsidRDefault="00501F2A" w:rsidP="00501F2A">
      <w:pPr>
        <w:spacing w:after="0" w:line="240" w:lineRule="auto"/>
        <w:ind w:left="720"/>
        <w:rPr>
          <w:rFonts w:ascii="Calibri" w:eastAsia="Calibri" w:hAnsi="Calibri" w:cs="Times New Roman"/>
          <w:sz w:val="24"/>
          <w:szCs w:val="24"/>
        </w:rPr>
      </w:pPr>
    </w:p>
    <w:p w14:paraId="7AF9A2D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55E9342D" w14:textId="77777777" w:rsidR="00501F2A" w:rsidRPr="00501F2A" w:rsidRDefault="00501F2A" w:rsidP="00501F2A">
      <w:pPr>
        <w:spacing w:after="0" w:line="240" w:lineRule="auto"/>
        <w:ind w:left="720"/>
        <w:rPr>
          <w:rFonts w:ascii="Calibri" w:eastAsia="Calibri" w:hAnsi="Calibri" w:cs="Times New Roman"/>
          <w:sz w:val="24"/>
          <w:szCs w:val="24"/>
        </w:rPr>
      </w:pPr>
    </w:p>
    <w:p w14:paraId="6E8377FD"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262954D6" w14:textId="77777777" w:rsidTr="0069635B">
        <w:trPr>
          <w:cantSplit/>
        </w:trPr>
        <w:tc>
          <w:tcPr>
            <w:tcW w:w="9700" w:type="dxa"/>
            <w:shd w:val="clear" w:color="auto" w:fill="auto"/>
          </w:tcPr>
          <w:p w14:paraId="449F165A"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FIXED PRICE SUPPLY NEGOTIATED SOLICITATIONS AND CONTRACTS WHEN THE CONDITIONS SPECIFIED IN 16.203-4(b)(1)(</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 (iii) APPLY [BUT SEE 16.203-4(b)(1)(</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THE CLAUSE MAY BE MODIFIED BY INCREASE THE 10% LIMIT ON AGGREGATE INCREASE SPECIFIED IN SUBPARAGRAPH (c)(1), UPON APPROVAL OF THE CHIEF OF THE CONTRACTING OFFICE.)****</w:t>
            </w:r>
          </w:p>
        </w:tc>
      </w:tr>
    </w:tbl>
    <w:p w14:paraId="1AA85CED"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4801B901" w14:textId="77777777" w:rsidR="00501F2A" w:rsidRPr="00501F2A" w:rsidRDefault="00501F2A" w:rsidP="00501F2A">
      <w:pPr>
        <w:numPr>
          <w:ilvl w:val="1"/>
          <w:numId w:val="37"/>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52.216-3, Economic Price Adjustment--Semistandard Supplies</w:t>
      </w:r>
      <w:r w:rsidRPr="00501F2A">
        <w:rPr>
          <w:rFonts w:ascii="Calibri" w:eastAsia="Calibri" w:hAnsi="Calibri" w:cs="Times New Roman"/>
          <w:sz w:val="24"/>
          <w:szCs w:val="24"/>
        </w:rPr>
        <w:t xml:space="preserve"> (Nov 2021).</w:t>
      </w:r>
    </w:p>
    <w:p w14:paraId="05232B17" w14:textId="77777777" w:rsidR="00501F2A" w:rsidRPr="00501F2A" w:rsidRDefault="00501F2A" w:rsidP="00501F2A">
      <w:pPr>
        <w:spacing w:after="0" w:line="240" w:lineRule="auto"/>
        <w:ind w:left="720"/>
        <w:rPr>
          <w:rFonts w:ascii="Calibri" w:eastAsia="Calibri" w:hAnsi="Calibri" w:cs="Times New Roman"/>
          <w:sz w:val="24"/>
          <w:szCs w:val="24"/>
        </w:rPr>
      </w:pPr>
    </w:p>
    <w:p w14:paraId="3138CF06" w14:textId="77777777" w:rsidR="00501F2A" w:rsidRPr="00501F2A" w:rsidRDefault="00501F2A" w:rsidP="00501F2A">
      <w:pPr>
        <w:numPr>
          <w:ilvl w:val="2"/>
          <w:numId w:val="38"/>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The Contractor warrants that the supplies identified as line </w:t>
      </w:r>
      <w:proofErr w:type="gramStart"/>
      <w:r w:rsidRPr="00501F2A">
        <w:rPr>
          <w:rFonts w:ascii="Calibri" w:eastAsia="Calibri" w:hAnsi="Calibri" w:cs="Times New Roman"/>
          <w:sz w:val="24"/>
          <w:szCs w:val="24"/>
        </w:rPr>
        <w:t>items</w:t>
      </w:r>
      <w:proofErr w:type="gramEnd"/>
      <w:r w:rsidRPr="00501F2A">
        <w:rPr>
          <w:rFonts w:ascii="Calibri" w:eastAsia="Calibri" w:hAnsi="Calibri" w:cs="Times New Roman"/>
          <w:sz w:val="24"/>
          <w:szCs w:val="24"/>
        </w:rPr>
        <w:t xml:space="preserve">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w:t>
      </w:r>
    </w:p>
    <w:p w14:paraId="6B6ADF76" w14:textId="77777777" w:rsidR="00501F2A" w:rsidRPr="00501F2A" w:rsidRDefault="00501F2A" w:rsidP="00501F2A">
      <w:pPr>
        <w:spacing w:after="0" w:line="240" w:lineRule="auto"/>
        <w:ind w:left="720"/>
        <w:rPr>
          <w:rFonts w:ascii="Calibri" w:eastAsia="Calibri" w:hAnsi="Calibri" w:cs="Times New Roman"/>
          <w:sz w:val="24"/>
          <w:szCs w:val="24"/>
        </w:rPr>
      </w:pPr>
    </w:p>
    <w:p w14:paraId="7E0B9A3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gramStart"/>
      <w:r w:rsidRPr="00501F2A">
        <w:rPr>
          <w:rFonts w:ascii="Calibri" w:eastAsia="Calibri" w:hAnsi="Calibri" w:cs="Times New Roman"/>
          <w:sz w:val="24"/>
          <w:szCs w:val="24"/>
        </w:rPr>
        <w:t>offeror</w:t>
      </w:r>
      <w:proofErr w:type="gramEnd"/>
      <w:r w:rsidRPr="00501F2A">
        <w:rPr>
          <w:rFonts w:ascii="Calibri" w:eastAsia="Calibri" w:hAnsi="Calibri" w:cs="Times New Roman"/>
          <w:sz w:val="24"/>
          <w:szCs w:val="24"/>
        </w:rPr>
        <w:t xml:space="preserve"> insert Schedule line item number] in the Schedule are, except for modifications required by the contract specifications, supplies for which it has an established price. The term "established price" means a price that (1) is an established catalog or market price for a commercial product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14:paraId="1E29176A" w14:textId="77777777" w:rsidR="00501F2A" w:rsidRPr="00501F2A" w:rsidRDefault="00501F2A" w:rsidP="00501F2A">
      <w:pPr>
        <w:spacing w:after="0" w:line="240" w:lineRule="auto"/>
        <w:ind w:left="720"/>
        <w:rPr>
          <w:rFonts w:ascii="Calibri" w:eastAsia="Calibri" w:hAnsi="Calibri" w:cs="Times New Roman"/>
          <w:sz w:val="24"/>
          <w:szCs w:val="24"/>
        </w:rPr>
      </w:pPr>
    </w:p>
    <w:p w14:paraId="2973FDB9" w14:textId="77777777" w:rsidR="00501F2A" w:rsidRPr="00501F2A" w:rsidRDefault="00501F2A" w:rsidP="00501F2A">
      <w:pPr>
        <w:numPr>
          <w:ilvl w:val="2"/>
          <w:numId w:val="3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w:t>
      </w:r>
      <w:r w:rsidRPr="00501F2A">
        <w:rPr>
          <w:rFonts w:ascii="Calibri" w:eastAsia="Calibri" w:hAnsi="Calibri" w:cs="Times New Roman"/>
          <w:sz w:val="24"/>
          <w:szCs w:val="24"/>
        </w:rPr>
        <w:lastRenderedPageBreak/>
        <w:t>decrease in the Contractor's established price, and this contract shall be modified accordingly.</w:t>
      </w:r>
    </w:p>
    <w:p w14:paraId="61D96F3B" w14:textId="77777777" w:rsidR="00501F2A" w:rsidRPr="00501F2A" w:rsidRDefault="00501F2A" w:rsidP="00501F2A">
      <w:pPr>
        <w:numPr>
          <w:ilvl w:val="2"/>
          <w:numId w:val="3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14:paraId="6D8D2025" w14:textId="77777777" w:rsidR="00501F2A" w:rsidRPr="00501F2A" w:rsidRDefault="00501F2A" w:rsidP="00501F2A">
      <w:pPr>
        <w:numPr>
          <w:ilvl w:val="3"/>
          <w:numId w:val="40"/>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aggregate of the increases in any contract unit price under this clause shall not exceed 10 percent of the original contract unit price.</w:t>
      </w:r>
    </w:p>
    <w:p w14:paraId="5A1712FE" w14:textId="77777777" w:rsidR="00501F2A" w:rsidRPr="00501F2A" w:rsidRDefault="00501F2A" w:rsidP="00501F2A">
      <w:pPr>
        <w:numPr>
          <w:ilvl w:val="4"/>
          <w:numId w:val="4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increased contract unit price shall be effective-</w:t>
      </w:r>
    </w:p>
    <w:p w14:paraId="42407550" w14:textId="77777777" w:rsidR="00501F2A" w:rsidRPr="00501F2A" w:rsidRDefault="00501F2A" w:rsidP="00501F2A">
      <w:pPr>
        <w:numPr>
          <w:ilvl w:val="4"/>
          <w:numId w:val="4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On the effective date of the increase in the applicable established price if the Contracting Officer receives the Contractor's written request within 10 days thereafter: or</w:t>
      </w:r>
    </w:p>
    <w:p w14:paraId="3DE14C23" w14:textId="77777777" w:rsidR="00501F2A" w:rsidRPr="00501F2A" w:rsidRDefault="00501F2A" w:rsidP="00501F2A">
      <w:pPr>
        <w:numPr>
          <w:ilvl w:val="3"/>
          <w:numId w:val="40"/>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If the written request is received later, on the date the Contracting Officer receives the request.</w:t>
      </w:r>
    </w:p>
    <w:p w14:paraId="0732BEE6" w14:textId="77777777" w:rsidR="00501F2A" w:rsidRPr="00501F2A" w:rsidRDefault="00501F2A" w:rsidP="00501F2A">
      <w:pPr>
        <w:numPr>
          <w:ilvl w:val="3"/>
          <w:numId w:val="40"/>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14:paraId="40D22B69" w14:textId="77777777" w:rsidR="00501F2A" w:rsidRPr="00501F2A" w:rsidRDefault="00501F2A" w:rsidP="00501F2A">
      <w:pPr>
        <w:numPr>
          <w:ilvl w:val="3"/>
          <w:numId w:val="40"/>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No modification increasing a contract unit price shall be executed under this paragraph (c) until the Contracting Officer verifies the increase in the applicable established price.</w:t>
      </w:r>
    </w:p>
    <w:p w14:paraId="59D83B47" w14:textId="77777777" w:rsidR="00501F2A" w:rsidRPr="00501F2A" w:rsidRDefault="00501F2A" w:rsidP="00501F2A">
      <w:pPr>
        <w:numPr>
          <w:ilvl w:val="3"/>
          <w:numId w:val="40"/>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Within 30 days after receipt of the Contractor's written request, the Contracting Officer may cancel, without liability to either party, any undelivered portion of the contract items affected by the requested increase.</w:t>
      </w:r>
    </w:p>
    <w:p w14:paraId="5766EE5B" w14:textId="77777777" w:rsidR="00501F2A" w:rsidRPr="00501F2A" w:rsidRDefault="00501F2A" w:rsidP="00501F2A">
      <w:pPr>
        <w:numPr>
          <w:ilvl w:val="2"/>
          <w:numId w:val="3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22D2F18D" w14:textId="77777777" w:rsidR="00501F2A" w:rsidRPr="00501F2A" w:rsidRDefault="00501F2A" w:rsidP="00501F2A">
      <w:pPr>
        <w:spacing w:after="0" w:line="240" w:lineRule="auto"/>
        <w:ind w:left="720"/>
        <w:rPr>
          <w:rFonts w:ascii="Calibri" w:eastAsia="Calibri" w:hAnsi="Calibri" w:cs="Times New Roman"/>
          <w:sz w:val="24"/>
          <w:szCs w:val="24"/>
        </w:rPr>
      </w:pPr>
    </w:p>
    <w:p w14:paraId="1189758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616F9F6D" w14:textId="77777777" w:rsidR="00501F2A" w:rsidRPr="00501F2A" w:rsidRDefault="00501F2A" w:rsidP="00501F2A">
      <w:pPr>
        <w:spacing w:after="0" w:line="240" w:lineRule="auto"/>
        <w:ind w:left="720"/>
        <w:rPr>
          <w:rFonts w:ascii="Calibri" w:eastAsia="Calibri" w:hAnsi="Calibri" w:cs="Times New Roman"/>
          <w:sz w:val="24"/>
          <w:szCs w:val="24"/>
        </w:rPr>
      </w:pPr>
    </w:p>
    <w:p w14:paraId="12440672"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lastRenderedPageBreak/>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5018EBBB" w14:textId="77777777" w:rsidTr="0069635B">
        <w:trPr>
          <w:cantSplit/>
        </w:trPr>
        <w:tc>
          <w:tcPr>
            <w:tcW w:w="9700" w:type="dxa"/>
            <w:shd w:val="clear" w:color="auto" w:fill="auto"/>
          </w:tcPr>
          <w:p w14:paraId="56B801D4"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INDEFINITE DELIVERY, DEFINITE-QUANTITY, REQUIREMENTS, OR INDEFINITE-QUANTITY RFPs AND CONTRACTS.)****</w:t>
            </w:r>
          </w:p>
          <w:p w14:paraId="6C2B079E"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ADDITIONAL INFORMATION TO COMPLETE THIS ITEM:</w:t>
            </w:r>
            <w:r w:rsidRPr="00501F2A">
              <w:rPr>
                <w:rFonts w:ascii="Calibri" w:eastAsia="Calibri" w:hAnsi="Calibri" w:cs="Times New Roman"/>
                <w:sz w:val="24"/>
                <w:szCs w:val="24"/>
              </w:rPr>
              <w:t xml:space="preserve"> </w:t>
            </w:r>
          </w:p>
          <w:p w14:paraId="49D01DED"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Subparagraph a:</w:t>
            </w:r>
            <w:r w:rsidRPr="00501F2A">
              <w:rPr>
                <w:rFonts w:ascii="Calibri" w:eastAsia="Calibri" w:hAnsi="Calibri" w:cs="Times New Roman"/>
                <w:sz w:val="24"/>
                <w:szCs w:val="24"/>
              </w:rPr>
              <w:t xml:space="preserve"> Insert the dates for the timeframe that orders may be issued under the contract.  Note:  In accordance with FAR 16.505(a)(2) orders can only be issued within the period of performance of the contract.</w:t>
            </w:r>
          </w:p>
        </w:tc>
      </w:tr>
    </w:tbl>
    <w:p w14:paraId="67184E95" w14:textId="77777777" w:rsidR="00501F2A" w:rsidRPr="00501F2A" w:rsidRDefault="00501F2A" w:rsidP="00501F2A">
      <w:pPr>
        <w:spacing w:after="0" w:line="240" w:lineRule="auto"/>
        <w:rPr>
          <w:rFonts w:ascii="Calibri" w:eastAsia="Calibri" w:hAnsi="Calibri" w:cs="Times New Roman"/>
          <w:sz w:val="24"/>
          <w:szCs w:val="24"/>
        </w:rPr>
      </w:pPr>
      <w:bookmarkStart w:id="1" w:name="_Toc649969"/>
      <w:bookmarkEnd w:id="1"/>
    </w:p>
    <w:p w14:paraId="2A8B8851"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45F94B44" w14:textId="77777777" w:rsidR="00501F2A" w:rsidRPr="00501F2A" w:rsidRDefault="00501F2A" w:rsidP="00501F2A">
      <w:pPr>
        <w:numPr>
          <w:ilvl w:val="1"/>
          <w:numId w:val="42"/>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52.216-18,</w:t>
      </w: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Ordering</w:t>
      </w:r>
      <w:r w:rsidRPr="00501F2A">
        <w:rPr>
          <w:rFonts w:ascii="Calibri" w:eastAsia="Calibri" w:hAnsi="Calibri" w:cs="Times New Roman"/>
          <w:sz w:val="24"/>
          <w:szCs w:val="24"/>
        </w:rPr>
        <w:t xml:space="preserve"> (Aug 2020).</w:t>
      </w:r>
    </w:p>
    <w:p w14:paraId="07C94041" w14:textId="77777777" w:rsidR="00501F2A" w:rsidRPr="00501F2A" w:rsidRDefault="00501F2A" w:rsidP="00501F2A">
      <w:pPr>
        <w:spacing w:after="0" w:line="240" w:lineRule="auto"/>
        <w:ind w:left="720"/>
        <w:rPr>
          <w:rFonts w:ascii="Calibri" w:eastAsia="Calibri" w:hAnsi="Calibri" w:cs="Times New Roman"/>
          <w:sz w:val="24"/>
          <w:szCs w:val="24"/>
        </w:rPr>
      </w:pPr>
    </w:p>
    <w:p w14:paraId="4EB2BB34" w14:textId="77777777" w:rsidR="00501F2A" w:rsidRPr="00501F2A" w:rsidRDefault="00501F2A" w:rsidP="00501F2A">
      <w:pPr>
        <w:numPr>
          <w:ilvl w:val="2"/>
          <w:numId w:val="4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Any supplies and services to be furnished under this contract shall be ordered by issuance of delivery orders or task orders by the individuals or activities designated in the Schedule. Such orders may be issued from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through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w:t>
      </w:r>
    </w:p>
    <w:p w14:paraId="39C49F92" w14:textId="77777777" w:rsidR="00501F2A" w:rsidRPr="00501F2A" w:rsidRDefault="00501F2A" w:rsidP="00501F2A">
      <w:pPr>
        <w:numPr>
          <w:ilvl w:val="2"/>
          <w:numId w:val="4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All delivery orders or task orders are subject to the terms and conditions of this contract. In the event of conflict between a delivery order or task order and this contract, the contract shall control.</w:t>
      </w:r>
    </w:p>
    <w:p w14:paraId="472A6A2C" w14:textId="77777777" w:rsidR="00501F2A" w:rsidRPr="00501F2A" w:rsidRDefault="00501F2A" w:rsidP="00501F2A">
      <w:pPr>
        <w:numPr>
          <w:ilvl w:val="2"/>
          <w:numId w:val="4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If mailed, a delivery order or task order is considered "issued" when the Government deposits the order in the mail. Orders may be issued orally, by facsimile, or by electronic commerce methods only if authorized in the Schedule.</w:t>
      </w:r>
    </w:p>
    <w:p w14:paraId="4137F46C" w14:textId="77777777" w:rsidR="00501F2A" w:rsidRPr="00501F2A" w:rsidRDefault="00501F2A" w:rsidP="00501F2A">
      <w:pPr>
        <w:spacing w:after="0" w:line="240" w:lineRule="auto"/>
        <w:ind w:left="720"/>
        <w:rPr>
          <w:rFonts w:ascii="Calibri" w:eastAsia="Calibri" w:hAnsi="Calibri" w:cs="Times New Roman"/>
          <w:sz w:val="24"/>
          <w:szCs w:val="24"/>
        </w:rPr>
      </w:pPr>
    </w:p>
    <w:p w14:paraId="1AA8B64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556613AB" w14:textId="77777777" w:rsidR="00501F2A" w:rsidRPr="00501F2A" w:rsidRDefault="00501F2A" w:rsidP="00501F2A">
      <w:pPr>
        <w:spacing w:after="0" w:line="240" w:lineRule="auto"/>
        <w:ind w:left="720"/>
        <w:rPr>
          <w:rFonts w:ascii="Calibri" w:eastAsia="Calibri" w:hAnsi="Calibri" w:cs="Times New Roman"/>
          <w:sz w:val="24"/>
          <w:szCs w:val="24"/>
        </w:rPr>
      </w:pPr>
    </w:p>
    <w:p w14:paraId="480D5858"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64D3BA98" w14:textId="77777777" w:rsidTr="0069635B">
        <w:trPr>
          <w:cantSplit/>
        </w:trPr>
        <w:tc>
          <w:tcPr>
            <w:tcW w:w="9700" w:type="dxa"/>
            <w:shd w:val="clear" w:color="auto" w:fill="auto"/>
          </w:tcPr>
          <w:p w14:paraId="4302FDE9"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[OR WORDS SUBSTANTIALLY THE SAME] IN INDEFINITE DELIVERY, DEFINITE-QUANTITY, REQUIREMENTS, OR INDEFINITE-QUANTITY SOLICITATIONS AND CONTRACTS.)****</w:t>
            </w:r>
          </w:p>
        </w:tc>
      </w:tr>
    </w:tbl>
    <w:p w14:paraId="29AA4917"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04C2B21A" w14:textId="77777777" w:rsidR="00501F2A" w:rsidRPr="00501F2A" w:rsidRDefault="00501F2A" w:rsidP="00501F2A">
      <w:pPr>
        <w:numPr>
          <w:ilvl w:val="1"/>
          <w:numId w:val="44"/>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52.216-19, Order Limitations</w:t>
      </w:r>
      <w:r w:rsidRPr="00501F2A">
        <w:rPr>
          <w:rFonts w:ascii="Calibri" w:eastAsia="Calibri" w:hAnsi="Calibri" w:cs="Times New Roman"/>
          <w:sz w:val="24"/>
          <w:szCs w:val="24"/>
        </w:rPr>
        <w:t xml:space="preserve"> (Oct 1995).</w:t>
      </w:r>
    </w:p>
    <w:p w14:paraId="3C375282" w14:textId="77777777" w:rsidR="00501F2A" w:rsidRPr="00501F2A" w:rsidRDefault="00501F2A" w:rsidP="00501F2A">
      <w:pPr>
        <w:spacing w:after="0" w:line="240" w:lineRule="auto"/>
        <w:ind w:left="720"/>
        <w:rPr>
          <w:rFonts w:ascii="Calibri" w:eastAsia="Calibri" w:hAnsi="Calibri" w:cs="Times New Roman"/>
          <w:sz w:val="24"/>
          <w:szCs w:val="24"/>
        </w:rPr>
      </w:pPr>
    </w:p>
    <w:p w14:paraId="31650E82" w14:textId="77777777" w:rsidR="00501F2A" w:rsidRPr="00501F2A" w:rsidRDefault="00501F2A" w:rsidP="00501F2A">
      <w:pPr>
        <w:numPr>
          <w:ilvl w:val="2"/>
          <w:numId w:val="4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Minimum Order</w:t>
      </w:r>
      <w:r w:rsidRPr="00501F2A">
        <w:rPr>
          <w:rFonts w:ascii="Calibri" w:eastAsia="Calibri" w:hAnsi="Calibri" w:cs="Times New Roman"/>
          <w:sz w:val="24"/>
          <w:szCs w:val="24"/>
        </w:rPr>
        <w:t xml:space="preserve"> . When the Government requires supplies or services covered by this contract in an amount of less than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[insert dollar figure or quantity], the Government is not obligated to purchase, nor is the Contractor obligated to furnish, those supplies or services under the contract.</w:t>
      </w:r>
    </w:p>
    <w:p w14:paraId="0CEA5D6F" w14:textId="77777777" w:rsidR="00501F2A" w:rsidRPr="00501F2A" w:rsidRDefault="00501F2A" w:rsidP="00501F2A">
      <w:pPr>
        <w:numPr>
          <w:ilvl w:val="2"/>
          <w:numId w:val="4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Maximum Order.</w:t>
      </w:r>
      <w:r w:rsidRPr="00501F2A">
        <w:rPr>
          <w:rFonts w:ascii="Calibri" w:eastAsia="Calibri" w:hAnsi="Calibri" w:cs="Times New Roman"/>
          <w:sz w:val="24"/>
          <w:szCs w:val="24"/>
        </w:rPr>
        <w:t xml:space="preserve"> The Contractor is not obligated to honor--</w:t>
      </w:r>
    </w:p>
    <w:p w14:paraId="160F1463" w14:textId="77777777" w:rsidR="00501F2A" w:rsidRPr="00501F2A" w:rsidRDefault="00501F2A" w:rsidP="00501F2A">
      <w:pPr>
        <w:numPr>
          <w:ilvl w:val="3"/>
          <w:numId w:val="46"/>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Any order for a single item in excess of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[insert dollar figure or quantity].</w:t>
      </w:r>
    </w:p>
    <w:p w14:paraId="5B8DE21F" w14:textId="77777777" w:rsidR="00501F2A" w:rsidRPr="00501F2A" w:rsidRDefault="00501F2A" w:rsidP="00501F2A">
      <w:pPr>
        <w:numPr>
          <w:ilvl w:val="3"/>
          <w:numId w:val="46"/>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Any order for a combination of items in excess of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[insert dollar figure or quantity]; or</w:t>
      </w:r>
    </w:p>
    <w:p w14:paraId="6D289607" w14:textId="77777777" w:rsidR="00501F2A" w:rsidRPr="00501F2A" w:rsidRDefault="00501F2A" w:rsidP="00501F2A">
      <w:pPr>
        <w:numPr>
          <w:ilvl w:val="3"/>
          <w:numId w:val="46"/>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A series of orders from the same ordering office within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days that together call for quantities exceeding the limitation in subparagraph (1) or (2) above.</w:t>
      </w:r>
    </w:p>
    <w:p w14:paraId="4910716B" w14:textId="77777777" w:rsidR="00501F2A" w:rsidRPr="00501F2A" w:rsidRDefault="00501F2A" w:rsidP="00501F2A">
      <w:pPr>
        <w:numPr>
          <w:ilvl w:val="2"/>
          <w:numId w:val="4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14:paraId="16DBFED9" w14:textId="77777777" w:rsidR="00501F2A" w:rsidRPr="00501F2A" w:rsidRDefault="00501F2A" w:rsidP="00501F2A">
      <w:pPr>
        <w:numPr>
          <w:ilvl w:val="2"/>
          <w:numId w:val="4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Notwithstanding paragraphs (b) and (c) above, the Contractor shall honor any order exceeding the maximum order limitations in paragraph (b), unless that order (or orders) is returned to the ordering office within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days after issuance, with written notice stating the Contractor's intent not to ship the item (or items) called for and the reasons. Upon receiving this notice, the Government may acquire the supplies or services from another source.</w:t>
      </w:r>
    </w:p>
    <w:p w14:paraId="10CC90AB" w14:textId="77777777" w:rsidR="00501F2A" w:rsidRPr="00501F2A" w:rsidRDefault="00501F2A" w:rsidP="00501F2A">
      <w:pPr>
        <w:spacing w:after="0" w:line="240" w:lineRule="auto"/>
        <w:ind w:left="720"/>
        <w:rPr>
          <w:rFonts w:ascii="Calibri" w:eastAsia="Calibri" w:hAnsi="Calibri" w:cs="Times New Roman"/>
          <w:sz w:val="24"/>
          <w:szCs w:val="24"/>
        </w:rPr>
      </w:pPr>
    </w:p>
    <w:p w14:paraId="12D6AEB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50F8631D" w14:textId="77777777" w:rsidR="00501F2A" w:rsidRPr="00501F2A" w:rsidRDefault="00501F2A" w:rsidP="00501F2A">
      <w:pPr>
        <w:spacing w:after="0" w:line="240" w:lineRule="auto"/>
        <w:ind w:left="720"/>
        <w:rPr>
          <w:rFonts w:ascii="Calibri" w:eastAsia="Calibri" w:hAnsi="Calibri" w:cs="Times New Roman"/>
          <w:sz w:val="24"/>
          <w:szCs w:val="24"/>
        </w:rPr>
      </w:pPr>
    </w:p>
    <w:p w14:paraId="63FF2CD2"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22E5466C" w14:textId="77777777" w:rsidTr="0069635B">
        <w:trPr>
          <w:cantSplit/>
        </w:trPr>
        <w:tc>
          <w:tcPr>
            <w:tcW w:w="9700" w:type="dxa"/>
            <w:shd w:val="clear" w:color="auto" w:fill="auto"/>
          </w:tcPr>
          <w:p w14:paraId="4F675399"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INDEFINITE DELIVERY, REQUIREMENTS SOLICITATIONS AND CONTRACTS.)****</w:t>
            </w:r>
          </w:p>
          <w:p w14:paraId="49FEF038"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ADDITIONAL INFORMATION TO COMPLETE THIS ITEM:</w:t>
            </w:r>
            <w:r w:rsidRPr="00501F2A">
              <w:rPr>
                <w:rFonts w:ascii="Calibri" w:eastAsia="Calibri" w:hAnsi="Calibri" w:cs="Times New Roman"/>
                <w:sz w:val="24"/>
                <w:szCs w:val="24"/>
              </w:rPr>
              <w:t xml:space="preserve"> </w:t>
            </w:r>
          </w:p>
          <w:p w14:paraId="545273CD"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Subparagraph f:</w:t>
            </w:r>
            <w:r w:rsidRPr="00501F2A">
              <w:rPr>
                <w:rFonts w:ascii="Calibri" w:eastAsia="Calibri" w:hAnsi="Calibri" w:cs="Times New Roman"/>
                <w:sz w:val="24"/>
                <w:szCs w:val="24"/>
              </w:rPr>
              <w:t xml:space="preserve"> Insert an end date for required Contractor deliveries.    </w:t>
            </w:r>
            <w:r w:rsidRPr="00501F2A">
              <w:rPr>
                <w:rFonts w:ascii="Calibri" w:eastAsia="Calibri" w:hAnsi="Calibri" w:cs="Times New Roman"/>
                <w:b/>
                <w:sz w:val="24"/>
                <w:szCs w:val="24"/>
              </w:rPr>
              <w:t>Note:</w:t>
            </w: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Make sure allow sufficient time for the Government to receive all deliverables from orders issued within the period of performance of the contract</w:t>
            </w:r>
            <w:r w:rsidRPr="00501F2A">
              <w:rPr>
                <w:rFonts w:ascii="Calibri" w:eastAsia="Calibri" w:hAnsi="Calibri" w:cs="Times New Roman"/>
                <w:sz w:val="24"/>
                <w:szCs w:val="24"/>
              </w:rPr>
              <w:t xml:space="preserve"> .</w:t>
            </w:r>
          </w:p>
          <w:p w14:paraId="7A31690B"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ADDITIONAL INFORMATION ABOUT THIS ITEM:</w:t>
            </w:r>
            <w:r w:rsidRPr="00501F2A">
              <w:rPr>
                <w:rFonts w:ascii="Calibri" w:eastAsia="Calibri" w:hAnsi="Calibri" w:cs="Times New Roman"/>
                <w:sz w:val="24"/>
                <w:szCs w:val="24"/>
              </w:rPr>
              <w:t xml:space="preserve"> </w:t>
            </w:r>
          </w:p>
          <w:p w14:paraId="5497C893" w14:textId="77777777" w:rsidR="00501F2A" w:rsidRPr="00501F2A" w:rsidRDefault="00501F2A" w:rsidP="00501F2A">
            <w:pPr>
              <w:numPr>
                <w:ilvl w:val="0"/>
                <w:numId w:val="4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Use with Alternate I:</w:t>
            </w:r>
            <w:r w:rsidRPr="00501F2A">
              <w:rPr>
                <w:rFonts w:ascii="Calibri" w:eastAsia="Calibri" w:hAnsi="Calibri" w:cs="Times New Roman"/>
                <w:sz w:val="24"/>
                <w:szCs w:val="24"/>
              </w:rPr>
              <w:t xml:space="preserve">   If the contract is for nonpersonal services and related supplies and covers estimated requirements that exceed a specific Government activity's internal capability to produce or perform.</w:t>
            </w:r>
          </w:p>
          <w:p w14:paraId="5DF699B9" w14:textId="77777777" w:rsidR="00501F2A" w:rsidRPr="00501F2A" w:rsidRDefault="00501F2A" w:rsidP="00501F2A">
            <w:pPr>
              <w:numPr>
                <w:ilvl w:val="0"/>
                <w:numId w:val="4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Use with Alternate II:</w:t>
            </w:r>
            <w:r w:rsidRPr="00501F2A">
              <w:rPr>
                <w:rFonts w:ascii="Calibri" w:eastAsia="Calibri" w:hAnsi="Calibri" w:cs="Times New Roman"/>
                <w:sz w:val="24"/>
                <w:szCs w:val="24"/>
              </w:rPr>
              <w:t xml:space="preserve">  If the contract includes subsistence for both Government use and resale in the same Schedule, and similar products may be acquired on a brand-name basis.</w:t>
            </w:r>
          </w:p>
          <w:p w14:paraId="587444BE" w14:textId="77777777" w:rsidR="00501F2A" w:rsidRPr="00501F2A" w:rsidRDefault="00501F2A" w:rsidP="00501F2A">
            <w:pPr>
              <w:numPr>
                <w:ilvl w:val="0"/>
                <w:numId w:val="4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Use with Alternate III:  </w:t>
            </w:r>
            <w:r w:rsidRPr="00501F2A">
              <w:rPr>
                <w:rFonts w:ascii="Calibri" w:eastAsia="Calibri" w:hAnsi="Calibri" w:cs="Times New Roman"/>
                <w:sz w:val="24"/>
                <w:szCs w:val="24"/>
              </w:rPr>
              <w:t xml:space="preserve"> If the contract involves a partial small business set-aside.</w:t>
            </w:r>
          </w:p>
          <w:p w14:paraId="7F7E147F" w14:textId="77777777" w:rsidR="00501F2A" w:rsidRPr="00501F2A" w:rsidRDefault="00501F2A" w:rsidP="00501F2A">
            <w:pPr>
              <w:numPr>
                <w:ilvl w:val="0"/>
                <w:numId w:val="4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Use with Alternate IV:  </w:t>
            </w:r>
            <w:r w:rsidRPr="00501F2A">
              <w:rPr>
                <w:rFonts w:ascii="Calibri" w:eastAsia="Calibri" w:hAnsi="Calibri" w:cs="Times New Roman"/>
                <w:sz w:val="24"/>
                <w:szCs w:val="24"/>
              </w:rPr>
              <w:t xml:space="preserve"> If the contract includes subsistence for both Government use and resale in the same schedule and similar products may be acquired on a brand-name basis and involves a partial small business set aside.</w:t>
            </w:r>
          </w:p>
        </w:tc>
      </w:tr>
    </w:tbl>
    <w:p w14:paraId="50CB617E" w14:textId="77777777" w:rsidR="00501F2A" w:rsidRPr="00501F2A" w:rsidRDefault="00501F2A" w:rsidP="00501F2A">
      <w:pPr>
        <w:spacing w:after="0" w:line="240" w:lineRule="auto"/>
        <w:rPr>
          <w:rFonts w:ascii="Calibri" w:eastAsia="Calibri" w:hAnsi="Calibri" w:cs="Times New Roman"/>
          <w:sz w:val="24"/>
          <w:szCs w:val="24"/>
        </w:rPr>
      </w:pPr>
      <w:bookmarkStart w:id="2" w:name="_Toc649989"/>
      <w:bookmarkEnd w:id="2"/>
    </w:p>
    <w:p w14:paraId="25680AD2"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2373F148" w14:textId="77777777" w:rsidR="00501F2A" w:rsidRPr="00501F2A" w:rsidRDefault="00501F2A" w:rsidP="00501F2A">
      <w:pPr>
        <w:numPr>
          <w:ilvl w:val="1"/>
          <w:numId w:val="48"/>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52.216-21, Requirements</w:t>
      </w:r>
      <w:r w:rsidRPr="00501F2A">
        <w:rPr>
          <w:rFonts w:ascii="Calibri" w:eastAsia="Calibri" w:hAnsi="Calibri" w:cs="Times New Roman"/>
          <w:sz w:val="24"/>
          <w:szCs w:val="24"/>
        </w:rPr>
        <w:t xml:space="preserve"> (Oct 1995).</w:t>
      </w:r>
    </w:p>
    <w:p w14:paraId="31FC2C93" w14:textId="77777777" w:rsidR="00501F2A" w:rsidRPr="00501F2A" w:rsidRDefault="00501F2A" w:rsidP="00501F2A">
      <w:pPr>
        <w:spacing w:after="0" w:line="240" w:lineRule="auto"/>
        <w:ind w:left="720"/>
        <w:rPr>
          <w:rFonts w:ascii="Calibri" w:eastAsia="Calibri" w:hAnsi="Calibri" w:cs="Times New Roman"/>
          <w:sz w:val="24"/>
          <w:szCs w:val="24"/>
        </w:rPr>
      </w:pPr>
    </w:p>
    <w:p w14:paraId="3246DFF1" w14:textId="77777777" w:rsidR="00501F2A" w:rsidRPr="00501F2A" w:rsidRDefault="00501F2A" w:rsidP="00501F2A">
      <w:pPr>
        <w:numPr>
          <w:ilvl w:val="2"/>
          <w:numId w:val="4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lastRenderedPageBreak/>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14:paraId="6409E08A" w14:textId="77777777" w:rsidR="00501F2A" w:rsidRPr="00501F2A" w:rsidRDefault="00501F2A" w:rsidP="00501F2A">
      <w:pPr>
        <w:numPr>
          <w:ilvl w:val="2"/>
          <w:numId w:val="4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14:paraId="69F7EC9D" w14:textId="77777777" w:rsidR="00501F2A" w:rsidRPr="00501F2A" w:rsidRDefault="00501F2A" w:rsidP="00501F2A">
      <w:pPr>
        <w:numPr>
          <w:ilvl w:val="2"/>
          <w:numId w:val="4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Except as this contract otherwise provides, the Government shall order from the Contractor all the supplies or services specified in the Schedule that are required to be purchased by the Government activity or activities specified in the Schedule.</w:t>
      </w:r>
    </w:p>
    <w:p w14:paraId="673D451C" w14:textId="77777777" w:rsidR="00501F2A" w:rsidRPr="00501F2A" w:rsidRDefault="00501F2A" w:rsidP="00501F2A">
      <w:pPr>
        <w:numPr>
          <w:ilvl w:val="2"/>
          <w:numId w:val="4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Government is not required to purchase from the Contractor requirements in excess of any limit on total orders under this contract.</w:t>
      </w:r>
    </w:p>
    <w:p w14:paraId="3491299A" w14:textId="77777777" w:rsidR="00501F2A" w:rsidRPr="00501F2A" w:rsidRDefault="00501F2A" w:rsidP="00501F2A">
      <w:pPr>
        <w:numPr>
          <w:ilvl w:val="2"/>
          <w:numId w:val="4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If the Government urgently requires delivery of any quantity of an item before the earliest date that delivery may be specified under this contract, and if the Contractor will not accept an order providing for the accelerated delivery, the Government may acquire the urgently required goods or services from another source.</w:t>
      </w:r>
    </w:p>
    <w:p w14:paraId="3FF5B809" w14:textId="77777777" w:rsidR="00501F2A" w:rsidRPr="00501F2A" w:rsidRDefault="00501F2A" w:rsidP="00501F2A">
      <w:pPr>
        <w:numPr>
          <w:ilvl w:val="2"/>
          <w:numId w:val="4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rsidRPr="00501F2A">
        <w:rPr>
          <w:rFonts w:ascii="Calibri" w:eastAsia="Calibri" w:hAnsi="Calibri" w:cs="Times New Roman"/>
          <w:sz w:val="24"/>
          <w:szCs w:val="24"/>
        </w:rPr>
        <w:br/>
        <w:t xml:space="preserve">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w:t>
      </w:r>
    </w:p>
    <w:p w14:paraId="50A208DC" w14:textId="77777777" w:rsidR="00501F2A" w:rsidRPr="00501F2A" w:rsidRDefault="00501F2A" w:rsidP="00501F2A">
      <w:pPr>
        <w:spacing w:after="0" w:line="240" w:lineRule="auto"/>
        <w:ind w:left="720"/>
        <w:rPr>
          <w:rFonts w:ascii="Calibri" w:eastAsia="Calibri" w:hAnsi="Calibri" w:cs="Times New Roman"/>
          <w:sz w:val="24"/>
          <w:szCs w:val="24"/>
        </w:rPr>
      </w:pPr>
    </w:p>
    <w:p w14:paraId="733AC6B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30E68924" w14:textId="77777777" w:rsidR="00501F2A" w:rsidRPr="00501F2A" w:rsidRDefault="00501F2A" w:rsidP="00501F2A">
      <w:pPr>
        <w:spacing w:after="0" w:line="240" w:lineRule="auto"/>
        <w:ind w:left="720"/>
        <w:rPr>
          <w:rFonts w:ascii="Calibri" w:eastAsia="Calibri" w:hAnsi="Calibri" w:cs="Times New Roman"/>
          <w:sz w:val="24"/>
          <w:szCs w:val="24"/>
        </w:rPr>
      </w:pPr>
    </w:p>
    <w:p w14:paraId="1727ED2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Alternate I</w:t>
      </w:r>
      <w:r w:rsidRPr="00501F2A">
        <w:rPr>
          <w:rFonts w:ascii="Calibri" w:eastAsia="Calibri" w:hAnsi="Calibri" w:cs="Times New Roman"/>
          <w:sz w:val="24"/>
          <w:szCs w:val="24"/>
        </w:rPr>
        <w:t xml:space="preserve"> (Apr 1984) </w:t>
      </w:r>
      <w:r w:rsidRPr="00501F2A">
        <w:rPr>
          <w:rFonts w:ascii="Calibri" w:eastAsia="Calibri" w:hAnsi="Calibri" w:cs="Times New Roman"/>
          <w:sz w:val="24"/>
          <w:szCs w:val="24"/>
          <w:u w:val="single"/>
        </w:rPr>
        <w:t>[is not/is]</w:t>
      </w:r>
      <w:r w:rsidRPr="00501F2A">
        <w:rPr>
          <w:rFonts w:ascii="Calibri" w:eastAsia="Calibri" w:hAnsi="Calibri" w:cs="Times New Roman"/>
          <w:sz w:val="24"/>
          <w:szCs w:val="24"/>
        </w:rPr>
        <w:t xml:space="preserve">  applicable to this contract.</w:t>
      </w:r>
    </w:p>
    <w:p w14:paraId="71C1475B" w14:textId="77777777" w:rsidR="00501F2A" w:rsidRPr="00501F2A" w:rsidRDefault="00501F2A" w:rsidP="00501F2A">
      <w:pPr>
        <w:spacing w:after="0" w:line="240" w:lineRule="auto"/>
        <w:ind w:left="720"/>
        <w:rPr>
          <w:rFonts w:ascii="Calibri" w:eastAsia="Calibri" w:hAnsi="Calibri" w:cs="Times New Roman"/>
          <w:sz w:val="24"/>
          <w:szCs w:val="24"/>
        </w:rPr>
      </w:pPr>
    </w:p>
    <w:p w14:paraId="1EDB60A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Alternate II</w:t>
      </w:r>
      <w:r w:rsidRPr="00501F2A">
        <w:rPr>
          <w:rFonts w:ascii="Calibri" w:eastAsia="Calibri" w:hAnsi="Calibri" w:cs="Times New Roman"/>
          <w:sz w:val="24"/>
          <w:szCs w:val="24"/>
        </w:rPr>
        <w:t xml:space="preserve"> (Apr 1984)  </w:t>
      </w:r>
      <w:r w:rsidRPr="00501F2A">
        <w:rPr>
          <w:rFonts w:ascii="Calibri" w:eastAsia="Calibri" w:hAnsi="Calibri" w:cs="Times New Roman"/>
          <w:sz w:val="24"/>
          <w:szCs w:val="24"/>
          <w:u w:val="single"/>
        </w:rPr>
        <w:t>[is not/not]</w:t>
      </w:r>
      <w:r w:rsidRPr="00501F2A">
        <w:rPr>
          <w:rFonts w:ascii="Calibri" w:eastAsia="Calibri" w:hAnsi="Calibri" w:cs="Times New Roman"/>
          <w:sz w:val="24"/>
          <w:szCs w:val="24"/>
        </w:rPr>
        <w:t xml:space="preserve"> applicable to this contract.</w:t>
      </w:r>
    </w:p>
    <w:p w14:paraId="6116A99F" w14:textId="77777777" w:rsidR="00501F2A" w:rsidRPr="00501F2A" w:rsidRDefault="00501F2A" w:rsidP="00501F2A">
      <w:pPr>
        <w:spacing w:after="0" w:line="240" w:lineRule="auto"/>
        <w:ind w:left="720"/>
        <w:rPr>
          <w:rFonts w:ascii="Calibri" w:eastAsia="Calibri" w:hAnsi="Calibri" w:cs="Times New Roman"/>
          <w:sz w:val="24"/>
          <w:szCs w:val="24"/>
        </w:rPr>
      </w:pPr>
    </w:p>
    <w:p w14:paraId="3D762E4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Alternate III</w:t>
      </w:r>
      <w:r w:rsidRPr="00501F2A">
        <w:rPr>
          <w:rFonts w:ascii="Calibri" w:eastAsia="Calibri" w:hAnsi="Calibri" w:cs="Times New Roman"/>
          <w:sz w:val="24"/>
          <w:szCs w:val="24"/>
        </w:rPr>
        <w:t xml:space="preserve"> (Oct 1995)  </w:t>
      </w:r>
      <w:r w:rsidRPr="00501F2A">
        <w:rPr>
          <w:rFonts w:ascii="Calibri" w:eastAsia="Calibri" w:hAnsi="Calibri" w:cs="Times New Roman"/>
          <w:sz w:val="24"/>
          <w:szCs w:val="24"/>
          <w:u w:val="single"/>
        </w:rPr>
        <w:t>[is not/is]</w:t>
      </w:r>
      <w:r w:rsidRPr="00501F2A">
        <w:rPr>
          <w:rFonts w:ascii="Calibri" w:eastAsia="Calibri" w:hAnsi="Calibri" w:cs="Times New Roman"/>
          <w:sz w:val="24"/>
          <w:szCs w:val="24"/>
        </w:rPr>
        <w:t xml:space="preserve"> applicable to this contract.</w:t>
      </w:r>
    </w:p>
    <w:p w14:paraId="79D91FE5" w14:textId="77777777" w:rsidR="00501F2A" w:rsidRPr="00501F2A" w:rsidRDefault="00501F2A" w:rsidP="00501F2A">
      <w:pPr>
        <w:spacing w:after="0" w:line="240" w:lineRule="auto"/>
        <w:ind w:left="720"/>
        <w:rPr>
          <w:rFonts w:ascii="Calibri" w:eastAsia="Calibri" w:hAnsi="Calibri" w:cs="Times New Roman"/>
          <w:sz w:val="24"/>
          <w:szCs w:val="24"/>
        </w:rPr>
      </w:pPr>
    </w:p>
    <w:p w14:paraId="19A97B7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Alternate IV</w:t>
      </w:r>
      <w:r w:rsidRPr="00501F2A">
        <w:rPr>
          <w:rFonts w:ascii="Calibri" w:eastAsia="Calibri" w:hAnsi="Calibri" w:cs="Times New Roman"/>
          <w:sz w:val="24"/>
          <w:szCs w:val="24"/>
        </w:rPr>
        <w:t xml:space="preserve"> (Oct 1995)  </w:t>
      </w:r>
      <w:r w:rsidRPr="00501F2A">
        <w:rPr>
          <w:rFonts w:ascii="Calibri" w:eastAsia="Calibri" w:hAnsi="Calibri" w:cs="Times New Roman"/>
          <w:sz w:val="24"/>
          <w:szCs w:val="24"/>
          <w:u w:val="single"/>
        </w:rPr>
        <w:t>[is not/is]</w:t>
      </w:r>
      <w:r w:rsidRPr="00501F2A">
        <w:rPr>
          <w:rFonts w:ascii="Calibri" w:eastAsia="Calibri" w:hAnsi="Calibri" w:cs="Times New Roman"/>
          <w:sz w:val="24"/>
          <w:szCs w:val="24"/>
        </w:rPr>
        <w:t xml:space="preserve"> applicable to this contract.  </w:t>
      </w:r>
    </w:p>
    <w:p w14:paraId="15F18395" w14:textId="77777777" w:rsidR="00501F2A" w:rsidRPr="00501F2A" w:rsidRDefault="00501F2A" w:rsidP="00501F2A">
      <w:pPr>
        <w:spacing w:after="0" w:line="240" w:lineRule="auto"/>
        <w:ind w:left="720"/>
        <w:rPr>
          <w:rFonts w:ascii="Calibri" w:eastAsia="Calibri" w:hAnsi="Calibri" w:cs="Times New Roman"/>
          <w:sz w:val="24"/>
          <w:szCs w:val="24"/>
        </w:rPr>
      </w:pPr>
    </w:p>
    <w:p w14:paraId="6D51A353"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6D7FAF91" w14:textId="77777777" w:rsidTr="0069635B">
        <w:trPr>
          <w:cantSplit/>
        </w:trPr>
        <w:tc>
          <w:tcPr>
            <w:tcW w:w="9700" w:type="dxa"/>
            <w:shd w:val="clear" w:color="auto" w:fill="auto"/>
          </w:tcPr>
          <w:p w14:paraId="6FF389D5"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INDEFINITE DELIVERY, INDEFINITE QUANTITY SOLICITATIONS AND CONTRACTS.)****</w:t>
            </w:r>
          </w:p>
          <w:p w14:paraId="6CFB92C2"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ADDITIONAL INFORMATION TO COMPLETE THIS ITEM:</w:t>
            </w:r>
            <w:r w:rsidRPr="00501F2A">
              <w:rPr>
                <w:rFonts w:ascii="Calibri" w:eastAsia="Calibri" w:hAnsi="Calibri" w:cs="Times New Roman"/>
                <w:sz w:val="24"/>
                <w:szCs w:val="24"/>
              </w:rPr>
              <w:t xml:space="preserve"> </w:t>
            </w:r>
          </w:p>
          <w:p w14:paraId="0A3A095A"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Subparagraph d:</w:t>
            </w:r>
            <w:r w:rsidRPr="00501F2A">
              <w:rPr>
                <w:rFonts w:ascii="Calibri" w:eastAsia="Calibri" w:hAnsi="Calibri" w:cs="Times New Roman"/>
                <w:sz w:val="24"/>
                <w:szCs w:val="24"/>
              </w:rPr>
              <w:t xml:space="preserve"> Insert an end date for required Contractor deliveries.</w:t>
            </w:r>
          </w:p>
          <w:p w14:paraId="6F857252"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Note:</w:t>
            </w: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Make sure allow sufficient time for the Government to receive all deliverables from orders issued within the period of performance of the contract.</w:t>
            </w:r>
            <w:r w:rsidRPr="00501F2A">
              <w:rPr>
                <w:rFonts w:ascii="Calibri" w:eastAsia="Calibri" w:hAnsi="Calibri" w:cs="Times New Roman"/>
                <w:sz w:val="24"/>
                <w:szCs w:val="24"/>
              </w:rPr>
              <w:t xml:space="preserve"> </w:t>
            </w:r>
          </w:p>
        </w:tc>
      </w:tr>
    </w:tbl>
    <w:p w14:paraId="567F5093"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6D42FDD4" w14:textId="77777777" w:rsidR="00501F2A" w:rsidRPr="00501F2A" w:rsidRDefault="00501F2A" w:rsidP="00501F2A">
      <w:pPr>
        <w:numPr>
          <w:ilvl w:val="1"/>
          <w:numId w:val="50"/>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52.216-22, Indefinite Quantity</w:t>
      </w:r>
      <w:r w:rsidRPr="00501F2A">
        <w:rPr>
          <w:rFonts w:ascii="Calibri" w:eastAsia="Calibri" w:hAnsi="Calibri" w:cs="Times New Roman"/>
          <w:sz w:val="24"/>
          <w:szCs w:val="24"/>
        </w:rPr>
        <w:t xml:space="preserve"> (Oct 1995).</w:t>
      </w:r>
    </w:p>
    <w:p w14:paraId="3E109378" w14:textId="77777777" w:rsidR="00501F2A" w:rsidRPr="00501F2A" w:rsidRDefault="00501F2A" w:rsidP="00501F2A">
      <w:pPr>
        <w:spacing w:after="0" w:line="240" w:lineRule="auto"/>
        <w:ind w:left="720"/>
        <w:rPr>
          <w:rFonts w:ascii="Calibri" w:eastAsia="Calibri" w:hAnsi="Calibri" w:cs="Times New Roman"/>
          <w:sz w:val="24"/>
          <w:szCs w:val="24"/>
        </w:rPr>
      </w:pPr>
    </w:p>
    <w:p w14:paraId="1CF63A56" w14:textId="77777777" w:rsidR="00501F2A" w:rsidRPr="00501F2A" w:rsidRDefault="00501F2A" w:rsidP="00501F2A">
      <w:pPr>
        <w:numPr>
          <w:ilvl w:val="2"/>
          <w:numId w:val="5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This is an indefinite-quantity contract for the supplies or services specified, and effective for the period stated, in the Schedule. The quantities of supplies and services specified in the Schedule are estimates only and are not purchased by this contract.</w:t>
      </w:r>
    </w:p>
    <w:p w14:paraId="2D28C39E" w14:textId="77777777" w:rsidR="00501F2A" w:rsidRPr="00501F2A" w:rsidRDefault="00501F2A" w:rsidP="00501F2A">
      <w:pPr>
        <w:numPr>
          <w:ilvl w:val="2"/>
          <w:numId w:val="5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0FE55E17" w14:textId="77777777" w:rsidR="00501F2A" w:rsidRPr="00501F2A" w:rsidRDefault="00501F2A" w:rsidP="00501F2A">
      <w:pPr>
        <w:numPr>
          <w:ilvl w:val="2"/>
          <w:numId w:val="5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6D575C17" w14:textId="77777777" w:rsidR="00501F2A" w:rsidRPr="00501F2A" w:rsidRDefault="00501F2A" w:rsidP="00501F2A">
      <w:pPr>
        <w:numPr>
          <w:ilvl w:val="2"/>
          <w:numId w:val="5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w:t>
      </w:r>
    </w:p>
    <w:p w14:paraId="4B74BFFD" w14:textId="77777777" w:rsidR="00501F2A" w:rsidRPr="00501F2A" w:rsidRDefault="00501F2A" w:rsidP="00501F2A">
      <w:pPr>
        <w:spacing w:after="0" w:line="240" w:lineRule="auto"/>
        <w:ind w:left="720"/>
        <w:rPr>
          <w:rFonts w:ascii="Calibri" w:eastAsia="Calibri" w:hAnsi="Calibri" w:cs="Times New Roman"/>
          <w:sz w:val="24"/>
          <w:szCs w:val="24"/>
        </w:rPr>
      </w:pPr>
    </w:p>
    <w:p w14:paraId="58F61A7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7461FAA1" w14:textId="77777777" w:rsidR="00501F2A" w:rsidRPr="00501F2A" w:rsidRDefault="00501F2A" w:rsidP="00501F2A">
      <w:pPr>
        <w:spacing w:after="0" w:line="240" w:lineRule="auto"/>
        <w:ind w:left="720"/>
        <w:rPr>
          <w:rFonts w:ascii="Calibri" w:eastAsia="Calibri" w:hAnsi="Calibri" w:cs="Times New Roman"/>
          <w:sz w:val="24"/>
          <w:szCs w:val="24"/>
        </w:rPr>
      </w:pPr>
    </w:p>
    <w:p w14:paraId="6DD8E38D"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lastRenderedPageBreak/>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0A3D4586" w14:textId="77777777" w:rsidTr="0069635B">
        <w:trPr>
          <w:cantSplit/>
        </w:trPr>
        <w:tc>
          <w:tcPr>
            <w:tcW w:w="9700" w:type="dxa"/>
            <w:shd w:val="clear" w:color="auto" w:fill="auto"/>
          </w:tcPr>
          <w:p w14:paraId="349E9C2C"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14:paraId="43DA18E1"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ADDITIONAL INFORMATION TO COMPLETE THIS ITEM:</w:t>
            </w:r>
            <w:r w:rsidRPr="00501F2A">
              <w:rPr>
                <w:rFonts w:ascii="Calibri" w:eastAsia="Calibri" w:hAnsi="Calibri" w:cs="Times New Roman"/>
                <w:sz w:val="24"/>
                <w:szCs w:val="24"/>
              </w:rPr>
              <w:t xml:space="preserve"> </w:t>
            </w:r>
          </w:p>
          <w:p w14:paraId="20F941DD"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Subparagraph a:</w:t>
            </w:r>
            <w:r w:rsidRPr="00501F2A">
              <w:rPr>
                <w:rFonts w:ascii="Calibri" w:eastAsia="Calibri" w:hAnsi="Calibri" w:cs="Times New Roman"/>
                <w:sz w:val="24"/>
                <w:szCs w:val="24"/>
              </w:rPr>
              <w:t xml:space="preserve"> </w:t>
            </w:r>
          </w:p>
          <w:p w14:paraId="156071C3" w14:textId="77777777" w:rsidR="00501F2A" w:rsidRPr="00501F2A" w:rsidRDefault="00501F2A" w:rsidP="00501F2A">
            <w:pPr>
              <w:numPr>
                <w:ilvl w:val="1"/>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First text box:</w:t>
            </w:r>
            <w:r w:rsidRPr="00501F2A">
              <w:rPr>
                <w:rFonts w:ascii="Calibri" w:eastAsia="Calibri" w:hAnsi="Calibri" w:cs="Times New Roman"/>
                <w:sz w:val="24"/>
                <w:szCs w:val="24"/>
              </w:rPr>
              <w:t xml:space="preserve"> Insert the period of time within which the Contracting Officer may exercise the option.</w:t>
            </w:r>
          </w:p>
          <w:p w14:paraId="2FF8FB57" w14:textId="77777777" w:rsidR="00501F2A" w:rsidRPr="00501F2A" w:rsidRDefault="00501F2A" w:rsidP="00501F2A">
            <w:pPr>
              <w:numPr>
                <w:ilvl w:val="1"/>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Second text box:</w:t>
            </w:r>
            <w:r w:rsidRPr="00501F2A">
              <w:rPr>
                <w:rFonts w:ascii="Calibri" w:eastAsia="Calibri" w:hAnsi="Calibri" w:cs="Times New Roman"/>
                <w:sz w:val="24"/>
                <w:szCs w:val="24"/>
              </w:rPr>
              <w:t xml:space="preserve"> If you intend to notify the contractor of the Government's intent to exercise its option 60 days prior to contract expiration, leave this box blank, otherwise insert the number of days you intend to notify the contractor.</w:t>
            </w:r>
          </w:p>
          <w:p w14:paraId="7DCF069A"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Subparagraph c:</w:t>
            </w:r>
            <w:r w:rsidRPr="00501F2A">
              <w:rPr>
                <w:rFonts w:ascii="Calibri" w:eastAsia="Calibri" w:hAnsi="Calibri" w:cs="Times New Roman"/>
                <w:sz w:val="24"/>
                <w:szCs w:val="24"/>
              </w:rPr>
              <w:t xml:space="preserve"> Insert the number of months or years (as applicable) of total duration of the contract, including the exercise of any options.</w:t>
            </w:r>
          </w:p>
        </w:tc>
      </w:tr>
    </w:tbl>
    <w:p w14:paraId="6BA0D7A8" w14:textId="77777777" w:rsidR="00501F2A" w:rsidRPr="00501F2A" w:rsidRDefault="00501F2A" w:rsidP="00501F2A">
      <w:pPr>
        <w:spacing w:after="0" w:line="240" w:lineRule="auto"/>
        <w:rPr>
          <w:rFonts w:ascii="Calibri" w:eastAsia="Calibri" w:hAnsi="Calibri" w:cs="Times New Roman"/>
          <w:sz w:val="24"/>
          <w:szCs w:val="24"/>
        </w:rPr>
      </w:pPr>
      <w:bookmarkStart w:id="3" w:name="_Toc650009"/>
      <w:bookmarkEnd w:id="3"/>
    </w:p>
    <w:p w14:paraId="147E27CB"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46C94F9E" w14:textId="77777777" w:rsidR="00501F2A" w:rsidRPr="00501F2A" w:rsidRDefault="00501F2A" w:rsidP="00501F2A">
      <w:pPr>
        <w:numPr>
          <w:ilvl w:val="1"/>
          <w:numId w:val="52"/>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52.217-9, Option to Extend the Term of the Contract</w:t>
      </w:r>
      <w:r w:rsidRPr="00501F2A">
        <w:rPr>
          <w:rFonts w:ascii="Calibri" w:eastAsia="Calibri" w:hAnsi="Calibri" w:cs="Times New Roman"/>
          <w:sz w:val="24"/>
          <w:szCs w:val="24"/>
        </w:rPr>
        <w:t xml:space="preserve"> (Mar 2000). </w:t>
      </w:r>
    </w:p>
    <w:p w14:paraId="34003512" w14:textId="77777777" w:rsidR="00501F2A" w:rsidRPr="00501F2A" w:rsidRDefault="00501F2A" w:rsidP="00501F2A">
      <w:pPr>
        <w:spacing w:after="0" w:line="240" w:lineRule="auto"/>
        <w:ind w:left="720"/>
        <w:rPr>
          <w:rFonts w:ascii="Calibri" w:eastAsia="Calibri" w:hAnsi="Calibri" w:cs="Times New Roman"/>
          <w:sz w:val="24"/>
          <w:szCs w:val="24"/>
        </w:rPr>
      </w:pPr>
    </w:p>
    <w:p w14:paraId="0700B0C2" w14:textId="77777777" w:rsidR="00501F2A" w:rsidRPr="00501F2A" w:rsidRDefault="00501F2A" w:rsidP="00501F2A">
      <w:pPr>
        <w:numPr>
          <w:ilvl w:val="2"/>
          <w:numId w:val="5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The Government may extend the term of this contract by written notice to the Contractor within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[INSERT THE PERIOD OF TIME WITHIN WHICH THE CONTRACTING OFFICER MAY EXERCISE THE OPTION]; provided that the Government gives the Contractor a preliminary written notice of its intent to extend at least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days [60 days unless a different number of days is inserted] before the contract expires. The preliminary notice does not commit the Government to an extension.</w:t>
      </w:r>
    </w:p>
    <w:p w14:paraId="4089C550" w14:textId="77777777" w:rsidR="00501F2A" w:rsidRPr="00501F2A" w:rsidRDefault="00501F2A" w:rsidP="00501F2A">
      <w:pPr>
        <w:numPr>
          <w:ilvl w:val="2"/>
          <w:numId w:val="5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If the Government exercises this option, the extended contract shall be considered to include this option clause.</w:t>
      </w:r>
    </w:p>
    <w:p w14:paraId="006368CE" w14:textId="77777777" w:rsidR="00501F2A" w:rsidRPr="00501F2A" w:rsidRDefault="00501F2A" w:rsidP="00501F2A">
      <w:pPr>
        <w:numPr>
          <w:ilvl w:val="2"/>
          <w:numId w:val="5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The total duration of this contract, including the exercise of any options under this clause, shall not exceed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[MONTHS/YEARS].</w:t>
      </w:r>
    </w:p>
    <w:p w14:paraId="00B8590B" w14:textId="77777777" w:rsidR="00501F2A" w:rsidRPr="00501F2A" w:rsidRDefault="00501F2A" w:rsidP="00501F2A">
      <w:pPr>
        <w:spacing w:after="0" w:line="240" w:lineRule="auto"/>
        <w:ind w:left="720"/>
        <w:rPr>
          <w:rFonts w:ascii="Calibri" w:eastAsia="Calibri" w:hAnsi="Calibri" w:cs="Times New Roman"/>
          <w:sz w:val="24"/>
          <w:szCs w:val="24"/>
        </w:rPr>
      </w:pPr>
    </w:p>
    <w:p w14:paraId="3B3CA2E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20438BEC" w14:textId="77777777" w:rsidR="00501F2A" w:rsidRPr="00501F2A" w:rsidRDefault="00501F2A" w:rsidP="00501F2A">
      <w:pPr>
        <w:spacing w:after="0" w:line="240" w:lineRule="auto"/>
        <w:ind w:left="720"/>
        <w:rPr>
          <w:rFonts w:ascii="Calibri" w:eastAsia="Calibri" w:hAnsi="Calibri" w:cs="Times New Roman"/>
          <w:sz w:val="24"/>
          <w:szCs w:val="24"/>
        </w:rPr>
      </w:pPr>
    </w:p>
    <w:p w14:paraId="5A5B9468"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26E1CF27" w14:textId="77777777" w:rsidTr="0069635B">
        <w:trPr>
          <w:cantSplit/>
        </w:trPr>
        <w:tc>
          <w:tcPr>
            <w:tcW w:w="9700" w:type="dxa"/>
            <w:shd w:val="clear" w:color="auto" w:fill="auto"/>
          </w:tcPr>
          <w:p w14:paraId="0659320D"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ALL SOLICITATIONS AND CONTRACTS INCLUDING FAR 52.222-6 OR 52.222-41, WHERE WORK IS TO BE PERFORMED, IN WHOLE OR IN PART, IN THE UNITED STATES (THE 50 STATES AND THE DISTRICT OF COLUMBIA.)****</w:t>
            </w:r>
          </w:p>
        </w:tc>
      </w:tr>
    </w:tbl>
    <w:p w14:paraId="3FD4C803"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6109E172" w14:textId="77777777" w:rsidR="00501F2A" w:rsidRPr="00501F2A" w:rsidRDefault="00501F2A" w:rsidP="00501F2A">
      <w:pPr>
        <w:numPr>
          <w:ilvl w:val="1"/>
          <w:numId w:val="54"/>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       FAR Clause </w:t>
      </w:r>
      <w:r w:rsidRPr="00501F2A">
        <w:rPr>
          <w:rFonts w:ascii="Calibri" w:eastAsia="Calibri" w:hAnsi="Calibri" w:cs="Times New Roman"/>
          <w:b/>
          <w:sz w:val="24"/>
          <w:szCs w:val="24"/>
        </w:rPr>
        <w:t>52.222-55, Minimum Wages for Contractor Workers Under Executive Order 14026</w:t>
      </w:r>
      <w:r w:rsidRPr="00501F2A">
        <w:rPr>
          <w:rFonts w:ascii="Calibri" w:eastAsia="Calibri" w:hAnsi="Calibri" w:cs="Times New Roman"/>
          <w:sz w:val="24"/>
          <w:szCs w:val="24"/>
        </w:rPr>
        <w:t xml:space="preserve"> (Jan 2022).     </w:t>
      </w:r>
    </w:p>
    <w:p w14:paraId="531AC1C2" w14:textId="77777777" w:rsidR="00501F2A" w:rsidRPr="00501F2A" w:rsidRDefault="00501F2A" w:rsidP="00501F2A">
      <w:pPr>
        <w:spacing w:after="0" w:line="240" w:lineRule="auto"/>
        <w:ind w:left="720"/>
        <w:rPr>
          <w:rFonts w:ascii="Calibri" w:eastAsia="Calibri" w:hAnsi="Calibri" w:cs="Times New Roman"/>
          <w:sz w:val="24"/>
          <w:szCs w:val="24"/>
        </w:rPr>
      </w:pPr>
    </w:p>
    <w:p w14:paraId="4488062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31617F88" w14:textId="77777777" w:rsidR="00501F2A" w:rsidRPr="00501F2A" w:rsidRDefault="00501F2A" w:rsidP="00501F2A">
      <w:pPr>
        <w:spacing w:after="0" w:line="240" w:lineRule="auto"/>
        <w:ind w:left="720"/>
        <w:rPr>
          <w:rFonts w:ascii="Calibri" w:eastAsia="Calibri" w:hAnsi="Calibri" w:cs="Times New Roman"/>
          <w:sz w:val="24"/>
          <w:szCs w:val="24"/>
        </w:rPr>
      </w:pPr>
    </w:p>
    <w:p w14:paraId="04664B1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Definitions. As used in this clause-</w:t>
      </w:r>
    </w:p>
    <w:p w14:paraId="635A89AA" w14:textId="77777777" w:rsidR="00501F2A" w:rsidRPr="00501F2A" w:rsidRDefault="00501F2A" w:rsidP="00501F2A">
      <w:pPr>
        <w:spacing w:after="0" w:line="240" w:lineRule="auto"/>
        <w:ind w:left="720"/>
        <w:rPr>
          <w:rFonts w:ascii="Calibri" w:eastAsia="Calibri" w:hAnsi="Calibri" w:cs="Times New Roman"/>
          <w:sz w:val="24"/>
          <w:szCs w:val="24"/>
        </w:rPr>
      </w:pPr>
    </w:p>
    <w:p w14:paraId="23602B5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United States means the 50 states, the District of Columbia, Puerto Rico, the Northern Mariana Islands, American Samoa, Guam, the U.S. Virgin Islands, Johnston Island, Wake Island, and the outer Continental Shelf as defined in the Outer Continental Shelf Lands Act (43 U.S.C. 1331, et seq.).</w:t>
      </w:r>
    </w:p>
    <w:p w14:paraId="3B6B16EC" w14:textId="77777777" w:rsidR="00501F2A" w:rsidRPr="00501F2A" w:rsidRDefault="00501F2A" w:rsidP="00501F2A">
      <w:pPr>
        <w:spacing w:after="0" w:line="240" w:lineRule="auto"/>
        <w:ind w:left="720"/>
        <w:rPr>
          <w:rFonts w:ascii="Calibri" w:eastAsia="Calibri" w:hAnsi="Calibri" w:cs="Times New Roman"/>
          <w:sz w:val="24"/>
          <w:szCs w:val="24"/>
        </w:rPr>
      </w:pPr>
    </w:p>
    <w:p w14:paraId="165B3AA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Worker -</w:t>
      </w:r>
    </w:p>
    <w:p w14:paraId="44E69148" w14:textId="77777777" w:rsidR="00501F2A" w:rsidRPr="00501F2A" w:rsidRDefault="00501F2A" w:rsidP="00501F2A">
      <w:pPr>
        <w:spacing w:after="0" w:line="240" w:lineRule="auto"/>
        <w:ind w:left="720"/>
        <w:rPr>
          <w:rFonts w:ascii="Calibri" w:eastAsia="Calibri" w:hAnsi="Calibri" w:cs="Times New Roman"/>
          <w:sz w:val="24"/>
          <w:szCs w:val="24"/>
        </w:rPr>
      </w:pPr>
    </w:p>
    <w:p w14:paraId="5C6044D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Means any person engaged in performing work on, or in connection with, a contract covered by Executive Order 14026, and-</w:t>
      </w:r>
    </w:p>
    <w:p w14:paraId="743E6D42" w14:textId="77777777" w:rsidR="00501F2A" w:rsidRPr="00501F2A" w:rsidRDefault="00501F2A" w:rsidP="00501F2A">
      <w:pPr>
        <w:spacing w:after="0" w:line="240" w:lineRule="auto"/>
        <w:ind w:left="720"/>
        <w:rPr>
          <w:rFonts w:ascii="Calibri" w:eastAsia="Calibri" w:hAnsi="Calibri" w:cs="Times New Roman"/>
          <w:sz w:val="24"/>
          <w:szCs w:val="24"/>
        </w:rPr>
      </w:pPr>
    </w:p>
    <w:p w14:paraId="19F265C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(A) Whose wages under such contract are governed by the Fair Labor Standards Act (</w:t>
      </w:r>
      <w:hyperlink r:id="rId37"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29 U.S.C. chapter 8</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the Service Contract Labor Standards statute (</w:t>
      </w:r>
      <w:hyperlink r:id="rId38"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41 U.S.C. chapter 67</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or the Wage Rate Requirements (Construction) statute (</w:t>
      </w:r>
      <w:hyperlink r:id="rId39"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40 U.S.C. chapter 31, subchapter IV);</w:t>
        </w:r>
        <w:r w:rsidRPr="00501F2A">
          <w:rPr>
            <w:rFonts w:ascii="Calibri" w:eastAsia="Calibri" w:hAnsi="Calibri" w:cs="Times New Roman"/>
            <w:sz w:val="24"/>
            <w:szCs w:val="24"/>
          </w:rPr>
          <w:t xml:space="preserve"> </w:t>
        </w:r>
      </w:hyperlink>
    </w:p>
    <w:p w14:paraId="033847D0" w14:textId="77777777" w:rsidR="00501F2A" w:rsidRPr="00501F2A" w:rsidRDefault="00501F2A" w:rsidP="00501F2A">
      <w:pPr>
        <w:spacing w:after="0" w:line="240" w:lineRule="auto"/>
        <w:ind w:left="720"/>
        <w:rPr>
          <w:rFonts w:ascii="Calibri" w:eastAsia="Calibri" w:hAnsi="Calibri" w:cs="Times New Roman"/>
          <w:sz w:val="24"/>
          <w:szCs w:val="24"/>
        </w:rPr>
      </w:pPr>
    </w:p>
    <w:p w14:paraId="21279DF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Other than individuals employed in a bona fide executive, administrative, or professional capacity, as those terms are defined in 29 CFR part 541; and</w:t>
      </w:r>
    </w:p>
    <w:p w14:paraId="07E44822" w14:textId="77777777" w:rsidR="00501F2A" w:rsidRPr="00501F2A" w:rsidRDefault="00501F2A" w:rsidP="00501F2A">
      <w:pPr>
        <w:spacing w:after="0" w:line="240" w:lineRule="auto"/>
        <w:ind w:left="720"/>
        <w:rPr>
          <w:rFonts w:ascii="Calibri" w:eastAsia="Calibri" w:hAnsi="Calibri" w:cs="Times New Roman"/>
          <w:sz w:val="24"/>
          <w:szCs w:val="24"/>
        </w:rPr>
      </w:pPr>
    </w:p>
    <w:p w14:paraId="5BAFEF5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(C) Regardless of the contractual relationship alleged to exist between the individual and the employer.</w:t>
      </w:r>
    </w:p>
    <w:p w14:paraId="077D6573" w14:textId="77777777" w:rsidR="00501F2A" w:rsidRPr="00501F2A" w:rsidRDefault="00501F2A" w:rsidP="00501F2A">
      <w:pPr>
        <w:spacing w:after="0" w:line="240" w:lineRule="auto"/>
        <w:ind w:left="720"/>
        <w:rPr>
          <w:rFonts w:ascii="Calibri" w:eastAsia="Calibri" w:hAnsi="Calibri" w:cs="Times New Roman"/>
          <w:sz w:val="24"/>
          <w:szCs w:val="24"/>
        </w:rPr>
      </w:pPr>
    </w:p>
    <w:p w14:paraId="70A9B0E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Includes workers performing on, or in connection with, the contract whose wages are calculated pursuant to special certificates issued under</w:t>
      </w:r>
      <w:hyperlink r:id="rId40"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29 U.S.C. 214(c).</w:t>
        </w:r>
        <w:r w:rsidRPr="00501F2A">
          <w:rPr>
            <w:rFonts w:ascii="Calibri" w:eastAsia="Calibri" w:hAnsi="Calibri" w:cs="Times New Roman"/>
            <w:sz w:val="24"/>
            <w:szCs w:val="24"/>
          </w:rPr>
          <w:t xml:space="preserve"> </w:t>
        </w:r>
      </w:hyperlink>
    </w:p>
    <w:p w14:paraId="38F3D293" w14:textId="77777777" w:rsidR="00501F2A" w:rsidRPr="00501F2A" w:rsidRDefault="00501F2A" w:rsidP="00501F2A">
      <w:pPr>
        <w:spacing w:after="0" w:line="240" w:lineRule="auto"/>
        <w:ind w:left="720"/>
        <w:rPr>
          <w:rFonts w:ascii="Calibri" w:eastAsia="Calibri" w:hAnsi="Calibri" w:cs="Times New Roman"/>
          <w:sz w:val="24"/>
          <w:szCs w:val="24"/>
        </w:rPr>
      </w:pPr>
    </w:p>
    <w:p w14:paraId="7CE230A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0C70B1E3" w14:textId="77777777" w:rsidR="00501F2A" w:rsidRPr="00501F2A" w:rsidRDefault="00501F2A" w:rsidP="00501F2A">
      <w:pPr>
        <w:spacing w:after="0" w:line="240" w:lineRule="auto"/>
        <w:ind w:left="720"/>
        <w:rPr>
          <w:rFonts w:ascii="Calibri" w:eastAsia="Calibri" w:hAnsi="Calibri" w:cs="Times New Roman"/>
          <w:sz w:val="24"/>
          <w:szCs w:val="24"/>
        </w:rPr>
      </w:pPr>
    </w:p>
    <w:p w14:paraId="5A650ED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A worker performs on a contract if the worker directly performs the specific services called for by the contract; and</w:t>
      </w:r>
    </w:p>
    <w:p w14:paraId="71F6D226" w14:textId="77777777" w:rsidR="00501F2A" w:rsidRPr="00501F2A" w:rsidRDefault="00501F2A" w:rsidP="00501F2A">
      <w:pPr>
        <w:spacing w:after="0" w:line="240" w:lineRule="auto"/>
        <w:ind w:left="720"/>
        <w:rPr>
          <w:rFonts w:ascii="Calibri" w:eastAsia="Calibri" w:hAnsi="Calibri" w:cs="Times New Roman"/>
          <w:sz w:val="24"/>
          <w:szCs w:val="24"/>
        </w:rPr>
      </w:pPr>
    </w:p>
    <w:p w14:paraId="24E8F4A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A worker performs in connection with a contract if the worker's work activities are necessary to the performance of a contract but are not the specific services called for by the contract.</w:t>
      </w:r>
    </w:p>
    <w:p w14:paraId="17FEF726" w14:textId="77777777" w:rsidR="00501F2A" w:rsidRPr="00501F2A" w:rsidRDefault="00501F2A" w:rsidP="00501F2A">
      <w:pPr>
        <w:spacing w:after="0" w:line="240" w:lineRule="auto"/>
        <w:ind w:left="720"/>
        <w:rPr>
          <w:rFonts w:ascii="Calibri" w:eastAsia="Calibri" w:hAnsi="Calibri" w:cs="Times New Roman"/>
          <w:sz w:val="24"/>
          <w:szCs w:val="24"/>
        </w:rPr>
      </w:pPr>
    </w:p>
    <w:p w14:paraId="2B5C3B0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Executive Order Minimum wage rate.  (1) The Contractor shall pay to workers, while performing in the United States, and performing on, or in connection with, this contract, a minimum hourly wage rate of $15.00 per hour beginning January 30, 2022.</w:t>
      </w:r>
    </w:p>
    <w:p w14:paraId="0C516DAA" w14:textId="77777777" w:rsidR="00501F2A" w:rsidRPr="00501F2A" w:rsidRDefault="00501F2A" w:rsidP="00501F2A">
      <w:pPr>
        <w:spacing w:after="0" w:line="240" w:lineRule="auto"/>
        <w:ind w:left="720"/>
        <w:rPr>
          <w:rFonts w:ascii="Calibri" w:eastAsia="Calibri" w:hAnsi="Calibri" w:cs="Times New Roman"/>
          <w:sz w:val="24"/>
          <w:szCs w:val="24"/>
        </w:rPr>
      </w:pPr>
    </w:p>
    <w:p w14:paraId="2AE8B86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The Contractor shall adjust the minimum wage paid, if necessary, beginning January 1, 2023,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w:t>
      </w:r>
      <w:hyperlink r:id="rId41"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https://www.sam.gov</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(or any successor website),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14:paraId="3CF5F565" w14:textId="77777777" w:rsidR="00501F2A" w:rsidRPr="00501F2A" w:rsidRDefault="00501F2A" w:rsidP="00501F2A">
      <w:pPr>
        <w:spacing w:after="0" w:line="240" w:lineRule="auto"/>
        <w:ind w:left="720"/>
        <w:rPr>
          <w:rFonts w:ascii="Calibri" w:eastAsia="Calibri" w:hAnsi="Calibri" w:cs="Times New Roman"/>
          <w:sz w:val="24"/>
          <w:szCs w:val="24"/>
        </w:rPr>
      </w:pPr>
    </w:p>
    <w:p w14:paraId="42D3F83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xml:space="preserve">)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unemployment taxes and workers' compensation </w:t>
      </w:r>
      <w:proofErr w:type="gramStart"/>
      <w:r w:rsidRPr="00501F2A">
        <w:rPr>
          <w:rFonts w:ascii="Calibri" w:eastAsia="Calibri" w:hAnsi="Calibri" w:cs="Times New Roman"/>
          <w:sz w:val="24"/>
          <w:szCs w:val="24"/>
        </w:rPr>
        <w:t>insurance, but</w:t>
      </w:r>
      <w:proofErr w:type="gramEnd"/>
      <w:r w:rsidRPr="00501F2A">
        <w:rPr>
          <w:rFonts w:ascii="Calibri" w:eastAsia="Calibri" w:hAnsi="Calibri" w:cs="Times New Roman"/>
          <w:sz w:val="24"/>
          <w:szCs w:val="24"/>
        </w:rPr>
        <w:t xml:space="preserve"> will not otherwise include any amount for general and administrative costs, overhead, or profit.</w:t>
      </w:r>
    </w:p>
    <w:p w14:paraId="58E60542" w14:textId="77777777" w:rsidR="00501F2A" w:rsidRPr="00501F2A" w:rsidRDefault="00501F2A" w:rsidP="00501F2A">
      <w:pPr>
        <w:spacing w:after="0" w:line="240" w:lineRule="auto"/>
        <w:ind w:left="720"/>
        <w:rPr>
          <w:rFonts w:ascii="Calibri" w:eastAsia="Calibri" w:hAnsi="Calibri" w:cs="Times New Roman"/>
          <w:sz w:val="24"/>
          <w:szCs w:val="24"/>
        </w:rPr>
      </w:pPr>
    </w:p>
    <w:p w14:paraId="0B64A66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Subcontractors may be entitled to adjustments due to the new minimum wage, pursuant to paragraph (b)(2). Contractors shall consider any subcontractor requests for such price adjustment.</w:t>
      </w:r>
    </w:p>
    <w:p w14:paraId="2F5130DC" w14:textId="77777777" w:rsidR="00501F2A" w:rsidRPr="00501F2A" w:rsidRDefault="00501F2A" w:rsidP="00501F2A">
      <w:pPr>
        <w:spacing w:after="0" w:line="240" w:lineRule="auto"/>
        <w:ind w:left="720"/>
        <w:rPr>
          <w:rFonts w:ascii="Calibri" w:eastAsia="Calibri" w:hAnsi="Calibri" w:cs="Times New Roman"/>
          <w:sz w:val="24"/>
          <w:szCs w:val="24"/>
        </w:rPr>
      </w:pPr>
    </w:p>
    <w:p w14:paraId="58CC478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(iii) The Contracting Officer will not adjust the contract price under this clause for any costs other than those identified in paragraph (b)(3)(</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xml:space="preserve">) of this </w:t>
      </w:r>
      <w:proofErr w:type="gramStart"/>
      <w:r w:rsidRPr="00501F2A">
        <w:rPr>
          <w:rFonts w:ascii="Calibri" w:eastAsia="Calibri" w:hAnsi="Calibri" w:cs="Times New Roman"/>
          <w:sz w:val="24"/>
          <w:szCs w:val="24"/>
        </w:rPr>
        <w:t>clause, and</w:t>
      </w:r>
      <w:proofErr w:type="gramEnd"/>
      <w:r w:rsidRPr="00501F2A">
        <w:rPr>
          <w:rFonts w:ascii="Calibri" w:eastAsia="Calibri" w:hAnsi="Calibri" w:cs="Times New Roman"/>
          <w:sz w:val="24"/>
          <w:szCs w:val="24"/>
        </w:rPr>
        <w:t xml:space="preserve"> will not provide duplicate price adjustments with any price adjustment under clauses implementing the Service Contract Labor Standards statute or the Wage Rate Requirements (Construction) statute.</w:t>
      </w:r>
    </w:p>
    <w:p w14:paraId="2FE0FD8E" w14:textId="77777777" w:rsidR="00501F2A" w:rsidRPr="00501F2A" w:rsidRDefault="00501F2A" w:rsidP="00501F2A">
      <w:pPr>
        <w:spacing w:after="0" w:line="240" w:lineRule="auto"/>
        <w:ind w:left="720"/>
        <w:rPr>
          <w:rFonts w:ascii="Calibri" w:eastAsia="Calibri" w:hAnsi="Calibri" w:cs="Times New Roman"/>
          <w:sz w:val="24"/>
          <w:szCs w:val="24"/>
        </w:rPr>
      </w:pPr>
    </w:p>
    <w:p w14:paraId="656BFF8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(4) The Contractor warrants that the prices in this contract do not include allowance for any contingency to cover increased costs for which adjustment is provided under this clause.</w:t>
      </w:r>
    </w:p>
    <w:p w14:paraId="7B37FC05" w14:textId="77777777" w:rsidR="00501F2A" w:rsidRPr="00501F2A" w:rsidRDefault="00501F2A" w:rsidP="00501F2A">
      <w:pPr>
        <w:spacing w:after="0" w:line="240" w:lineRule="auto"/>
        <w:ind w:left="720"/>
        <w:rPr>
          <w:rFonts w:ascii="Calibri" w:eastAsia="Calibri" w:hAnsi="Calibri" w:cs="Times New Roman"/>
          <w:sz w:val="24"/>
          <w:szCs w:val="24"/>
        </w:rPr>
      </w:pPr>
    </w:p>
    <w:p w14:paraId="2DCC3B5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(5) A pay period under this clause may not be longer than </w:t>
      </w:r>
      <w:proofErr w:type="gramStart"/>
      <w:r w:rsidRPr="00501F2A">
        <w:rPr>
          <w:rFonts w:ascii="Calibri" w:eastAsia="Calibri" w:hAnsi="Calibri" w:cs="Times New Roman"/>
          <w:sz w:val="24"/>
          <w:szCs w:val="24"/>
        </w:rPr>
        <w:t>semi-monthly, but</w:t>
      </w:r>
      <w:proofErr w:type="gramEnd"/>
      <w:r w:rsidRPr="00501F2A">
        <w:rPr>
          <w:rFonts w:ascii="Calibri" w:eastAsia="Calibri" w:hAnsi="Calibri" w:cs="Times New Roman"/>
          <w:sz w:val="24"/>
          <w:szCs w:val="24"/>
        </w:rPr>
        <w:t xml:space="preserve">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0F0C2A55" w14:textId="77777777" w:rsidR="00501F2A" w:rsidRPr="00501F2A" w:rsidRDefault="00501F2A" w:rsidP="00501F2A">
      <w:pPr>
        <w:spacing w:after="0" w:line="240" w:lineRule="auto"/>
        <w:ind w:left="720"/>
        <w:rPr>
          <w:rFonts w:ascii="Calibri" w:eastAsia="Calibri" w:hAnsi="Calibri" w:cs="Times New Roman"/>
          <w:sz w:val="24"/>
          <w:szCs w:val="24"/>
        </w:rPr>
      </w:pPr>
    </w:p>
    <w:p w14:paraId="60C0B02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(6) The Contractor shall pay, unconditionally to each worker, all wages due free and clear without subsequent rebate or kickback. The Contractor may make deductions that reduce a worker's wages below the E.O. minimum wage rate only if done in accordance with 29 CFR 23.230, Deductions.</w:t>
      </w:r>
    </w:p>
    <w:p w14:paraId="5B33C27B" w14:textId="77777777" w:rsidR="00501F2A" w:rsidRPr="00501F2A" w:rsidRDefault="00501F2A" w:rsidP="00501F2A">
      <w:pPr>
        <w:spacing w:after="0" w:line="240" w:lineRule="auto"/>
        <w:ind w:left="720"/>
        <w:rPr>
          <w:rFonts w:ascii="Calibri" w:eastAsia="Calibri" w:hAnsi="Calibri" w:cs="Times New Roman"/>
          <w:sz w:val="24"/>
          <w:szCs w:val="24"/>
        </w:rPr>
      </w:pPr>
    </w:p>
    <w:p w14:paraId="6BB8C67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(7) The Contractor shall not discharge any part of its minimum wage obligation under this clause by furnishing fringe benefits or, with respect to workers whose wages are governed by the Service Contract Labor Standards statute, the cash equivalent thereof.</w:t>
      </w:r>
    </w:p>
    <w:p w14:paraId="2AA3B980" w14:textId="77777777" w:rsidR="00501F2A" w:rsidRPr="00501F2A" w:rsidRDefault="00501F2A" w:rsidP="00501F2A">
      <w:pPr>
        <w:spacing w:after="0" w:line="240" w:lineRule="auto"/>
        <w:ind w:left="720"/>
        <w:rPr>
          <w:rFonts w:ascii="Calibri" w:eastAsia="Calibri" w:hAnsi="Calibri" w:cs="Times New Roman"/>
          <w:sz w:val="24"/>
          <w:szCs w:val="24"/>
        </w:rPr>
      </w:pPr>
    </w:p>
    <w:p w14:paraId="6610225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(8) Nothing in this clause shall excuse the Contractor from compliance with any applicable Federal or State prevailing wage law or any applicable law or municipal ordinance or any applicable contract establishing a minimum wage higher than the E.O. 14026 minimum wage. However, wage increases under such other laws or municipal ordinances are not subject to price adjustment under this subpart.</w:t>
      </w:r>
    </w:p>
    <w:p w14:paraId="140332D6" w14:textId="77777777" w:rsidR="00501F2A" w:rsidRPr="00501F2A" w:rsidRDefault="00501F2A" w:rsidP="00501F2A">
      <w:pPr>
        <w:spacing w:after="0" w:line="240" w:lineRule="auto"/>
        <w:ind w:left="720"/>
        <w:rPr>
          <w:rFonts w:ascii="Calibri" w:eastAsia="Calibri" w:hAnsi="Calibri" w:cs="Times New Roman"/>
          <w:sz w:val="24"/>
          <w:szCs w:val="24"/>
        </w:rPr>
      </w:pPr>
    </w:p>
    <w:p w14:paraId="59C2088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(9) The Contractor shall pay the E.O. minimum wage rate whenever it is higher than any applicable collective bargaining agreement(s) wage rate.</w:t>
      </w:r>
    </w:p>
    <w:p w14:paraId="03CE9D4F" w14:textId="77777777" w:rsidR="00501F2A" w:rsidRPr="00501F2A" w:rsidRDefault="00501F2A" w:rsidP="00501F2A">
      <w:pPr>
        <w:spacing w:after="0" w:line="240" w:lineRule="auto"/>
        <w:ind w:left="720"/>
        <w:rPr>
          <w:rFonts w:ascii="Calibri" w:eastAsia="Calibri" w:hAnsi="Calibri" w:cs="Times New Roman"/>
          <w:sz w:val="24"/>
          <w:szCs w:val="24"/>
        </w:rPr>
      </w:pPr>
    </w:p>
    <w:p w14:paraId="287586E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(10) The Contractor shall follow the policies and procedures in 29 CFR 23.240(b) and 23.280 for treatment of workers engaged in an occupation in which they customarily and regularly receive more than $30 a month in tips.</w:t>
      </w:r>
    </w:p>
    <w:p w14:paraId="3FC48C3B" w14:textId="77777777" w:rsidR="00501F2A" w:rsidRPr="00501F2A" w:rsidRDefault="00501F2A" w:rsidP="00501F2A">
      <w:pPr>
        <w:spacing w:after="0" w:line="240" w:lineRule="auto"/>
        <w:ind w:left="720"/>
        <w:rPr>
          <w:rFonts w:ascii="Calibri" w:eastAsia="Calibri" w:hAnsi="Calibri" w:cs="Times New Roman"/>
          <w:sz w:val="24"/>
          <w:szCs w:val="24"/>
        </w:rPr>
      </w:pPr>
    </w:p>
    <w:p w14:paraId="72447E2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(c) (1) This clause applies to workers as defined in paragraph (a). As provided in that definition-</w:t>
      </w:r>
    </w:p>
    <w:p w14:paraId="48A7E23A" w14:textId="77777777" w:rsidR="00501F2A" w:rsidRPr="00501F2A" w:rsidRDefault="00501F2A" w:rsidP="00501F2A">
      <w:pPr>
        <w:spacing w:after="0" w:line="240" w:lineRule="auto"/>
        <w:ind w:left="720"/>
        <w:rPr>
          <w:rFonts w:ascii="Calibri" w:eastAsia="Calibri" w:hAnsi="Calibri" w:cs="Times New Roman"/>
          <w:sz w:val="24"/>
          <w:szCs w:val="24"/>
        </w:rPr>
      </w:pPr>
    </w:p>
    <w:p w14:paraId="6B9E98E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Workers are covered regardless of the contractual relationship alleged to exist between the contractor or subcontractor and the worker;</w:t>
      </w:r>
    </w:p>
    <w:p w14:paraId="3E5D6502" w14:textId="77777777" w:rsidR="00501F2A" w:rsidRPr="00501F2A" w:rsidRDefault="00501F2A" w:rsidP="00501F2A">
      <w:pPr>
        <w:spacing w:after="0" w:line="240" w:lineRule="auto"/>
        <w:ind w:left="720"/>
        <w:rPr>
          <w:rFonts w:ascii="Calibri" w:eastAsia="Calibri" w:hAnsi="Calibri" w:cs="Times New Roman"/>
          <w:sz w:val="24"/>
          <w:szCs w:val="24"/>
        </w:rPr>
      </w:pPr>
    </w:p>
    <w:p w14:paraId="1FF8DE7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Workers with disabilities whose wages are calculated pursuant to special certificates issued under</w:t>
      </w:r>
      <w:hyperlink r:id="rId42"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29 U.S.C. 214(c)</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are covered; and</w:t>
      </w:r>
    </w:p>
    <w:p w14:paraId="297B1B74" w14:textId="77777777" w:rsidR="00501F2A" w:rsidRPr="00501F2A" w:rsidRDefault="00501F2A" w:rsidP="00501F2A">
      <w:pPr>
        <w:spacing w:after="0" w:line="240" w:lineRule="auto"/>
        <w:ind w:left="720"/>
        <w:rPr>
          <w:rFonts w:ascii="Calibri" w:eastAsia="Calibri" w:hAnsi="Calibri" w:cs="Times New Roman"/>
          <w:sz w:val="24"/>
          <w:szCs w:val="24"/>
        </w:rPr>
      </w:pPr>
    </w:p>
    <w:p w14:paraId="72D8E8A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06628C17" w14:textId="77777777" w:rsidR="00501F2A" w:rsidRPr="00501F2A" w:rsidRDefault="00501F2A" w:rsidP="00501F2A">
      <w:pPr>
        <w:spacing w:after="0" w:line="240" w:lineRule="auto"/>
        <w:ind w:left="720"/>
        <w:rPr>
          <w:rFonts w:ascii="Calibri" w:eastAsia="Calibri" w:hAnsi="Calibri" w:cs="Times New Roman"/>
          <w:sz w:val="24"/>
          <w:szCs w:val="24"/>
        </w:rPr>
      </w:pPr>
    </w:p>
    <w:p w14:paraId="0DA5090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This clause does not apply to-</w:t>
      </w:r>
    </w:p>
    <w:p w14:paraId="0F580DA4" w14:textId="77777777" w:rsidR="00501F2A" w:rsidRPr="00501F2A" w:rsidRDefault="00501F2A" w:rsidP="00501F2A">
      <w:pPr>
        <w:spacing w:after="0" w:line="240" w:lineRule="auto"/>
        <w:ind w:left="720"/>
        <w:rPr>
          <w:rFonts w:ascii="Calibri" w:eastAsia="Calibri" w:hAnsi="Calibri" w:cs="Times New Roman"/>
          <w:sz w:val="24"/>
          <w:szCs w:val="24"/>
        </w:rPr>
      </w:pPr>
    </w:p>
    <w:p w14:paraId="400FF39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xml:space="preserve">) Fair Labor Standards Act (FLSA)-covered individuals performing in connection with contracts covered by the E.O., </w:t>
      </w:r>
      <w:proofErr w:type="gramStart"/>
      <w:r w:rsidRPr="00501F2A">
        <w:rPr>
          <w:rFonts w:ascii="Calibri" w:eastAsia="Calibri" w:hAnsi="Calibri" w:cs="Times New Roman"/>
          <w:sz w:val="24"/>
          <w:szCs w:val="24"/>
        </w:rPr>
        <w:t>i.e.</w:t>
      </w:r>
      <w:proofErr w:type="gramEnd"/>
      <w:r w:rsidRPr="00501F2A">
        <w:rPr>
          <w:rFonts w:ascii="Calibri" w:eastAsia="Calibri" w:hAnsi="Calibri" w:cs="Times New Roman"/>
          <w:sz w:val="24"/>
          <w:szCs w:val="24"/>
        </w:rPr>
        <w:t xml:space="preserve">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14:paraId="3F01C03A" w14:textId="77777777" w:rsidR="00501F2A" w:rsidRPr="00501F2A" w:rsidRDefault="00501F2A" w:rsidP="00501F2A">
      <w:pPr>
        <w:spacing w:after="0" w:line="240" w:lineRule="auto"/>
        <w:ind w:left="720"/>
        <w:rPr>
          <w:rFonts w:ascii="Calibri" w:eastAsia="Calibri" w:hAnsi="Calibri" w:cs="Times New Roman"/>
          <w:sz w:val="24"/>
          <w:szCs w:val="24"/>
        </w:rPr>
      </w:pPr>
    </w:p>
    <w:p w14:paraId="4138440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Individuals exempted from the minimum wage requirements of the FLSA under</w:t>
      </w:r>
      <w:hyperlink r:id="rId43"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29 U.S.C. 213(a)</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and 214(a) and (b), unless otherwise covered by the Service Contract Labor Standards statute, or the Wage Rate Requirements (Construction) statute. These individuals include but are not limited to-</w:t>
      </w:r>
    </w:p>
    <w:p w14:paraId="26962A37" w14:textId="77777777" w:rsidR="00501F2A" w:rsidRPr="00501F2A" w:rsidRDefault="00501F2A" w:rsidP="00501F2A">
      <w:pPr>
        <w:spacing w:after="0" w:line="240" w:lineRule="auto"/>
        <w:ind w:left="720"/>
        <w:rPr>
          <w:rFonts w:ascii="Calibri" w:eastAsia="Calibri" w:hAnsi="Calibri" w:cs="Times New Roman"/>
          <w:sz w:val="24"/>
          <w:szCs w:val="24"/>
        </w:rPr>
      </w:pPr>
    </w:p>
    <w:p w14:paraId="69DE54D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(A) Learners, apprentices, or messengers whose wages are calculated pursuant to special certificates issued under</w:t>
      </w:r>
      <w:hyperlink r:id="rId44"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29 U.S.C. 214(a);</w:t>
        </w:r>
        <w:r w:rsidRPr="00501F2A">
          <w:rPr>
            <w:rFonts w:ascii="Calibri" w:eastAsia="Calibri" w:hAnsi="Calibri" w:cs="Times New Roman"/>
            <w:sz w:val="24"/>
            <w:szCs w:val="24"/>
          </w:rPr>
          <w:t xml:space="preserve"> </w:t>
        </w:r>
      </w:hyperlink>
    </w:p>
    <w:p w14:paraId="116AE780" w14:textId="77777777" w:rsidR="00501F2A" w:rsidRPr="00501F2A" w:rsidRDefault="00501F2A" w:rsidP="00501F2A">
      <w:pPr>
        <w:spacing w:after="0" w:line="240" w:lineRule="auto"/>
        <w:ind w:left="720"/>
        <w:rPr>
          <w:rFonts w:ascii="Calibri" w:eastAsia="Calibri" w:hAnsi="Calibri" w:cs="Times New Roman"/>
          <w:sz w:val="24"/>
          <w:szCs w:val="24"/>
        </w:rPr>
      </w:pPr>
    </w:p>
    <w:p w14:paraId="4D3FCFF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(B) Students whose wages are calculated pursuant to special certificates issued under</w:t>
      </w:r>
      <w:hyperlink r:id="rId4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29 U.S.C. 214(b)</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and</w:t>
      </w:r>
    </w:p>
    <w:p w14:paraId="241A5F52" w14:textId="77777777" w:rsidR="00501F2A" w:rsidRPr="00501F2A" w:rsidRDefault="00501F2A" w:rsidP="00501F2A">
      <w:pPr>
        <w:spacing w:after="0" w:line="240" w:lineRule="auto"/>
        <w:ind w:left="720"/>
        <w:rPr>
          <w:rFonts w:ascii="Calibri" w:eastAsia="Calibri" w:hAnsi="Calibri" w:cs="Times New Roman"/>
          <w:sz w:val="24"/>
          <w:szCs w:val="24"/>
        </w:rPr>
      </w:pPr>
    </w:p>
    <w:p w14:paraId="22C79AC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(C) Those employed in a bona fide executive, administrative, or professional capacity (</w:t>
      </w:r>
      <w:hyperlink r:id="rId46"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29 U.S.C. 213(a)(1)</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and 29 CFR part 541).</w:t>
      </w:r>
    </w:p>
    <w:p w14:paraId="5E8A1498" w14:textId="77777777" w:rsidR="00501F2A" w:rsidRPr="00501F2A" w:rsidRDefault="00501F2A" w:rsidP="00501F2A">
      <w:pPr>
        <w:spacing w:after="0" w:line="240" w:lineRule="auto"/>
        <w:ind w:left="720"/>
        <w:rPr>
          <w:rFonts w:ascii="Calibri" w:eastAsia="Calibri" w:hAnsi="Calibri" w:cs="Times New Roman"/>
          <w:sz w:val="24"/>
          <w:szCs w:val="24"/>
        </w:rPr>
      </w:pPr>
    </w:p>
    <w:p w14:paraId="7244E38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(d) Notice.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w:t>
      </w:r>
      <w:hyperlink r:id="rId47"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www.dol.gov/agencies/whd/government-contracts</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14:paraId="57DAC4B5" w14:textId="77777777" w:rsidR="00501F2A" w:rsidRPr="00501F2A" w:rsidRDefault="00501F2A" w:rsidP="00501F2A">
      <w:pPr>
        <w:spacing w:after="0" w:line="240" w:lineRule="auto"/>
        <w:ind w:left="720"/>
        <w:rPr>
          <w:rFonts w:ascii="Calibri" w:eastAsia="Calibri" w:hAnsi="Calibri" w:cs="Times New Roman"/>
          <w:sz w:val="24"/>
          <w:szCs w:val="24"/>
        </w:rPr>
      </w:pPr>
    </w:p>
    <w:p w14:paraId="7EB932F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 Payroll Records.  (1) The Contractor shall make and maintain records, for three years after completion of the work, containing the following information for each worker:</w:t>
      </w:r>
    </w:p>
    <w:p w14:paraId="21E5E895" w14:textId="77777777" w:rsidR="00501F2A" w:rsidRPr="00501F2A" w:rsidRDefault="00501F2A" w:rsidP="00501F2A">
      <w:pPr>
        <w:spacing w:after="0" w:line="240" w:lineRule="auto"/>
        <w:ind w:left="720"/>
        <w:rPr>
          <w:rFonts w:ascii="Calibri" w:eastAsia="Calibri" w:hAnsi="Calibri" w:cs="Times New Roman"/>
          <w:sz w:val="24"/>
          <w:szCs w:val="24"/>
        </w:rPr>
      </w:pPr>
    </w:p>
    <w:p w14:paraId="0C18598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Name, address, and social security number;</w:t>
      </w:r>
    </w:p>
    <w:p w14:paraId="1D2E2DE9" w14:textId="77777777" w:rsidR="00501F2A" w:rsidRPr="00501F2A" w:rsidRDefault="00501F2A" w:rsidP="00501F2A">
      <w:pPr>
        <w:spacing w:after="0" w:line="240" w:lineRule="auto"/>
        <w:ind w:left="720"/>
        <w:rPr>
          <w:rFonts w:ascii="Calibri" w:eastAsia="Calibri" w:hAnsi="Calibri" w:cs="Times New Roman"/>
          <w:sz w:val="24"/>
          <w:szCs w:val="24"/>
        </w:rPr>
      </w:pPr>
    </w:p>
    <w:p w14:paraId="0FA4162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The worker's occupation(s) or classification(s);</w:t>
      </w:r>
    </w:p>
    <w:p w14:paraId="24F23C65" w14:textId="77777777" w:rsidR="00501F2A" w:rsidRPr="00501F2A" w:rsidRDefault="00501F2A" w:rsidP="00501F2A">
      <w:pPr>
        <w:spacing w:after="0" w:line="240" w:lineRule="auto"/>
        <w:ind w:left="720"/>
        <w:rPr>
          <w:rFonts w:ascii="Calibri" w:eastAsia="Calibri" w:hAnsi="Calibri" w:cs="Times New Roman"/>
          <w:sz w:val="24"/>
          <w:szCs w:val="24"/>
        </w:rPr>
      </w:pPr>
    </w:p>
    <w:p w14:paraId="7C03B5F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The rate or rates of wages paid;</w:t>
      </w:r>
    </w:p>
    <w:p w14:paraId="3567FB27" w14:textId="77777777" w:rsidR="00501F2A" w:rsidRPr="00501F2A" w:rsidRDefault="00501F2A" w:rsidP="00501F2A">
      <w:pPr>
        <w:spacing w:after="0" w:line="240" w:lineRule="auto"/>
        <w:ind w:left="720"/>
        <w:rPr>
          <w:rFonts w:ascii="Calibri" w:eastAsia="Calibri" w:hAnsi="Calibri" w:cs="Times New Roman"/>
          <w:sz w:val="24"/>
          <w:szCs w:val="24"/>
        </w:rPr>
      </w:pPr>
    </w:p>
    <w:p w14:paraId="711AD2E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(iv) The number of daily and weekly hours worked by each worker;</w:t>
      </w:r>
    </w:p>
    <w:p w14:paraId="2D1A73B7" w14:textId="77777777" w:rsidR="00501F2A" w:rsidRPr="00501F2A" w:rsidRDefault="00501F2A" w:rsidP="00501F2A">
      <w:pPr>
        <w:spacing w:after="0" w:line="240" w:lineRule="auto"/>
        <w:ind w:left="720"/>
        <w:rPr>
          <w:rFonts w:ascii="Calibri" w:eastAsia="Calibri" w:hAnsi="Calibri" w:cs="Times New Roman"/>
          <w:sz w:val="24"/>
          <w:szCs w:val="24"/>
        </w:rPr>
      </w:pPr>
    </w:p>
    <w:p w14:paraId="6AD5EE2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(v) Any deductions made; and</w:t>
      </w:r>
    </w:p>
    <w:p w14:paraId="2C1E0A43" w14:textId="77777777" w:rsidR="00501F2A" w:rsidRPr="00501F2A" w:rsidRDefault="00501F2A" w:rsidP="00501F2A">
      <w:pPr>
        <w:spacing w:after="0" w:line="240" w:lineRule="auto"/>
        <w:ind w:left="720"/>
        <w:rPr>
          <w:rFonts w:ascii="Calibri" w:eastAsia="Calibri" w:hAnsi="Calibri" w:cs="Times New Roman"/>
          <w:sz w:val="24"/>
          <w:szCs w:val="24"/>
        </w:rPr>
      </w:pPr>
    </w:p>
    <w:p w14:paraId="177C79E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(vi) Total wages paid.</w:t>
      </w:r>
    </w:p>
    <w:p w14:paraId="1D5CF998" w14:textId="77777777" w:rsidR="00501F2A" w:rsidRPr="00501F2A" w:rsidRDefault="00501F2A" w:rsidP="00501F2A">
      <w:pPr>
        <w:spacing w:after="0" w:line="240" w:lineRule="auto"/>
        <w:ind w:left="720"/>
        <w:rPr>
          <w:rFonts w:ascii="Calibri" w:eastAsia="Calibri" w:hAnsi="Calibri" w:cs="Times New Roman"/>
          <w:sz w:val="24"/>
          <w:szCs w:val="24"/>
        </w:rPr>
      </w:pPr>
    </w:p>
    <w:p w14:paraId="12E006E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(2) The Contractor shall make records pursuant to paragraph (e)(1) of this clause available for inspection and transcription by authorized representatives of the Administrator. The Contractor shall also make such records available upon request of the Contracting Officer.</w:t>
      </w:r>
    </w:p>
    <w:p w14:paraId="3776693F" w14:textId="77777777" w:rsidR="00501F2A" w:rsidRPr="00501F2A" w:rsidRDefault="00501F2A" w:rsidP="00501F2A">
      <w:pPr>
        <w:spacing w:after="0" w:line="240" w:lineRule="auto"/>
        <w:ind w:left="720"/>
        <w:rPr>
          <w:rFonts w:ascii="Calibri" w:eastAsia="Calibri" w:hAnsi="Calibri" w:cs="Times New Roman"/>
          <w:sz w:val="24"/>
          <w:szCs w:val="24"/>
        </w:rPr>
      </w:pPr>
    </w:p>
    <w:p w14:paraId="54B063B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The Contractor shall make a copy of the contract available, as applicable, for inspection or transcription by authorized representatives of the Administrator.</w:t>
      </w:r>
    </w:p>
    <w:p w14:paraId="0DEF18F0" w14:textId="77777777" w:rsidR="00501F2A" w:rsidRPr="00501F2A" w:rsidRDefault="00501F2A" w:rsidP="00501F2A">
      <w:pPr>
        <w:spacing w:after="0" w:line="240" w:lineRule="auto"/>
        <w:ind w:left="720"/>
        <w:rPr>
          <w:rFonts w:ascii="Calibri" w:eastAsia="Calibri" w:hAnsi="Calibri" w:cs="Times New Roman"/>
          <w:sz w:val="24"/>
          <w:szCs w:val="24"/>
        </w:rPr>
      </w:pPr>
    </w:p>
    <w:p w14:paraId="289C696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(4) Failure to comply with this paragraph (e) shall be a violation of 29 CFR 23.260 and this contract. Upon direction of the Administrator or upon the Contracting Officer's own action, payment shall be withheld until such time as the noncompliance is corrected.</w:t>
      </w:r>
    </w:p>
    <w:p w14:paraId="138499CB" w14:textId="77777777" w:rsidR="00501F2A" w:rsidRPr="00501F2A" w:rsidRDefault="00501F2A" w:rsidP="00501F2A">
      <w:pPr>
        <w:spacing w:after="0" w:line="240" w:lineRule="auto"/>
        <w:ind w:left="720"/>
        <w:rPr>
          <w:rFonts w:ascii="Calibri" w:eastAsia="Calibri" w:hAnsi="Calibri" w:cs="Times New Roman"/>
          <w:sz w:val="24"/>
          <w:szCs w:val="24"/>
        </w:rPr>
      </w:pPr>
    </w:p>
    <w:p w14:paraId="610CC08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(5) Nothing in this clause limits or otherwise modifies the Contractor's payroll and record keeping obligations, if any, under the Service Contract Labor Standards statute, the Wage Rate Requirements (Construction) statute, the Fair Labor Standards Act, or any other applicable law.</w:t>
      </w:r>
    </w:p>
    <w:p w14:paraId="41422B2B" w14:textId="77777777" w:rsidR="00501F2A" w:rsidRPr="00501F2A" w:rsidRDefault="00501F2A" w:rsidP="00501F2A">
      <w:pPr>
        <w:spacing w:after="0" w:line="240" w:lineRule="auto"/>
        <w:ind w:left="720"/>
        <w:rPr>
          <w:rFonts w:ascii="Calibri" w:eastAsia="Calibri" w:hAnsi="Calibri" w:cs="Times New Roman"/>
          <w:sz w:val="24"/>
          <w:szCs w:val="24"/>
        </w:rPr>
      </w:pPr>
    </w:p>
    <w:p w14:paraId="227EF8B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(f) Access. The Contractor shall permit authorized representatives of the Administrator to conduct investigations, including interviewing workers at the worksite during normal working hours.</w:t>
      </w:r>
    </w:p>
    <w:p w14:paraId="7C17A9F7" w14:textId="77777777" w:rsidR="00501F2A" w:rsidRPr="00501F2A" w:rsidRDefault="00501F2A" w:rsidP="00501F2A">
      <w:pPr>
        <w:spacing w:after="0" w:line="240" w:lineRule="auto"/>
        <w:ind w:left="720"/>
        <w:rPr>
          <w:rFonts w:ascii="Calibri" w:eastAsia="Calibri" w:hAnsi="Calibri" w:cs="Times New Roman"/>
          <w:sz w:val="24"/>
          <w:szCs w:val="24"/>
        </w:rPr>
      </w:pPr>
    </w:p>
    <w:p w14:paraId="32E058C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(g) Withholding. The Contracting Officer, upon his or her own action or upon written request of the Administrator, will withhold funds or cause funds to </w:t>
      </w:r>
      <w:proofErr w:type="gramStart"/>
      <w:r w:rsidRPr="00501F2A">
        <w:rPr>
          <w:rFonts w:ascii="Calibri" w:eastAsia="Calibri" w:hAnsi="Calibri" w:cs="Times New Roman"/>
          <w:sz w:val="24"/>
          <w:szCs w:val="24"/>
        </w:rPr>
        <w:t>be withheld,</w:t>
      </w:r>
      <w:proofErr w:type="gramEnd"/>
      <w:r w:rsidRPr="00501F2A">
        <w:rPr>
          <w:rFonts w:ascii="Calibri" w:eastAsia="Calibri" w:hAnsi="Calibri" w:cs="Times New Roman"/>
          <w:sz w:val="24"/>
          <w:szCs w:val="24"/>
        </w:rPr>
        <w:t xml:space="preserve"> from the Contractor under this or any other Federal contract with the same Contractor, sufficient to pay workers the full amount of wages required by this clause.</w:t>
      </w:r>
    </w:p>
    <w:p w14:paraId="63B98681" w14:textId="77777777" w:rsidR="00501F2A" w:rsidRPr="00501F2A" w:rsidRDefault="00501F2A" w:rsidP="00501F2A">
      <w:pPr>
        <w:spacing w:after="0" w:line="240" w:lineRule="auto"/>
        <w:ind w:left="720"/>
        <w:rPr>
          <w:rFonts w:ascii="Calibri" w:eastAsia="Calibri" w:hAnsi="Calibri" w:cs="Times New Roman"/>
          <w:sz w:val="24"/>
          <w:szCs w:val="24"/>
        </w:rPr>
      </w:pPr>
    </w:p>
    <w:p w14:paraId="5F69EB0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(h) Disputes. Department of Labor has set forth in 29 CFR 23.510, Disputes concerning contractor compliance, the procedures for resolving disputes concerning a contractor's compliance with Department of Labor regulations at 29 CFR part 23.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7D69BE5C" w14:textId="77777777" w:rsidR="00501F2A" w:rsidRPr="00501F2A" w:rsidRDefault="00501F2A" w:rsidP="00501F2A">
      <w:pPr>
        <w:spacing w:after="0" w:line="240" w:lineRule="auto"/>
        <w:ind w:left="720"/>
        <w:rPr>
          <w:rFonts w:ascii="Calibri" w:eastAsia="Calibri" w:hAnsi="Calibri" w:cs="Times New Roman"/>
          <w:sz w:val="24"/>
          <w:szCs w:val="24"/>
        </w:rPr>
      </w:pPr>
    </w:p>
    <w:p w14:paraId="5CB8BB5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xml:space="preserve">) Antiretaliation. The Contractor shall not discharge or in any other manner discriminate against any worker because such worker has filed any complaint or instituted or caused to be instituted any proceeding under or related to compliance with the E.O. or this </w:t>
      </w:r>
      <w:proofErr w:type="gramStart"/>
      <w:r w:rsidRPr="00501F2A">
        <w:rPr>
          <w:rFonts w:ascii="Calibri" w:eastAsia="Calibri" w:hAnsi="Calibri" w:cs="Times New Roman"/>
          <w:sz w:val="24"/>
          <w:szCs w:val="24"/>
        </w:rPr>
        <w:t>clause, or</w:t>
      </w:r>
      <w:proofErr w:type="gramEnd"/>
      <w:r w:rsidRPr="00501F2A">
        <w:rPr>
          <w:rFonts w:ascii="Calibri" w:eastAsia="Calibri" w:hAnsi="Calibri" w:cs="Times New Roman"/>
          <w:sz w:val="24"/>
          <w:szCs w:val="24"/>
        </w:rPr>
        <w:t xml:space="preserve"> has testified or is about to testify in any such proceeding.</w:t>
      </w:r>
    </w:p>
    <w:p w14:paraId="35F701D8" w14:textId="77777777" w:rsidR="00501F2A" w:rsidRPr="00501F2A" w:rsidRDefault="00501F2A" w:rsidP="00501F2A">
      <w:pPr>
        <w:spacing w:after="0" w:line="240" w:lineRule="auto"/>
        <w:ind w:left="720"/>
        <w:rPr>
          <w:rFonts w:ascii="Calibri" w:eastAsia="Calibri" w:hAnsi="Calibri" w:cs="Times New Roman"/>
          <w:sz w:val="24"/>
          <w:szCs w:val="24"/>
        </w:rPr>
      </w:pPr>
    </w:p>
    <w:p w14:paraId="600E992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(j) Subcontractor compliance. The Contractor is responsible for subcontractor compliance with the requirements of this clause and may be held liable for unpaid wages due subcontractor workers.</w:t>
      </w:r>
    </w:p>
    <w:p w14:paraId="2B1562C7" w14:textId="77777777" w:rsidR="00501F2A" w:rsidRPr="00501F2A" w:rsidRDefault="00501F2A" w:rsidP="00501F2A">
      <w:pPr>
        <w:spacing w:after="0" w:line="240" w:lineRule="auto"/>
        <w:ind w:left="720"/>
        <w:rPr>
          <w:rFonts w:ascii="Calibri" w:eastAsia="Calibri" w:hAnsi="Calibri" w:cs="Times New Roman"/>
          <w:sz w:val="24"/>
          <w:szCs w:val="24"/>
        </w:rPr>
      </w:pPr>
    </w:p>
    <w:p w14:paraId="6E7B335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(k) Subcontracts.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076CD87D" w14:textId="77777777" w:rsidR="00501F2A" w:rsidRPr="00501F2A" w:rsidRDefault="00501F2A" w:rsidP="00501F2A">
      <w:pPr>
        <w:spacing w:after="0" w:line="240" w:lineRule="auto"/>
        <w:ind w:left="720"/>
        <w:rPr>
          <w:rFonts w:ascii="Calibri" w:eastAsia="Calibri" w:hAnsi="Calibri" w:cs="Times New Roman"/>
          <w:sz w:val="24"/>
          <w:szCs w:val="24"/>
        </w:rPr>
      </w:pPr>
    </w:p>
    <w:p w14:paraId="75B9E51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7796673D" w14:textId="77777777" w:rsidR="00501F2A" w:rsidRPr="00501F2A" w:rsidRDefault="00501F2A" w:rsidP="00501F2A">
      <w:pPr>
        <w:spacing w:after="0" w:line="240" w:lineRule="auto"/>
        <w:ind w:left="720"/>
        <w:rPr>
          <w:rFonts w:ascii="Calibri" w:eastAsia="Calibri" w:hAnsi="Calibri" w:cs="Times New Roman"/>
          <w:sz w:val="24"/>
          <w:szCs w:val="24"/>
        </w:rPr>
      </w:pPr>
    </w:p>
    <w:p w14:paraId="60037EE0"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5C5AA5D1" w14:textId="77777777" w:rsidTr="0069635B">
        <w:trPr>
          <w:cantSplit/>
        </w:trPr>
        <w:tc>
          <w:tcPr>
            <w:tcW w:w="9700" w:type="dxa"/>
            <w:shd w:val="clear" w:color="auto" w:fill="auto"/>
          </w:tcPr>
          <w:p w14:paraId="012750FD"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ALL SOLICITATIONS AND CONTRACTS INCLUDING FAR 52.222-6 OR 52.222-41, WHERE WORK IS TO BE PERFORMED, IN WHOLE OR IN PART, IN THE UNITED STATES (THE 50 STATES AND THE DISTRICT OF COLUMBIA.)****</w:t>
            </w:r>
          </w:p>
        </w:tc>
      </w:tr>
    </w:tbl>
    <w:p w14:paraId="1C982DB4"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151E0B1D" w14:textId="77777777" w:rsidR="00501F2A" w:rsidRPr="00501F2A" w:rsidRDefault="00501F2A" w:rsidP="00501F2A">
      <w:pPr>
        <w:numPr>
          <w:ilvl w:val="1"/>
          <w:numId w:val="55"/>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52.222-62, Paid Sick Leave Under Executive Order 13706</w:t>
      </w:r>
      <w:r w:rsidRPr="00501F2A">
        <w:rPr>
          <w:rFonts w:ascii="Calibri" w:eastAsia="Calibri" w:hAnsi="Calibri" w:cs="Times New Roman"/>
          <w:sz w:val="24"/>
          <w:szCs w:val="24"/>
        </w:rPr>
        <w:t xml:space="preserve"> (Jan 2022). </w:t>
      </w:r>
    </w:p>
    <w:p w14:paraId="3C9D1E45" w14:textId="77777777" w:rsidR="00501F2A" w:rsidRPr="00501F2A" w:rsidRDefault="00501F2A" w:rsidP="00501F2A">
      <w:pPr>
        <w:spacing w:after="0" w:line="240" w:lineRule="auto"/>
        <w:ind w:left="720"/>
        <w:rPr>
          <w:rFonts w:ascii="Calibri" w:eastAsia="Calibri" w:hAnsi="Calibri" w:cs="Times New Roman"/>
          <w:sz w:val="24"/>
          <w:szCs w:val="24"/>
        </w:rPr>
      </w:pPr>
    </w:p>
    <w:p w14:paraId="729F028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Definitions. As used in this clause (in accordance with 29 CFR </w:t>
      </w:r>
      <w:hyperlink r:id="rId48" w:anchor="FAR_Subpart_13_2"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13.2)-</w:t>
        </w:r>
        <w:r w:rsidRPr="00501F2A">
          <w:rPr>
            <w:rFonts w:ascii="Calibri" w:eastAsia="Calibri" w:hAnsi="Calibri" w:cs="Times New Roman"/>
            <w:sz w:val="24"/>
            <w:szCs w:val="24"/>
          </w:rPr>
          <w:t xml:space="preserve"> </w:t>
        </w:r>
      </w:hyperlink>
    </w:p>
    <w:p w14:paraId="5930B721" w14:textId="77777777" w:rsidR="00501F2A" w:rsidRPr="00501F2A" w:rsidRDefault="00501F2A" w:rsidP="00501F2A">
      <w:pPr>
        <w:spacing w:after="0" w:line="240" w:lineRule="auto"/>
        <w:ind w:left="720"/>
        <w:rPr>
          <w:rFonts w:ascii="Calibri" w:eastAsia="Calibri" w:hAnsi="Calibri" w:cs="Times New Roman"/>
          <w:sz w:val="24"/>
          <w:szCs w:val="24"/>
        </w:rPr>
      </w:pPr>
    </w:p>
    <w:p w14:paraId="3CEE4EE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Child, "domestic partner", and "domestic violence" have the meaning given in 29 CFR </w:t>
      </w:r>
      <w:hyperlink r:id="rId49" w:anchor="FAR_Subpart_13_2"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13.2.</w:t>
        </w:r>
        <w:r w:rsidRPr="00501F2A">
          <w:rPr>
            <w:rFonts w:ascii="Calibri" w:eastAsia="Calibri" w:hAnsi="Calibri" w:cs="Times New Roman"/>
            <w:sz w:val="24"/>
            <w:szCs w:val="24"/>
          </w:rPr>
          <w:t xml:space="preserve"> </w:t>
        </w:r>
      </w:hyperlink>
    </w:p>
    <w:p w14:paraId="1D5676B9" w14:textId="77777777" w:rsidR="00501F2A" w:rsidRPr="00501F2A" w:rsidRDefault="00501F2A" w:rsidP="00501F2A">
      <w:pPr>
        <w:spacing w:after="0" w:line="240" w:lineRule="auto"/>
        <w:ind w:left="720"/>
        <w:rPr>
          <w:rFonts w:ascii="Calibri" w:eastAsia="Calibri" w:hAnsi="Calibri" w:cs="Times New Roman"/>
          <w:sz w:val="24"/>
          <w:szCs w:val="24"/>
        </w:rPr>
      </w:pPr>
    </w:p>
    <w:p w14:paraId="1915598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Employee-</w:t>
      </w:r>
    </w:p>
    <w:p w14:paraId="631813A3" w14:textId="77777777" w:rsidR="00501F2A" w:rsidRPr="00501F2A" w:rsidRDefault="00501F2A" w:rsidP="00501F2A">
      <w:pPr>
        <w:spacing w:after="0" w:line="240" w:lineRule="auto"/>
        <w:ind w:left="720"/>
        <w:rPr>
          <w:rFonts w:ascii="Calibri" w:eastAsia="Calibri" w:hAnsi="Calibri" w:cs="Times New Roman"/>
          <w:sz w:val="24"/>
          <w:szCs w:val="24"/>
        </w:rPr>
      </w:pPr>
    </w:p>
    <w:p w14:paraId="2DB649A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Means any person engaged in performing work on or in connection with a contract covered by Executive Order (E.O.) 13706; and</w:t>
      </w:r>
    </w:p>
    <w:p w14:paraId="4533712A" w14:textId="77777777" w:rsidR="00501F2A" w:rsidRPr="00501F2A" w:rsidRDefault="00501F2A" w:rsidP="00501F2A">
      <w:pPr>
        <w:spacing w:after="0" w:line="240" w:lineRule="auto"/>
        <w:ind w:left="720"/>
        <w:rPr>
          <w:rFonts w:ascii="Calibri" w:eastAsia="Calibri" w:hAnsi="Calibri" w:cs="Times New Roman"/>
          <w:sz w:val="24"/>
          <w:szCs w:val="24"/>
        </w:rPr>
      </w:pPr>
    </w:p>
    <w:p w14:paraId="618943A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(A) Whose wages under such contract are governed by the Service Contract Labor Standards statute ( </w:t>
      </w:r>
      <w:hyperlink r:id="rId50"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41 U.S.C. chapter 67</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the Wage Rate Requirements (Construction) statute ( </w:t>
      </w:r>
      <w:hyperlink r:id="rId51"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40 U.S.C. chapter 31, subchapter IV</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or the Fair Labor Standards Act (29 U.S.C. chapter 8);</w:t>
      </w:r>
    </w:p>
    <w:p w14:paraId="69F45C7D" w14:textId="77777777" w:rsidR="00501F2A" w:rsidRPr="00501F2A" w:rsidRDefault="00501F2A" w:rsidP="00501F2A">
      <w:pPr>
        <w:spacing w:after="0" w:line="240" w:lineRule="auto"/>
        <w:ind w:left="720"/>
        <w:rPr>
          <w:rFonts w:ascii="Calibri" w:eastAsia="Calibri" w:hAnsi="Calibri" w:cs="Times New Roman"/>
          <w:sz w:val="24"/>
          <w:szCs w:val="24"/>
        </w:rPr>
      </w:pPr>
    </w:p>
    <w:p w14:paraId="5E8D21E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Including employees who qualify for an exemption from the Fair Labor Standards Act's minimum wage and overtime provisions;</w:t>
      </w:r>
    </w:p>
    <w:p w14:paraId="675B0D89" w14:textId="77777777" w:rsidR="00501F2A" w:rsidRPr="00501F2A" w:rsidRDefault="00501F2A" w:rsidP="00501F2A">
      <w:pPr>
        <w:spacing w:after="0" w:line="240" w:lineRule="auto"/>
        <w:ind w:left="720"/>
        <w:rPr>
          <w:rFonts w:ascii="Calibri" w:eastAsia="Calibri" w:hAnsi="Calibri" w:cs="Times New Roman"/>
          <w:sz w:val="24"/>
          <w:szCs w:val="24"/>
        </w:rPr>
      </w:pPr>
    </w:p>
    <w:p w14:paraId="2B23207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(C) Regardless of the contractual relationship alleged to exist between the individual and the employer; and</w:t>
      </w:r>
    </w:p>
    <w:p w14:paraId="7DA0DA41" w14:textId="77777777" w:rsidR="00501F2A" w:rsidRPr="00501F2A" w:rsidRDefault="00501F2A" w:rsidP="00501F2A">
      <w:pPr>
        <w:spacing w:after="0" w:line="240" w:lineRule="auto"/>
        <w:ind w:left="720"/>
        <w:rPr>
          <w:rFonts w:ascii="Calibri" w:eastAsia="Calibri" w:hAnsi="Calibri" w:cs="Times New Roman"/>
          <w:sz w:val="24"/>
          <w:szCs w:val="24"/>
        </w:rPr>
      </w:pPr>
    </w:p>
    <w:p w14:paraId="1EE1E0D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Includes any person performing work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5A7B1089" w14:textId="77777777" w:rsidR="00501F2A" w:rsidRPr="00501F2A" w:rsidRDefault="00501F2A" w:rsidP="00501F2A">
      <w:pPr>
        <w:spacing w:after="0" w:line="240" w:lineRule="auto"/>
        <w:ind w:left="720"/>
        <w:rPr>
          <w:rFonts w:ascii="Calibri" w:eastAsia="Calibri" w:hAnsi="Calibri" w:cs="Times New Roman"/>
          <w:sz w:val="24"/>
          <w:szCs w:val="24"/>
        </w:rPr>
      </w:pPr>
    </w:p>
    <w:p w14:paraId="3E364AB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An employee performs "on" a contract if the employee directly performs the specific services called for by the contract; and</w:t>
      </w:r>
    </w:p>
    <w:p w14:paraId="43DCF405" w14:textId="77777777" w:rsidR="00501F2A" w:rsidRPr="00501F2A" w:rsidRDefault="00501F2A" w:rsidP="00501F2A">
      <w:pPr>
        <w:spacing w:after="0" w:line="240" w:lineRule="auto"/>
        <w:ind w:left="720"/>
        <w:rPr>
          <w:rFonts w:ascii="Calibri" w:eastAsia="Calibri" w:hAnsi="Calibri" w:cs="Times New Roman"/>
          <w:sz w:val="24"/>
          <w:szCs w:val="24"/>
        </w:rPr>
      </w:pPr>
    </w:p>
    <w:p w14:paraId="0E8A3DB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An employee performs "in connection with" a contract if the employee's work activities are necessary to the performance of a contract but are not the specific services called for by the contract.</w:t>
      </w:r>
    </w:p>
    <w:p w14:paraId="686F0792" w14:textId="77777777" w:rsidR="00501F2A" w:rsidRPr="00501F2A" w:rsidRDefault="00501F2A" w:rsidP="00501F2A">
      <w:pPr>
        <w:spacing w:after="0" w:line="240" w:lineRule="auto"/>
        <w:ind w:left="720"/>
        <w:rPr>
          <w:rFonts w:ascii="Calibri" w:eastAsia="Calibri" w:hAnsi="Calibri" w:cs="Times New Roman"/>
          <w:sz w:val="24"/>
          <w:szCs w:val="24"/>
        </w:rPr>
      </w:pPr>
    </w:p>
    <w:p w14:paraId="068267A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Individual related by blood or affinity whose close association with the employee is the equivalent of a family relationship has the meaning given in 29 CFR </w:t>
      </w:r>
      <w:hyperlink r:id="rId52" w:anchor="FAR_Subpart_13_2"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13.2.</w:t>
        </w:r>
        <w:r w:rsidRPr="00501F2A">
          <w:rPr>
            <w:rFonts w:ascii="Calibri" w:eastAsia="Calibri" w:hAnsi="Calibri" w:cs="Times New Roman"/>
            <w:sz w:val="24"/>
            <w:szCs w:val="24"/>
          </w:rPr>
          <w:t xml:space="preserve"> </w:t>
        </w:r>
      </w:hyperlink>
    </w:p>
    <w:p w14:paraId="53D00015" w14:textId="77777777" w:rsidR="00501F2A" w:rsidRPr="00501F2A" w:rsidRDefault="00501F2A" w:rsidP="00501F2A">
      <w:pPr>
        <w:spacing w:after="0" w:line="240" w:lineRule="auto"/>
        <w:ind w:left="720"/>
        <w:rPr>
          <w:rFonts w:ascii="Calibri" w:eastAsia="Calibri" w:hAnsi="Calibri" w:cs="Times New Roman"/>
          <w:sz w:val="24"/>
          <w:szCs w:val="24"/>
        </w:rPr>
      </w:pPr>
    </w:p>
    <w:p w14:paraId="6DA0143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Multiemployer plan means a plan to which more than one employer is required to contribute and which is maintained pursuant to one or more collective bargaining agreements between one or more employee organizations and more than one employer.</w:t>
      </w:r>
    </w:p>
    <w:p w14:paraId="3134AC72" w14:textId="77777777" w:rsidR="00501F2A" w:rsidRPr="00501F2A" w:rsidRDefault="00501F2A" w:rsidP="00501F2A">
      <w:pPr>
        <w:spacing w:after="0" w:line="240" w:lineRule="auto"/>
        <w:ind w:left="720"/>
        <w:rPr>
          <w:rFonts w:ascii="Calibri" w:eastAsia="Calibri" w:hAnsi="Calibri" w:cs="Times New Roman"/>
          <w:sz w:val="24"/>
          <w:szCs w:val="24"/>
        </w:rPr>
      </w:pPr>
    </w:p>
    <w:p w14:paraId="4CC84DE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Paid sick leave means compensated absence from employment that is required by E.O. 13706 and 29 CFR Part 13.</w:t>
      </w:r>
    </w:p>
    <w:p w14:paraId="3B60A0FB" w14:textId="77777777" w:rsidR="00501F2A" w:rsidRPr="00501F2A" w:rsidRDefault="00501F2A" w:rsidP="00501F2A">
      <w:pPr>
        <w:spacing w:after="0" w:line="240" w:lineRule="auto"/>
        <w:ind w:left="720"/>
        <w:rPr>
          <w:rFonts w:ascii="Calibri" w:eastAsia="Calibri" w:hAnsi="Calibri" w:cs="Times New Roman"/>
          <w:sz w:val="24"/>
          <w:szCs w:val="24"/>
        </w:rPr>
      </w:pPr>
    </w:p>
    <w:p w14:paraId="050C9AC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Parent, "sexual assault", "spouse", and "stalking" have the meaning given in 29 CFR </w:t>
      </w:r>
      <w:hyperlink r:id="rId53" w:anchor="FAR_Subpart_13_2"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13.2.</w:t>
        </w:r>
        <w:r w:rsidRPr="00501F2A">
          <w:rPr>
            <w:rFonts w:ascii="Calibri" w:eastAsia="Calibri" w:hAnsi="Calibri" w:cs="Times New Roman"/>
            <w:sz w:val="24"/>
            <w:szCs w:val="24"/>
          </w:rPr>
          <w:t xml:space="preserve"> </w:t>
        </w:r>
      </w:hyperlink>
    </w:p>
    <w:p w14:paraId="4F9A4C62" w14:textId="77777777" w:rsidR="00501F2A" w:rsidRPr="00501F2A" w:rsidRDefault="00501F2A" w:rsidP="00501F2A">
      <w:pPr>
        <w:spacing w:after="0" w:line="240" w:lineRule="auto"/>
        <w:ind w:left="720"/>
        <w:rPr>
          <w:rFonts w:ascii="Calibri" w:eastAsia="Calibri" w:hAnsi="Calibri" w:cs="Times New Roman"/>
          <w:sz w:val="24"/>
          <w:szCs w:val="24"/>
        </w:rPr>
      </w:pPr>
    </w:p>
    <w:p w14:paraId="6D713D1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United States means the 50 States and the District of Columbia.</w:t>
      </w:r>
    </w:p>
    <w:p w14:paraId="2C4288DB" w14:textId="77777777" w:rsidR="00501F2A" w:rsidRPr="00501F2A" w:rsidRDefault="00501F2A" w:rsidP="00501F2A">
      <w:pPr>
        <w:spacing w:after="0" w:line="240" w:lineRule="auto"/>
        <w:ind w:left="720"/>
        <w:rPr>
          <w:rFonts w:ascii="Calibri" w:eastAsia="Calibri" w:hAnsi="Calibri" w:cs="Times New Roman"/>
          <w:sz w:val="24"/>
          <w:szCs w:val="24"/>
        </w:rPr>
      </w:pPr>
    </w:p>
    <w:p w14:paraId="0F89153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Executive Order 13706. </w:t>
      </w:r>
    </w:p>
    <w:p w14:paraId="18FEFEA0" w14:textId="77777777" w:rsidR="00501F2A" w:rsidRPr="00501F2A" w:rsidRDefault="00501F2A" w:rsidP="00501F2A">
      <w:pPr>
        <w:spacing w:after="0" w:line="240" w:lineRule="auto"/>
        <w:ind w:left="720"/>
        <w:rPr>
          <w:rFonts w:ascii="Calibri" w:eastAsia="Calibri" w:hAnsi="Calibri" w:cs="Times New Roman"/>
          <w:sz w:val="24"/>
          <w:szCs w:val="24"/>
        </w:rPr>
      </w:pPr>
    </w:p>
    <w:p w14:paraId="097B035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This contract is subject to E.O. 13706 and the regulations issued by the Secretary of Labor in 29 CFR Part 13 pursuant to the E.O.</w:t>
      </w:r>
    </w:p>
    <w:p w14:paraId="4F3BD175" w14:textId="77777777" w:rsidR="00501F2A" w:rsidRPr="00501F2A" w:rsidRDefault="00501F2A" w:rsidP="00501F2A">
      <w:pPr>
        <w:spacing w:after="0" w:line="240" w:lineRule="auto"/>
        <w:ind w:left="720"/>
        <w:rPr>
          <w:rFonts w:ascii="Calibri" w:eastAsia="Calibri" w:hAnsi="Calibri" w:cs="Times New Roman"/>
          <w:sz w:val="24"/>
          <w:szCs w:val="24"/>
        </w:rPr>
      </w:pPr>
    </w:p>
    <w:p w14:paraId="44DF5FD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If this contract is not performed wholly within the United States, this clause only applies with respect to that part of the contract that is performed within the United States.</w:t>
      </w:r>
    </w:p>
    <w:p w14:paraId="486C1830" w14:textId="77777777" w:rsidR="00501F2A" w:rsidRPr="00501F2A" w:rsidRDefault="00501F2A" w:rsidP="00501F2A">
      <w:pPr>
        <w:spacing w:after="0" w:line="240" w:lineRule="auto"/>
        <w:ind w:left="720"/>
        <w:rPr>
          <w:rFonts w:ascii="Calibri" w:eastAsia="Calibri" w:hAnsi="Calibri" w:cs="Times New Roman"/>
          <w:sz w:val="24"/>
          <w:szCs w:val="24"/>
        </w:rPr>
      </w:pPr>
    </w:p>
    <w:p w14:paraId="75E8D0E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(c) Paid sick leave. The Contractor shall-</w:t>
      </w:r>
    </w:p>
    <w:p w14:paraId="7FA374ED" w14:textId="77777777" w:rsidR="00501F2A" w:rsidRPr="00501F2A" w:rsidRDefault="00501F2A" w:rsidP="00501F2A">
      <w:pPr>
        <w:spacing w:after="0" w:line="240" w:lineRule="auto"/>
        <w:ind w:left="720"/>
        <w:rPr>
          <w:rFonts w:ascii="Calibri" w:eastAsia="Calibri" w:hAnsi="Calibri" w:cs="Times New Roman"/>
          <w:sz w:val="24"/>
          <w:szCs w:val="24"/>
        </w:rPr>
      </w:pPr>
    </w:p>
    <w:p w14:paraId="3CC992B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Permit each employee engaged in performing work on or in connection with this contract to earn not less than 1 hour of paid sick leave for every 30 hours worked;</w:t>
      </w:r>
    </w:p>
    <w:p w14:paraId="1C0E88F8" w14:textId="77777777" w:rsidR="00501F2A" w:rsidRPr="00501F2A" w:rsidRDefault="00501F2A" w:rsidP="00501F2A">
      <w:pPr>
        <w:spacing w:after="0" w:line="240" w:lineRule="auto"/>
        <w:ind w:left="720"/>
        <w:rPr>
          <w:rFonts w:ascii="Calibri" w:eastAsia="Calibri" w:hAnsi="Calibri" w:cs="Times New Roman"/>
          <w:sz w:val="24"/>
          <w:szCs w:val="24"/>
        </w:rPr>
      </w:pPr>
    </w:p>
    <w:p w14:paraId="74A949B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Allow accrual and use of paid sick leave as required by E.O. 13706 and 29 CFR Part 13;</w:t>
      </w:r>
    </w:p>
    <w:p w14:paraId="1D7CDC9A" w14:textId="77777777" w:rsidR="00501F2A" w:rsidRPr="00501F2A" w:rsidRDefault="00501F2A" w:rsidP="00501F2A">
      <w:pPr>
        <w:spacing w:after="0" w:line="240" w:lineRule="auto"/>
        <w:ind w:left="720"/>
        <w:rPr>
          <w:rFonts w:ascii="Calibri" w:eastAsia="Calibri" w:hAnsi="Calibri" w:cs="Times New Roman"/>
          <w:sz w:val="24"/>
          <w:szCs w:val="24"/>
        </w:rPr>
      </w:pPr>
    </w:p>
    <w:p w14:paraId="5A27B69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Comply with the accrual, use, and other requirements set forth in 29 CFR </w:t>
      </w:r>
      <w:hyperlink r:id="rId54" w:anchor="FAR_Subpart_13_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13.5</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and 13.6, which are incorporated by reference in this contract;</w:t>
      </w:r>
    </w:p>
    <w:p w14:paraId="4093C27A" w14:textId="77777777" w:rsidR="00501F2A" w:rsidRPr="00501F2A" w:rsidRDefault="00501F2A" w:rsidP="00501F2A">
      <w:pPr>
        <w:spacing w:after="0" w:line="240" w:lineRule="auto"/>
        <w:ind w:left="720"/>
        <w:rPr>
          <w:rFonts w:ascii="Calibri" w:eastAsia="Calibri" w:hAnsi="Calibri" w:cs="Times New Roman"/>
          <w:sz w:val="24"/>
          <w:szCs w:val="24"/>
        </w:rPr>
      </w:pPr>
    </w:p>
    <w:p w14:paraId="7F98881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(4) Provide paid sick leave to all employees when due free and clear and without subsequent deduction (except as otherwise provided by 29 CFR 13.24), rebate, or kickback on any account;</w:t>
      </w:r>
    </w:p>
    <w:p w14:paraId="19A9453A" w14:textId="77777777" w:rsidR="00501F2A" w:rsidRPr="00501F2A" w:rsidRDefault="00501F2A" w:rsidP="00501F2A">
      <w:pPr>
        <w:spacing w:after="0" w:line="240" w:lineRule="auto"/>
        <w:ind w:left="720"/>
        <w:rPr>
          <w:rFonts w:ascii="Calibri" w:eastAsia="Calibri" w:hAnsi="Calibri" w:cs="Times New Roman"/>
          <w:sz w:val="24"/>
          <w:szCs w:val="24"/>
        </w:rPr>
      </w:pPr>
    </w:p>
    <w:p w14:paraId="0DD1938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(5) Provide pay and benefits for paid sick leave used no later than one pay period following the end of the regular pay period in which the paid sick leave was taken; and</w:t>
      </w:r>
    </w:p>
    <w:p w14:paraId="3C1519CD" w14:textId="77777777" w:rsidR="00501F2A" w:rsidRPr="00501F2A" w:rsidRDefault="00501F2A" w:rsidP="00501F2A">
      <w:pPr>
        <w:spacing w:after="0" w:line="240" w:lineRule="auto"/>
        <w:ind w:left="720"/>
        <w:rPr>
          <w:rFonts w:ascii="Calibri" w:eastAsia="Calibri" w:hAnsi="Calibri" w:cs="Times New Roman"/>
          <w:sz w:val="24"/>
          <w:szCs w:val="24"/>
        </w:rPr>
      </w:pPr>
    </w:p>
    <w:p w14:paraId="108BA81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(6) Be responsible for the compliance by any subcontractor with the requirements of E.O. 13706, 29 CFR Part 13, and this clause.</w:t>
      </w:r>
    </w:p>
    <w:p w14:paraId="58BB3871" w14:textId="77777777" w:rsidR="00501F2A" w:rsidRPr="00501F2A" w:rsidRDefault="00501F2A" w:rsidP="00501F2A">
      <w:pPr>
        <w:spacing w:after="0" w:line="240" w:lineRule="auto"/>
        <w:ind w:left="720"/>
        <w:rPr>
          <w:rFonts w:ascii="Calibri" w:eastAsia="Calibri" w:hAnsi="Calibri" w:cs="Times New Roman"/>
          <w:sz w:val="24"/>
          <w:szCs w:val="24"/>
        </w:rPr>
      </w:pPr>
    </w:p>
    <w:p w14:paraId="21711D9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(d) Contractors may fulfill their obligations under E.O. 13706 and 29 CFR Part 13 jointly with other contractors through </w:t>
      </w:r>
      <w:r w:rsidRPr="00501F2A">
        <w:rPr>
          <w:rFonts w:ascii="Calibri" w:eastAsia="Calibri" w:hAnsi="Calibri" w:cs="Times New Roman"/>
          <w:sz w:val="24"/>
          <w:szCs w:val="24"/>
        </w:rPr>
        <w:lastRenderedPageBreak/>
        <w:t>a multiemployer plan, or may fulfill their obligations through an individual fund, plan, or program (see 29 CFR 13.8).</w:t>
      </w:r>
    </w:p>
    <w:p w14:paraId="0B892232" w14:textId="77777777" w:rsidR="00501F2A" w:rsidRPr="00501F2A" w:rsidRDefault="00501F2A" w:rsidP="00501F2A">
      <w:pPr>
        <w:spacing w:after="0" w:line="240" w:lineRule="auto"/>
        <w:ind w:left="720"/>
        <w:rPr>
          <w:rFonts w:ascii="Calibri" w:eastAsia="Calibri" w:hAnsi="Calibri" w:cs="Times New Roman"/>
          <w:sz w:val="24"/>
          <w:szCs w:val="24"/>
        </w:rPr>
      </w:pPr>
    </w:p>
    <w:p w14:paraId="26F180B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 Withholding. The Contracting Officer will, upon his or her own action or upon written request of an authorized representative of the Department of Labor, withhold or cause to be withheld from the Contractor under this or any other Federal contract with the same Contractor, so much of the accrued payments or advances as may be considered necessary to pay employees the full amount owed to compensate for any violation of the requirements of E.O. 13706, 29 CFR Part 13, or this clause, including-</w:t>
      </w:r>
    </w:p>
    <w:p w14:paraId="19E33722" w14:textId="77777777" w:rsidR="00501F2A" w:rsidRPr="00501F2A" w:rsidRDefault="00501F2A" w:rsidP="00501F2A">
      <w:pPr>
        <w:spacing w:after="0" w:line="240" w:lineRule="auto"/>
        <w:ind w:left="720"/>
        <w:rPr>
          <w:rFonts w:ascii="Calibri" w:eastAsia="Calibri" w:hAnsi="Calibri" w:cs="Times New Roman"/>
          <w:sz w:val="24"/>
          <w:szCs w:val="24"/>
        </w:rPr>
      </w:pPr>
    </w:p>
    <w:p w14:paraId="3CC6E09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Any pay and/or benefits denied or lost by reason of the violation;</w:t>
      </w:r>
    </w:p>
    <w:p w14:paraId="34A35833" w14:textId="77777777" w:rsidR="00501F2A" w:rsidRPr="00501F2A" w:rsidRDefault="00501F2A" w:rsidP="00501F2A">
      <w:pPr>
        <w:spacing w:after="0" w:line="240" w:lineRule="auto"/>
        <w:ind w:left="720"/>
        <w:rPr>
          <w:rFonts w:ascii="Calibri" w:eastAsia="Calibri" w:hAnsi="Calibri" w:cs="Times New Roman"/>
          <w:sz w:val="24"/>
          <w:szCs w:val="24"/>
        </w:rPr>
      </w:pPr>
    </w:p>
    <w:p w14:paraId="797B77B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Other actual monetary losses sustained as a direct result of the violation; and</w:t>
      </w:r>
    </w:p>
    <w:p w14:paraId="10AC837F" w14:textId="77777777" w:rsidR="00501F2A" w:rsidRPr="00501F2A" w:rsidRDefault="00501F2A" w:rsidP="00501F2A">
      <w:pPr>
        <w:spacing w:after="0" w:line="240" w:lineRule="auto"/>
        <w:ind w:left="720"/>
        <w:rPr>
          <w:rFonts w:ascii="Calibri" w:eastAsia="Calibri" w:hAnsi="Calibri" w:cs="Times New Roman"/>
          <w:sz w:val="24"/>
          <w:szCs w:val="24"/>
        </w:rPr>
      </w:pPr>
    </w:p>
    <w:p w14:paraId="453D54B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Liquidated damages.</w:t>
      </w:r>
    </w:p>
    <w:p w14:paraId="5CE79F16" w14:textId="77777777" w:rsidR="00501F2A" w:rsidRPr="00501F2A" w:rsidRDefault="00501F2A" w:rsidP="00501F2A">
      <w:pPr>
        <w:spacing w:after="0" w:line="240" w:lineRule="auto"/>
        <w:ind w:left="720"/>
        <w:rPr>
          <w:rFonts w:ascii="Calibri" w:eastAsia="Calibri" w:hAnsi="Calibri" w:cs="Times New Roman"/>
          <w:sz w:val="24"/>
          <w:szCs w:val="24"/>
        </w:rPr>
      </w:pPr>
    </w:p>
    <w:p w14:paraId="3CCEE81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(f) Payment suspension/contract termination/contractor debarment. </w:t>
      </w:r>
    </w:p>
    <w:p w14:paraId="68AA4658" w14:textId="77777777" w:rsidR="00501F2A" w:rsidRPr="00501F2A" w:rsidRDefault="00501F2A" w:rsidP="00501F2A">
      <w:pPr>
        <w:spacing w:after="0" w:line="240" w:lineRule="auto"/>
        <w:ind w:left="720"/>
        <w:rPr>
          <w:rFonts w:ascii="Calibri" w:eastAsia="Calibri" w:hAnsi="Calibri" w:cs="Times New Roman"/>
          <w:sz w:val="24"/>
          <w:szCs w:val="24"/>
        </w:rPr>
      </w:pPr>
    </w:p>
    <w:p w14:paraId="67597A3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In the event of a failure to comply with E.O. 13706, 29 CFR Part 13, or this clause, the contracting agency may, on its own action or after authorization or by direction of the Department of Labor and written notification to the Contractor take action to cause suspension of any further payment, advance, or guarantee of funds until such violations have ceased.</w:t>
      </w:r>
    </w:p>
    <w:p w14:paraId="6EB20DBB" w14:textId="77777777" w:rsidR="00501F2A" w:rsidRPr="00501F2A" w:rsidRDefault="00501F2A" w:rsidP="00501F2A">
      <w:pPr>
        <w:spacing w:after="0" w:line="240" w:lineRule="auto"/>
        <w:ind w:left="720"/>
        <w:rPr>
          <w:rFonts w:ascii="Calibri" w:eastAsia="Calibri" w:hAnsi="Calibri" w:cs="Times New Roman"/>
          <w:sz w:val="24"/>
          <w:szCs w:val="24"/>
        </w:rPr>
      </w:pPr>
    </w:p>
    <w:p w14:paraId="3FC5ADE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Any failure to comply with the requirements of this clause may be grounds for termination for default or cause.</w:t>
      </w:r>
    </w:p>
    <w:p w14:paraId="1DAD5135" w14:textId="77777777" w:rsidR="00501F2A" w:rsidRPr="00501F2A" w:rsidRDefault="00501F2A" w:rsidP="00501F2A">
      <w:pPr>
        <w:spacing w:after="0" w:line="240" w:lineRule="auto"/>
        <w:ind w:left="720"/>
        <w:rPr>
          <w:rFonts w:ascii="Calibri" w:eastAsia="Calibri" w:hAnsi="Calibri" w:cs="Times New Roman"/>
          <w:sz w:val="24"/>
          <w:szCs w:val="24"/>
        </w:rPr>
      </w:pPr>
    </w:p>
    <w:p w14:paraId="1D11336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A breach of the contract clause may be grounds for debarment as a contractor and subcontractor as provided in 29 CFR 13.52.</w:t>
      </w:r>
    </w:p>
    <w:p w14:paraId="37ECAA8A" w14:textId="77777777" w:rsidR="00501F2A" w:rsidRPr="00501F2A" w:rsidRDefault="00501F2A" w:rsidP="00501F2A">
      <w:pPr>
        <w:spacing w:after="0" w:line="240" w:lineRule="auto"/>
        <w:ind w:left="720"/>
        <w:rPr>
          <w:rFonts w:ascii="Calibri" w:eastAsia="Calibri" w:hAnsi="Calibri" w:cs="Times New Roman"/>
          <w:sz w:val="24"/>
          <w:szCs w:val="24"/>
        </w:rPr>
      </w:pPr>
    </w:p>
    <w:p w14:paraId="0D57409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(g) The paid sick leave required by E.O. 13706, 29 CFR Part 13, and this clause is in addition to the Contractor's obligations under the Service Contract Labor Standards statute and Wage Rate Requirements (Construction) statute, and the Contractor may not receive credit toward its prevailing wage or fringe benefit </w:t>
      </w:r>
      <w:r w:rsidRPr="00501F2A">
        <w:rPr>
          <w:rFonts w:ascii="Calibri" w:eastAsia="Calibri" w:hAnsi="Calibri" w:cs="Times New Roman"/>
          <w:sz w:val="24"/>
          <w:szCs w:val="24"/>
        </w:rPr>
        <w:lastRenderedPageBreak/>
        <w:t>obligations under those Acts for any paid sick leave provided in satisfaction of the requirements of E.O. 13706 and 29 CFR Part 13.</w:t>
      </w:r>
    </w:p>
    <w:p w14:paraId="6756574B" w14:textId="77777777" w:rsidR="00501F2A" w:rsidRPr="00501F2A" w:rsidRDefault="00501F2A" w:rsidP="00501F2A">
      <w:pPr>
        <w:spacing w:after="0" w:line="240" w:lineRule="auto"/>
        <w:ind w:left="720"/>
        <w:rPr>
          <w:rFonts w:ascii="Calibri" w:eastAsia="Calibri" w:hAnsi="Calibri" w:cs="Times New Roman"/>
          <w:sz w:val="24"/>
          <w:szCs w:val="24"/>
        </w:rPr>
      </w:pPr>
    </w:p>
    <w:p w14:paraId="765FC20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(h) Nothing in E.O. 13706 or 29 CFR Part 13 shall excuse noncompliance with or supersede any applicable Federal or State law, any applicable law or municipal ordinance, or a collective bargaining agreement requiring greater paid sick leave or leave rights than those established under E.O. 13706 and 29 CFR Part 13.</w:t>
      </w:r>
    </w:p>
    <w:p w14:paraId="52A40C1E" w14:textId="77777777" w:rsidR="00501F2A" w:rsidRPr="00501F2A" w:rsidRDefault="00501F2A" w:rsidP="00501F2A">
      <w:pPr>
        <w:spacing w:after="0" w:line="240" w:lineRule="auto"/>
        <w:ind w:left="720"/>
        <w:rPr>
          <w:rFonts w:ascii="Calibri" w:eastAsia="Calibri" w:hAnsi="Calibri" w:cs="Times New Roman"/>
          <w:sz w:val="24"/>
          <w:szCs w:val="24"/>
        </w:rPr>
      </w:pPr>
    </w:p>
    <w:p w14:paraId="7A71B8E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Recordkeeping.  (1) The Contractor shall make and maintain, for no less than three (3) years from the completion of the work on the contract, records containing the following information for each employee, which the Contractor shall make available upon request for inspection, copying, and transcription by authorized representatives of the Administrator of the Wage and Hour Division of the Department of Labor:</w:t>
      </w:r>
    </w:p>
    <w:p w14:paraId="77D08116" w14:textId="77777777" w:rsidR="00501F2A" w:rsidRPr="00501F2A" w:rsidRDefault="00501F2A" w:rsidP="00501F2A">
      <w:pPr>
        <w:spacing w:after="0" w:line="240" w:lineRule="auto"/>
        <w:ind w:left="720"/>
        <w:rPr>
          <w:rFonts w:ascii="Calibri" w:eastAsia="Calibri" w:hAnsi="Calibri" w:cs="Times New Roman"/>
          <w:sz w:val="24"/>
          <w:szCs w:val="24"/>
        </w:rPr>
      </w:pPr>
    </w:p>
    <w:p w14:paraId="14F5284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Name, address, and social security number of each employee.</w:t>
      </w:r>
    </w:p>
    <w:p w14:paraId="1C17B677" w14:textId="77777777" w:rsidR="00501F2A" w:rsidRPr="00501F2A" w:rsidRDefault="00501F2A" w:rsidP="00501F2A">
      <w:pPr>
        <w:spacing w:after="0" w:line="240" w:lineRule="auto"/>
        <w:ind w:left="720"/>
        <w:rPr>
          <w:rFonts w:ascii="Calibri" w:eastAsia="Calibri" w:hAnsi="Calibri" w:cs="Times New Roman"/>
          <w:sz w:val="24"/>
          <w:szCs w:val="24"/>
        </w:rPr>
      </w:pPr>
    </w:p>
    <w:p w14:paraId="54BFB85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The employee's occupation(s) or classification(s).</w:t>
      </w:r>
    </w:p>
    <w:p w14:paraId="5A0EC108" w14:textId="77777777" w:rsidR="00501F2A" w:rsidRPr="00501F2A" w:rsidRDefault="00501F2A" w:rsidP="00501F2A">
      <w:pPr>
        <w:spacing w:after="0" w:line="240" w:lineRule="auto"/>
        <w:ind w:left="720"/>
        <w:rPr>
          <w:rFonts w:ascii="Calibri" w:eastAsia="Calibri" w:hAnsi="Calibri" w:cs="Times New Roman"/>
          <w:sz w:val="24"/>
          <w:szCs w:val="24"/>
        </w:rPr>
      </w:pPr>
    </w:p>
    <w:p w14:paraId="0310464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The rate or rates of wages paid (including all pay and benefits provided).</w:t>
      </w:r>
    </w:p>
    <w:p w14:paraId="226584CA" w14:textId="77777777" w:rsidR="00501F2A" w:rsidRPr="00501F2A" w:rsidRDefault="00501F2A" w:rsidP="00501F2A">
      <w:pPr>
        <w:spacing w:after="0" w:line="240" w:lineRule="auto"/>
        <w:ind w:left="720"/>
        <w:rPr>
          <w:rFonts w:ascii="Calibri" w:eastAsia="Calibri" w:hAnsi="Calibri" w:cs="Times New Roman"/>
          <w:sz w:val="24"/>
          <w:szCs w:val="24"/>
        </w:rPr>
      </w:pPr>
    </w:p>
    <w:p w14:paraId="2BA3EF2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(iv) The number of daily and weekly hours worked.</w:t>
      </w:r>
    </w:p>
    <w:p w14:paraId="4B1BB896" w14:textId="77777777" w:rsidR="00501F2A" w:rsidRPr="00501F2A" w:rsidRDefault="00501F2A" w:rsidP="00501F2A">
      <w:pPr>
        <w:spacing w:after="0" w:line="240" w:lineRule="auto"/>
        <w:ind w:left="720"/>
        <w:rPr>
          <w:rFonts w:ascii="Calibri" w:eastAsia="Calibri" w:hAnsi="Calibri" w:cs="Times New Roman"/>
          <w:sz w:val="24"/>
          <w:szCs w:val="24"/>
        </w:rPr>
      </w:pPr>
    </w:p>
    <w:p w14:paraId="01853C8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(v) Any deductions made.</w:t>
      </w:r>
    </w:p>
    <w:p w14:paraId="6F6F6E9D" w14:textId="77777777" w:rsidR="00501F2A" w:rsidRPr="00501F2A" w:rsidRDefault="00501F2A" w:rsidP="00501F2A">
      <w:pPr>
        <w:spacing w:after="0" w:line="240" w:lineRule="auto"/>
        <w:ind w:left="720"/>
        <w:rPr>
          <w:rFonts w:ascii="Calibri" w:eastAsia="Calibri" w:hAnsi="Calibri" w:cs="Times New Roman"/>
          <w:sz w:val="24"/>
          <w:szCs w:val="24"/>
        </w:rPr>
      </w:pPr>
    </w:p>
    <w:p w14:paraId="20F3750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(vi) The total wages paid (including all pay and benefits provided) each pay period.</w:t>
      </w:r>
    </w:p>
    <w:p w14:paraId="36DC38AC" w14:textId="77777777" w:rsidR="00501F2A" w:rsidRPr="00501F2A" w:rsidRDefault="00501F2A" w:rsidP="00501F2A">
      <w:pPr>
        <w:spacing w:after="0" w:line="240" w:lineRule="auto"/>
        <w:ind w:left="720"/>
        <w:rPr>
          <w:rFonts w:ascii="Calibri" w:eastAsia="Calibri" w:hAnsi="Calibri" w:cs="Times New Roman"/>
          <w:sz w:val="24"/>
          <w:szCs w:val="24"/>
        </w:rPr>
      </w:pPr>
    </w:p>
    <w:p w14:paraId="3976F6C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(vii) A copy of notifications to employees of the amount of paid sick leave the employee has accrued, as required under 29 CFR </w:t>
      </w:r>
      <w:hyperlink r:id="rId55" w:anchor="FAR_Subpart_13_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13.5(a)(2).</w:t>
        </w:r>
        <w:r w:rsidRPr="00501F2A">
          <w:rPr>
            <w:rFonts w:ascii="Calibri" w:eastAsia="Calibri" w:hAnsi="Calibri" w:cs="Times New Roman"/>
            <w:sz w:val="24"/>
            <w:szCs w:val="24"/>
          </w:rPr>
          <w:t xml:space="preserve"> </w:t>
        </w:r>
      </w:hyperlink>
    </w:p>
    <w:p w14:paraId="23E4FC8B" w14:textId="77777777" w:rsidR="00501F2A" w:rsidRPr="00501F2A" w:rsidRDefault="00501F2A" w:rsidP="00501F2A">
      <w:pPr>
        <w:spacing w:after="0" w:line="240" w:lineRule="auto"/>
        <w:ind w:left="720"/>
        <w:rPr>
          <w:rFonts w:ascii="Calibri" w:eastAsia="Calibri" w:hAnsi="Calibri" w:cs="Times New Roman"/>
          <w:sz w:val="24"/>
          <w:szCs w:val="24"/>
        </w:rPr>
      </w:pPr>
    </w:p>
    <w:p w14:paraId="22B91D5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(viii) A copy of employees' requests to use paid sick leave, if in writing, or, if not in writing, any other records reflecting such employee requests.</w:t>
      </w:r>
    </w:p>
    <w:p w14:paraId="32A758F7" w14:textId="77777777" w:rsidR="00501F2A" w:rsidRPr="00501F2A" w:rsidRDefault="00501F2A" w:rsidP="00501F2A">
      <w:pPr>
        <w:spacing w:after="0" w:line="240" w:lineRule="auto"/>
        <w:ind w:left="720"/>
        <w:rPr>
          <w:rFonts w:ascii="Calibri" w:eastAsia="Calibri" w:hAnsi="Calibri" w:cs="Times New Roman"/>
          <w:sz w:val="24"/>
          <w:szCs w:val="24"/>
        </w:rPr>
      </w:pPr>
    </w:p>
    <w:p w14:paraId="590CC4B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(ix) Dates and amounts of paid sick leave taken by employees (unless the Contractor's paid time off policy </w:t>
      </w:r>
      <w:r w:rsidRPr="00501F2A">
        <w:rPr>
          <w:rFonts w:ascii="Calibri" w:eastAsia="Calibri" w:hAnsi="Calibri" w:cs="Times New Roman"/>
          <w:sz w:val="24"/>
          <w:szCs w:val="24"/>
        </w:rPr>
        <w:lastRenderedPageBreak/>
        <w:t>satisfies the requirements of E.O. 13706 and 29 CFR Part 13 as described in 29 CFR </w:t>
      </w:r>
      <w:hyperlink r:id="rId56" w:anchor="FAR_Subpart_13_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13.5</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(f)(5), leave shall be designated in records as paid sick leave pursuant to E.O. 13706).</w:t>
      </w:r>
    </w:p>
    <w:p w14:paraId="59E350CF" w14:textId="77777777" w:rsidR="00501F2A" w:rsidRPr="00501F2A" w:rsidRDefault="00501F2A" w:rsidP="00501F2A">
      <w:pPr>
        <w:spacing w:after="0" w:line="240" w:lineRule="auto"/>
        <w:ind w:left="720"/>
        <w:rPr>
          <w:rFonts w:ascii="Calibri" w:eastAsia="Calibri" w:hAnsi="Calibri" w:cs="Times New Roman"/>
          <w:sz w:val="24"/>
          <w:szCs w:val="24"/>
        </w:rPr>
      </w:pPr>
    </w:p>
    <w:p w14:paraId="009FF51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 A copy of any written responses to employees' requests to use paid sick leave, including explanations for any denials of such requests, as required under 29 CFR </w:t>
      </w:r>
      <w:hyperlink r:id="rId57" w:anchor="FAR_Subpart_13_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13.5(d)(3).</w:t>
        </w:r>
        <w:r w:rsidRPr="00501F2A">
          <w:rPr>
            <w:rFonts w:ascii="Calibri" w:eastAsia="Calibri" w:hAnsi="Calibri" w:cs="Times New Roman"/>
            <w:sz w:val="24"/>
            <w:szCs w:val="24"/>
          </w:rPr>
          <w:t xml:space="preserve"> </w:t>
        </w:r>
      </w:hyperlink>
    </w:p>
    <w:p w14:paraId="138AF9D5" w14:textId="77777777" w:rsidR="00501F2A" w:rsidRPr="00501F2A" w:rsidRDefault="00501F2A" w:rsidP="00501F2A">
      <w:pPr>
        <w:spacing w:after="0" w:line="240" w:lineRule="auto"/>
        <w:ind w:left="720"/>
        <w:rPr>
          <w:rFonts w:ascii="Calibri" w:eastAsia="Calibri" w:hAnsi="Calibri" w:cs="Times New Roman"/>
          <w:sz w:val="24"/>
          <w:szCs w:val="24"/>
        </w:rPr>
      </w:pPr>
    </w:p>
    <w:p w14:paraId="559F1ED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(xi) Any records reflecting the certification and documentation the Contractor may require an employee to provide under 29 CFR </w:t>
      </w:r>
      <w:hyperlink r:id="rId58" w:anchor="FAR_Subpart_13_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13.5</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(e), including copies of any certification or documentation provided by an employee.</w:t>
      </w:r>
    </w:p>
    <w:p w14:paraId="547022B8" w14:textId="77777777" w:rsidR="00501F2A" w:rsidRPr="00501F2A" w:rsidRDefault="00501F2A" w:rsidP="00501F2A">
      <w:pPr>
        <w:spacing w:after="0" w:line="240" w:lineRule="auto"/>
        <w:ind w:left="720"/>
        <w:rPr>
          <w:rFonts w:ascii="Calibri" w:eastAsia="Calibri" w:hAnsi="Calibri" w:cs="Times New Roman"/>
          <w:sz w:val="24"/>
          <w:szCs w:val="24"/>
        </w:rPr>
      </w:pPr>
    </w:p>
    <w:p w14:paraId="6CF0DCE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(xii) Any other records showing any tracking of or calculations related to an employee's accrual or use of paid sick leave.</w:t>
      </w:r>
    </w:p>
    <w:p w14:paraId="6F58B2D5" w14:textId="77777777" w:rsidR="00501F2A" w:rsidRPr="00501F2A" w:rsidRDefault="00501F2A" w:rsidP="00501F2A">
      <w:pPr>
        <w:spacing w:after="0" w:line="240" w:lineRule="auto"/>
        <w:ind w:left="720"/>
        <w:rPr>
          <w:rFonts w:ascii="Calibri" w:eastAsia="Calibri" w:hAnsi="Calibri" w:cs="Times New Roman"/>
          <w:sz w:val="24"/>
          <w:szCs w:val="24"/>
        </w:rPr>
      </w:pPr>
    </w:p>
    <w:p w14:paraId="38D198E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(xiii) The relevant contract.</w:t>
      </w:r>
    </w:p>
    <w:p w14:paraId="5BE2C12F" w14:textId="77777777" w:rsidR="00501F2A" w:rsidRPr="00501F2A" w:rsidRDefault="00501F2A" w:rsidP="00501F2A">
      <w:pPr>
        <w:spacing w:after="0" w:line="240" w:lineRule="auto"/>
        <w:ind w:left="720"/>
        <w:rPr>
          <w:rFonts w:ascii="Calibri" w:eastAsia="Calibri" w:hAnsi="Calibri" w:cs="Times New Roman"/>
          <w:sz w:val="24"/>
          <w:szCs w:val="24"/>
        </w:rPr>
      </w:pPr>
    </w:p>
    <w:p w14:paraId="251A12E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(xiv) The regular pay and benefits provided to an employee for each use of paid sick leave.</w:t>
      </w:r>
    </w:p>
    <w:p w14:paraId="7454C252" w14:textId="77777777" w:rsidR="00501F2A" w:rsidRPr="00501F2A" w:rsidRDefault="00501F2A" w:rsidP="00501F2A">
      <w:pPr>
        <w:spacing w:after="0" w:line="240" w:lineRule="auto"/>
        <w:ind w:left="720"/>
        <w:rPr>
          <w:rFonts w:ascii="Calibri" w:eastAsia="Calibri" w:hAnsi="Calibri" w:cs="Times New Roman"/>
          <w:sz w:val="24"/>
          <w:szCs w:val="24"/>
        </w:rPr>
      </w:pPr>
    </w:p>
    <w:p w14:paraId="72AFB4C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(xv) Any financial payment made for unused paid sick leave upon a separation from employment intended, pursuant to 29 CFR </w:t>
      </w:r>
      <w:hyperlink r:id="rId59" w:anchor="FAR_Subpart_13_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13.5</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(b)(5), to relieve the Contractor from the obligation to reinstate such paid sick leave as otherwise required by 29 CFR </w:t>
      </w:r>
      <w:hyperlink r:id="rId60" w:anchor="FAR_Subpart_13_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13.5(b)(4).</w:t>
        </w:r>
        <w:r w:rsidRPr="00501F2A">
          <w:rPr>
            <w:rFonts w:ascii="Calibri" w:eastAsia="Calibri" w:hAnsi="Calibri" w:cs="Times New Roman"/>
            <w:sz w:val="24"/>
            <w:szCs w:val="24"/>
          </w:rPr>
          <w:t xml:space="preserve"> </w:t>
        </w:r>
      </w:hyperlink>
    </w:p>
    <w:p w14:paraId="59B73332" w14:textId="77777777" w:rsidR="00501F2A" w:rsidRPr="00501F2A" w:rsidRDefault="00501F2A" w:rsidP="00501F2A">
      <w:pPr>
        <w:spacing w:after="0" w:line="240" w:lineRule="auto"/>
        <w:ind w:left="720"/>
        <w:rPr>
          <w:rFonts w:ascii="Calibri" w:eastAsia="Calibri" w:hAnsi="Calibri" w:cs="Times New Roman"/>
          <w:sz w:val="24"/>
          <w:szCs w:val="24"/>
        </w:rPr>
      </w:pPr>
    </w:p>
    <w:p w14:paraId="6433FD9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If the Contractor wishes to distinguish between an employee's covered and noncovered work, the Contractor shall keep records or other proof reflecting such distinctions. Only if the Contractor adequately segregates the employee's time will time spent on noncovered work be excluded from hours worked counted toward the accrual of paid sick leave. Similarly, only if the Contractor adequately segregates the employee's time may the Contractor properly refuse an employee's request to use paid sick leave on the ground that the employee was scheduled to perform noncovered work during the time he or she asked to use paid sick leave.</w:t>
      </w:r>
    </w:p>
    <w:p w14:paraId="3993C645" w14:textId="77777777" w:rsidR="00501F2A" w:rsidRPr="00501F2A" w:rsidRDefault="00501F2A" w:rsidP="00501F2A">
      <w:pPr>
        <w:spacing w:after="0" w:line="240" w:lineRule="auto"/>
        <w:ind w:left="720"/>
        <w:rPr>
          <w:rFonts w:ascii="Calibri" w:eastAsia="Calibri" w:hAnsi="Calibri" w:cs="Times New Roman"/>
          <w:sz w:val="24"/>
          <w:szCs w:val="24"/>
        </w:rPr>
      </w:pPr>
    </w:p>
    <w:p w14:paraId="752A250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If the Contractor estimates covered hours worked by an employee who performs work in connection with contracts covered by the E.O. pursuant to 29 CFR </w:t>
      </w:r>
      <w:hyperlink r:id="rId61" w:anchor="FAR_Subpart_13_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13.5</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(a)(</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xml:space="preserve">) or (iii), the </w:t>
      </w:r>
      <w:r w:rsidRPr="00501F2A">
        <w:rPr>
          <w:rFonts w:ascii="Calibri" w:eastAsia="Calibri" w:hAnsi="Calibri" w:cs="Times New Roman"/>
          <w:sz w:val="24"/>
          <w:szCs w:val="24"/>
        </w:rPr>
        <w:lastRenderedPageBreak/>
        <w:t>Contractor shall keep records or other proof of the verifiable information on which such estimates are reasonably based. Only if the Contractor relies on an estimate that is reasonable and based on verifiable information will an employee's time spent in connection with noncovered work be excluded from hours worked counted toward the accrual of paid sick leave. If the Contractor estimates the amount of time an employee spends performing in connection with contracts covered by the E.O., the Contractor shall permit the employee to use his or her paid sick leave during any work time for the Contractor.</w:t>
      </w:r>
    </w:p>
    <w:p w14:paraId="6CDC3159" w14:textId="77777777" w:rsidR="00501F2A" w:rsidRPr="00501F2A" w:rsidRDefault="00501F2A" w:rsidP="00501F2A">
      <w:pPr>
        <w:spacing w:after="0" w:line="240" w:lineRule="auto"/>
        <w:ind w:left="720"/>
        <w:rPr>
          <w:rFonts w:ascii="Calibri" w:eastAsia="Calibri" w:hAnsi="Calibri" w:cs="Times New Roman"/>
          <w:sz w:val="24"/>
          <w:szCs w:val="24"/>
        </w:rPr>
      </w:pPr>
    </w:p>
    <w:p w14:paraId="565E041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In the event the Contractor is not obligated by the Service Contract Labor Standards statute, the Wage Rate Requirements (Construction) statute, or the Fair Labor Standards Act to keep records of an employee's hours worked, such as because the employee is exempt from the Fair Labor Standards Act's minimum wage and overtime requirements, and the Contractor chooses to use the assumption permitted by 29 CFR </w:t>
      </w:r>
      <w:hyperlink r:id="rId62" w:anchor="FAR_Subpart_13_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13.5</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(a)(1)(iii), the Contractor is excused from the requirement in paragraph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)(1)(iv) of this clause and 29 CFR 13.25(a)(4) to keep records of the employee's number of daily and weekly hours worked.</w:t>
      </w:r>
    </w:p>
    <w:p w14:paraId="6FCEC6D5" w14:textId="77777777" w:rsidR="00501F2A" w:rsidRPr="00501F2A" w:rsidRDefault="00501F2A" w:rsidP="00501F2A">
      <w:pPr>
        <w:spacing w:after="0" w:line="240" w:lineRule="auto"/>
        <w:ind w:left="720"/>
        <w:rPr>
          <w:rFonts w:ascii="Calibri" w:eastAsia="Calibri" w:hAnsi="Calibri" w:cs="Times New Roman"/>
          <w:sz w:val="24"/>
          <w:szCs w:val="24"/>
        </w:rPr>
      </w:pPr>
    </w:p>
    <w:p w14:paraId="6AAEBE3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(4)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Records relating to medical histories or domestic violence, sexual assault, or stalking, created for purposes of E.O. 13706, whether of an employee or an employee's child, parent, spouse, domestic partner, or other individual related by blood or affinity whose close association with the employee is the equivalent of a family relationship, shall be maintained as confidential records in separate files/records from the usual personnel files.</w:t>
      </w:r>
    </w:p>
    <w:p w14:paraId="4CC4CA27" w14:textId="77777777" w:rsidR="00501F2A" w:rsidRPr="00501F2A" w:rsidRDefault="00501F2A" w:rsidP="00501F2A">
      <w:pPr>
        <w:spacing w:after="0" w:line="240" w:lineRule="auto"/>
        <w:ind w:left="720"/>
        <w:rPr>
          <w:rFonts w:ascii="Calibri" w:eastAsia="Calibri" w:hAnsi="Calibri" w:cs="Times New Roman"/>
          <w:sz w:val="24"/>
          <w:szCs w:val="24"/>
        </w:rPr>
      </w:pPr>
    </w:p>
    <w:p w14:paraId="348C298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If the confidentiality requirements of the Genetic Information Nondiscrimination Act of 2008 (GINA), section 503 of the Rehabilitation Act of 1973, and/or the Americans with Disabilities Act (ADA) apply to records or documents created to comply with the recordkeeping requirements in this contract clause, the records and documents shall also be maintained in compliance with the confidentiality requirements of the GINA, section 503 of the Rehabilitation Act of 1973, and/or ADA as described in 29 CFR 1635.9, 41 CFR 60-741.23(d), and 29 CFR 1630.14(c)(1), respectively.</w:t>
      </w:r>
    </w:p>
    <w:p w14:paraId="00215D49" w14:textId="77777777" w:rsidR="00501F2A" w:rsidRPr="00501F2A" w:rsidRDefault="00501F2A" w:rsidP="00501F2A">
      <w:pPr>
        <w:spacing w:after="0" w:line="240" w:lineRule="auto"/>
        <w:ind w:left="720"/>
        <w:rPr>
          <w:rFonts w:ascii="Calibri" w:eastAsia="Calibri" w:hAnsi="Calibri" w:cs="Times New Roman"/>
          <w:sz w:val="24"/>
          <w:szCs w:val="24"/>
        </w:rPr>
      </w:pPr>
    </w:p>
    <w:p w14:paraId="1B04731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(iii) The Contractor shall not disclose any documentation used to verify the need to use 3 or more consecutive days of paid sick leave for the purposes listed in 29 CFR </w:t>
      </w:r>
      <w:hyperlink r:id="rId63" w:anchor="FAR_Subpart_13_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13.5</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(c)(1)(iv) (as described in 29 CFR </w:t>
      </w:r>
      <w:hyperlink r:id="rId64" w:anchor="FAR_Subpart_13_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13.5</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(e)(1)(ii)) and shall maintain confidentiality about any domestic abuse, sexual assault, or stalking, unless the employee consents or when disclosure is required by law.</w:t>
      </w:r>
    </w:p>
    <w:p w14:paraId="14BF19D6" w14:textId="77777777" w:rsidR="00501F2A" w:rsidRPr="00501F2A" w:rsidRDefault="00501F2A" w:rsidP="00501F2A">
      <w:pPr>
        <w:spacing w:after="0" w:line="240" w:lineRule="auto"/>
        <w:ind w:left="720"/>
        <w:rPr>
          <w:rFonts w:ascii="Calibri" w:eastAsia="Calibri" w:hAnsi="Calibri" w:cs="Times New Roman"/>
          <w:sz w:val="24"/>
          <w:szCs w:val="24"/>
        </w:rPr>
      </w:pPr>
    </w:p>
    <w:p w14:paraId="024EF39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(5) The Contractor shall permit authorized representatives of the Wage and Hour Division to conduct interviews with employees at the worksite during normal working hours.</w:t>
      </w:r>
    </w:p>
    <w:p w14:paraId="29E4DC2D" w14:textId="77777777" w:rsidR="00501F2A" w:rsidRPr="00501F2A" w:rsidRDefault="00501F2A" w:rsidP="00501F2A">
      <w:pPr>
        <w:spacing w:after="0" w:line="240" w:lineRule="auto"/>
        <w:ind w:left="720"/>
        <w:rPr>
          <w:rFonts w:ascii="Calibri" w:eastAsia="Calibri" w:hAnsi="Calibri" w:cs="Times New Roman"/>
          <w:sz w:val="24"/>
          <w:szCs w:val="24"/>
        </w:rPr>
      </w:pPr>
    </w:p>
    <w:p w14:paraId="4BDF73C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(6) Nothing in this contract clause limits or otherwise modifies the Contractor's recordkeeping obligations, if any, under the Service Contract Labor Standards statute, the Wage Rate Requirements (Construction) statute, the Fair Labor Standards Act, the Family and Medical Leave Act, E.O. 14026, their respective implementing regulations, or any other applicable law.</w:t>
      </w:r>
    </w:p>
    <w:p w14:paraId="56698A6F" w14:textId="77777777" w:rsidR="00501F2A" w:rsidRPr="00501F2A" w:rsidRDefault="00501F2A" w:rsidP="00501F2A">
      <w:pPr>
        <w:spacing w:after="0" w:line="240" w:lineRule="auto"/>
        <w:ind w:left="720"/>
        <w:rPr>
          <w:rFonts w:ascii="Calibri" w:eastAsia="Calibri" w:hAnsi="Calibri" w:cs="Times New Roman"/>
          <w:sz w:val="24"/>
          <w:szCs w:val="24"/>
        </w:rPr>
      </w:pPr>
    </w:p>
    <w:p w14:paraId="29F0A8C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(j) Interference/discrimination.  (1) The Contractor shall not in any manner interfere with an employee's accrual or use of paid sick leave as required by E.O. 13706 or 29 CFR Part 13. Interference includes, but is not limited to-</w:t>
      </w:r>
    </w:p>
    <w:p w14:paraId="1088B092" w14:textId="77777777" w:rsidR="00501F2A" w:rsidRPr="00501F2A" w:rsidRDefault="00501F2A" w:rsidP="00501F2A">
      <w:pPr>
        <w:spacing w:after="0" w:line="240" w:lineRule="auto"/>
        <w:ind w:left="720"/>
        <w:rPr>
          <w:rFonts w:ascii="Calibri" w:eastAsia="Calibri" w:hAnsi="Calibri" w:cs="Times New Roman"/>
          <w:sz w:val="24"/>
          <w:szCs w:val="24"/>
        </w:rPr>
      </w:pPr>
    </w:p>
    <w:p w14:paraId="66EA7A5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Miscalculating the amount of paid sick leave an employee has accrued;</w:t>
      </w:r>
    </w:p>
    <w:p w14:paraId="4C639F36" w14:textId="77777777" w:rsidR="00501F2A" w:rsidRPr="00501F2A" w:rsidRDefault="00501F2A" w:rsidP="00501F2A">
      <w:pPr>
        <w:spacing w:after="0" w:line="240" w:lineRule="auto"/>
        <w:ind w:left="720"/>
        <w:rPr>
          <w:rFonts w:ascii="Calibri" w:eastAsia="Calibri" w:hAnsi="Calibri" w:cs="Times New Roman"/>
          <w:sz w:val="24"/>
          <w:szCs w:val="24"/>
        </w:rPr>
      </w:pPr>
    </w:p>
    <w:p w14:paraId="24DFCB6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Denying or unreasonably delaying a response to a proper request to use paid sick leave;</w:t>
      </w:r>
    </w:p>
    <w:p w14:paraId="388A569A" w14:textId="77777777" w:rsidR="00501F2A" w:rsidRPr="00501F2A" w:rsidRDefault="00501F2A" w:rsidP="00501F2A">
      <w:pPr>
        <w:spacing w:after="0" w:line="240" w:lineRule="auto"/>
        <w:ind w:left="720"/>
        <w:rPr>
          <w:rFonts w:ascii="Calibri" w:eastAsia="Calibri" w:hAnsi="Calibri" w:cs="Times New Roman"/>
          <w:sz w:val="24"/>
          <w:szCs w:val="24"/>
        </w:rPr>
      </w:pPr>
    </w:p>
    <w:p w14:paraId="2E29304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Discouraging an employee from using paid sick leave;</w:t>
      </w:r>
    </w:p>
    <w:p w14:paraId="7D2E07EE" w14:textId="77777777" w:rsidR="00501F2A" w:rsidRPr="00501F2A" w:rsidRDefault="00501F2A" w:rsidP="00501F2A">
      <w:pPr>
        <w:spacing w:after="0" w:line="240" w:lineRule="auto"/>
        <w:ind w:left="720"/>
        <w:rPr>
          <w:rFonts w:ascii="Calibri" w:eastAsia="Calibri" w:hAnsi="Calibri" w:cs="Times New Roman"/>
          <w:sz w:val="24"/>
          <w:szCs w:val="24"/>
        </w:rPr>
      </w:pPr>
    </w:p>
    <w:p w14:paraId="69F3242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(iv) Reducing an employee's accrued paid sick leave by more than the amount of such leave used;</w:t>
      </w:r>
    </w:p>
    <w:p w14:paraId="2FBDEAC5" w14:textId="77777777" w:rsidR="00501F2A" w:rsidRPr="00501F2A" w:rsidRDefault="00501F2A" w:rsidP="00501F2A">
      <w:pPr>
        <w:spacing w:after="0" w:line="240" w:lineRule="auto"/>
        <w:ind w:left="720"/>
        <w:rPr>
          <w:rFonts w:ascii="Calibri" w:eastAsia="Calibri" w:hAnsi="Calibri" w:cs="Times New Roman"/>
          <w:sz w:val="24"/>
          <w:szCs w:val="24"/>
        </w:rPr>
      </w:pPr>
    </w:p>
    <w:p w14:paraId="23E446C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(v) Transferring an employee to work on contracts not covered by the E.O. to prevent the accrual or use of paid sick leave;</w:t>
      </w:r>
    </w:p>
    <w:p w14:paraId="077D325E" w14:textId="77777777" w:rsidR="00501F2A" w:rsidRPr="00501F2A" w:rsidRDefault="00501F2A" w:rsidP="00501F2A">
      <w:pPr>
        <w:spacing w:after="0" w:line="240" w:lineRule="auto"/>
        <w:ind w:left="720"/>
        <w:rPr>
          <w:rFonts w:ascii="Calibri" w:eastAsia="Calibri" w:hAnsi="Calibri" w:cs="Times New Roman"/>
          <w:sz w:val="24"/>
          <w:szCs w:val="24"/>
        </w:rPr>
      </w:pPr>
    </w:p>
    <w:p w14:paraId="6901F85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(vi) Disclosing confidential information contained in certification or other documentation provided to verify the need to use paid sick leave; or</w:t>
      </w:r>
    </w:p>
    <w:p w14:paraId="0BA12AA7" w14:textId="77777777" w:rsidR="00501F2A" w:rsidRPr="00501F2A" w:rsidRDefault="00501F2A" w:rsidP="00501F2A">
      <w:pPr>
        <w:spacing w:after="0" w:line="240" w:lineRule="auto"/>
        <w:ind w:left="720"/>
        <w:rPr>
          <w:rFonts w:ascii="Calibri" w:eastAsia="Calibri" w:hAnsi="Calibri" w:cs="Times New Roman"/>
          <w:sz w:val="24"/>
          <w:szCs w:val="24"/>
        </w:rPr>
      </w:pPr>
    </w:p>
    <w:p w14:paraId="40EE049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(vii) Making the use of paid sick leave contingent on the employee's finding a replacement worker or the fulfillment of the Contractor's operational needs.</w:t>
      </w:r>
    </w:p>
    <w:p w14:paraId="0633BA81" w14:textId="77777777" w:rsidR="00501F2A" w:rsidRPr="00501F2A" w:rsidRDefault="00501F2A" w:rsidP="00501F2A">
      <w:pPr>
        <w:spacing w:after="0" w:line="240" w:lineRule="auto"/>
        <w:ind w:left="720"/>
        <w:rPr>
          <w:rFonts w:ascii="Calibri" w:eastAsia="Calibri" w:hAnsi="Calibri" w:cs="Times New Roman"/>
          <w:sz w:val="24"/>
          <w:szCs w:val="24"/>
        </w:rPr>
      </w:pPr>
    </w:p>
    <w:p w14:paraId="0986949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The Contractor shall not discharge or in any other manner discriminate against any employee for-</w:t>
      </w:r>
    </w:p>
    <w:p w14:paraId="0AFE773D" w14:textId="77777777" w:rsidR="00501F2A" w:rsidRPr="00501F2A" w:rsidRDefault="00501F2A" w:rsidP="00501F2A">
      <w:pPr>
        <w:spacing w:after="0" w:line="240" w:lineRule="auto"/>
        <w:ind w:left="720"/>
        <w:rPr>
          <w:rFonts w:ascii="Calibri" w:eastAsia="Calibri" w:hAnsi="Calibri" w:cs="Times New Roman"/>
          <w:sz w:val="24"/>
          <w:szCs w:val="24"/>
        </w:rPr>
      </w:pPr>
    </w:p>
    <w:p w14:paraId="5F311C9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Using, or attempting to use, paid sick leave as provided for under E.O. 13706 and 29 CFR Part 13;</w:t>
      </w:r>
    </w:p>
    <w:p w14:paraId="7A2317AF" w14:textId="77777777" w:rsidR="00501F2A" w:rsidRPr="00501F2A" w:rsidRDefault="00501F2A" w:rsidP="00501F2A">
      <w:pPr>
        <w:spacing w:after="0" w:line="240" w:lineRule="auto"/>
        <w:ind w:left="720"/>
        <w:rPr>
          <w:rFonts w:ascii="Calibri" w:eastAsia="Calibri" w:hAnsi="Calibri" w:cs="Times New Roman"/>
          <w:sz w:val="24"/>
          <w:szCs w:val="24"/>
        </w:rPr>
      </w:pPr>
    </w:p>
    <w:p w14:paraId="2F50895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Filing any complaint, initiating any proceeding, or otherwise asserting any right or claim under E.O. 13706 and 29 CFR Part 13;</w:t>
      </w:r>
    </w:p>
    <w:p w14:paraId="3FB09BE7" w14:textId="77777777" w:rsidR="00501F2A" w:rsidRPr="00501F2A" w:rsidRDefault="00501F2A" w:rsidP="00501F2A">
      <w:pPr>
        <w:spacing w:after="0" w:line="240" w:lineRule="auto"/>
        <w:ind w:left="720"/>
        <w:rPr>
          <w:rFonts w:ascii="Calibri" w:eastAsia="Calibri" w:hAnsi="Calibri" w:cs="Times New Roman"/>
          <w:sz w:val="24"/>
          <w:szCs w:val="24"/>
        </w:rPr>
      </w:pPr>
    </w:p>
    <w:p w14:paraId="7559BE9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Cooperating in any investigation or testifying in any proceeding under E.O. 13706 and 29 CFR Part 13; or</w:t>
      </w:r>
    </w:p>
    <w:p w14:paraId="0EF18040" w14:textId="77777777" w:rsidR="00501F2A" w:rsidRPr="00501F2A" w:rsidRDefault="00501F2A" w:rsidP="00501F2A">
      <w:pPr>
        <w:spacing w:after="0" w:line="240" w:lineRule="auto"/>
        <w:ind w:left="720"/>
        <w:rPr>
          <w:rFonts w:ascii="Calibri" w:eastAsia="Calibri" w:hAnsi="Calibri" w:cs="Times New Roman"/>
          <w:sz w:val="24"/>
          <w:szCs w:val="24"/>
        </w:rPr>
      </w:pPr>
    </w:p>
    <w:p w14:paraId="61D1BF2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(iv) Informing any other person about his or her rights under E.O. 13706 and 29 CFR Part 13.</w:t>
      </w:r>
    </w:p>
    <w:p w14:paraId="46A06729" w14:textId="77777777" w:rsidR="00501F2A" w:rsidRPr="00501F2A" w:rsidRDefault="00501F2A" w:rsidP="00501F2A">
      <w:pPr>
        <w:spacing w:after="0" w:line="240" w:lineRule="auto"/>
        <w:ind w:left="720"/>
        <w:rPr>
          <w:rFonts w:ascii="Calibri" w:eastAsia="Calibri" w:hAnsi="Calibri" w:cs="Times New Roman"/>
          <w:sz w:val="24"/>
          <w:szCs w:val="24"/>
        </w:rPr>
      </w:pPr>
    </w:p>
    <w:p w14:paraId="12A257C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(k) Notice. The Contractor shall notify all employees performing work on or in connection with a contract covered by the E.O. of the paid sick leave requirements of E.O. 13706, 29 CFR Part 13, and this clause by posting a notice provided by the Department of Labor in a prominent and accessible place at the worksite so it may be readily seen by employees. Contractors that customarily post notices to employees electronically may post the notice electronically, provided such electronic posting is displayed prominently on any website that is maintained by the Contractor, whether external or internal, and customarily used for notices to employees about terms and conditions of employment.</w:t>
      </w:r>
    </w:p>
    <w:p w14:paraId="790D4201" w14:textId="77777777" w:rsidR="00501F2A" w:rsidRPr="00501F2A" w:rsidRDefault="00501F2A" w:rsidP="00501F2A">
      <w:pPr>
        <w:spacing w:after="0" w:line="240" w:lineRule="auto"/>
        <w:ind w:left="720"/>
        <w:rPr>
          <w:rFonts w:ascii="Calibri" w:eastAsia="Calibri" w:hAnsi="Calibri" w:cs="Times New Roman"/>
          <w:sz w:val="24"/>
          <w:szCs w:val="24"/>
        </w:rPr>
      </w:pPr>
    </w:p>
    <w:p w14:paraId="0CAA17B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(l) Disputes concerning labor standards. Disputes related to the application of E.O. 13706 to this contract shall not be subject to the general disputes clause of the contract. Such disputes shall be resolved in accordance with the procedures of the Department of Labor set forth in 29 CFR Part 13. Disputes within the meaning of this contract clause include disputes between the Contractor (or any of its subcontractors) and the contracting agency, the Department of Labor, or the employees or their representatives.</w:t>
      </w:r>
    </w:p>
    <w:p w14:paraId="745CFBAE" w14:textId="77777777" w:rsidR="00501F2A" w:rsidRPr="00501F2A" w:rsidRDefault="00501F2A" w:rsidP="00501F2A">
      <w:pPr>
        <w:spacing w:after="0" w:line="240" w:lineRule="auto"/>
        <w:ind w:left="720"/>
        <w:rPr>
          <w:rFonts w:ascii="Calibri" w:eastAsia="Calibri" w:hAnsi="Calibri" w:cs="Times New Roman"/>
          <w:sz w:val="24"/>
          <w:szCs w:val="24"/>
        </w:rPr>
      </w:pPr>
    </w:p>
    <w:p w14:paraId="2E303C7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(m) Subcontracts. The Contractor shall insert the substance of this clause, including this paragraph (m), in all subcontracts, regardless of dollar value, that are subject to the Service Contract Labor Standards statute or the Wage Rate Requirements (Construction) statute, and are to be performed in whole or in part in the United States.</w:t>
      </w:r>
    </w:p>
    <w:p w14:paraId="0B8D9866" w14:textId="77777777" w:rsidR="00501F2A" w:rsidRPr="00501F2A" w:rsidRDefault="00501F2A" w:rsidP="00501F2A">
      <w:pPr>
        <w:spacing w:after="0" w:line="240" w:lineRule="auto"/>
        <w:ind w:left="720"/>
        <w:rPr>
          <w:rFonts w:ascii="Calibri" w:eastAsia="Calibri" w:hAnsi="Calibri" w:cs="Times New Roman"/>
          <w:sz w:val="24"/>
          <w:szCs w:val="24"/>
        </w:rPr>
      </w:pPr>
    </w:p>
    <w:p w14:paraId="521C46B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21D297A7" w14:textId="77777777" w:rsidR="00501F2A" w:rsidRPr="00501F2A" w:rsidRDefault="00501F2A" w:rsidP="00501F2A">
      <w:pPr>
        <w:spacing w:after="0" w:line="240" w:lineRule="auto"/>
        <w:ind w:left="720"/>
        <w:rPr>
          <w:rFonts w:ascii="Calibri" w:eastAsia="Calibri" w:hAnsi="Calibri" w:cs="Times New Roman"/>
          <w:sz w:val="24"/>
          <w:szCs w:val="24"/>
        </w:rPr>
      </w:pPr>
    </w:p>
    <w:p w14:paraId="2710B717"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7E8FD29A" w14:textId="77777777" w:rsidTr="0069635B">
        <w:trPr>
          <w:cantSplit/>
        </w:trPr>
        <w:tc>
          <w:tcPr>
            <w:tcW w:w="9700" w:type="dxa"/>
            <w:shd w:val="clear" w:color="auto" w:fill="auto"/>
          </w:tcPr>
          <w:p w14:paraId="474CA387"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SOLICITATIONS AND CONTRACTS FOR SUPPLIES WHICH ARE, OR WHICH CONTAIN:</w:t>
            </w:r>
          </w:p>
          <w:p w14:paraId="622A5865"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RADIOACTIVE MATERIAL REQUIRING SPECIFIC LICENSING UNDER REGULATIONS ISSUED PURSUANT TO THE ATOMIC ENERGY ACT OF 1954; OR</w:t>
            </w:r>
          </w:p>
          <w:p w14:paraId="0D8DF92E"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RADIOACTIVE MATERIAL NOT REQUIRING SPECIFIC LICENSING IN WHICH THE SPECIFIC ACTIVITY IS GREATER THAN 0.002 MICROCURIES PER GRAM OR THE ACTIVITY PER ITEM EQUALS OR EXCEEDS 0.01 MICROCURIES.</w:t>
            </w:r>
          </w:p>
          <w:p w14:paraId="1A9D0F10"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SUCH SUPPLIES INCLUDE, BUT ARE NOT LIMITED TO, AIRCRAFT, AMMUNITION, MISSILES, VEHICLES, ELECTRONIC TUBES, INSTRUMENT PANEL GAUGES, COMPASSES AND IDENTIFICATION MARKERS.)****</w:t>
            </w:r>
          </w:p>
          <w:p w14:paraId="165798E1"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ADDITIONAL INSTRUCTIONS TO COMPLETE THIS ITEM</w:t>
            </w:r>
            <w:r w:rsidRPr="00501F2A">
              <w:rPr>
                <w:rFonts w:ascii="Calibri" w:eastAsia="Calibri" w:hAnsi="Calibri" w:cs="Times New Roman"/>
                <w:sz w:val="24"/>
                <w:szCs w:val="24"/>
              </w:rPr>
              <w:t xml:space="preserve"> : </w:t>
            </w:r>
          </w:p>
          <w:p w14:paraId="3990AED4"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Subparagraph a:</w:t>
            </w:r>
            <w:r w:rsidRPr="00501F2A">
              <w:rPr>
                <w:rFonts w:ascii="Calibri" w:eastAsia="Calibri" w:hAnsi="Calibri" w:cs="Times New Roman"/>
                <w:sz w:val="24"/>
                <w:szCs w:val="24"/>
              </w:rP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14:paraId="6E8F6B1C" w14:textId="77777777" w:rsidR="00501F2A" w:rsidRPr="00501F2A" w:rsidRDefault="00501F2A" w:rsidP="00501F2A">
      <w:pPr>
        <w:spacing w:after="0" w:line="240" w:lineRule="auto"/>
        <w:rPr>
          <w:rFonts w:ascii="Calibri" w:eastAsia="Calibri" w:hAnsi="Calibri" w:cs="Times New Roman"/>
          <w:sz w:val="24"/>
          <w:szCs w:val="24"/>
        </w:rPr>
      </w:pPr>
      <w:bookmarkStart w:id="4" w:name="_Toc650039"/>
      <w:bookmarkEnd w:id="4"/>
    </w:p>
    <w:p w14:paraId="0F0CF31B"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7ED715DE" w14:textId="77777777" w:rsidR="00501F2A" w:rsidRPr="00501F2A" w:rsidRDefault="00501F2A" w:rsidP="00501F2A">
      <w:pPr>
        <w:numPr>
          <w:ilvl w:val="1"/>
          <w:numId w:val="56"/>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52.223-7, Notice of Radioactive Materials</w:t>
      </w:r>
      <w:r w:rsidRPr="00501F2A">
        <w:rPr>
          <w:rFonts w:ascii="Calibri" w:eastAsia="Calibri" w:hAnsi="Calibri" w:cs="Times New Roman"/>
          <w:sz w:val="24"/>
          <w:szCs w:val="24"/>
        </w:rPr>
        <w:t xml:space="preserve"> (Jan 1997).</w:t>
      </w:r>
    </w:p>
    <w:p w14:paraId="1C6ED54B" w14:textId="77777777" w:rsidR="00501F2A" w:rsidRPr="00501F2A" w:rsidRDefault="00501F2A" w:rsidP="00501F2A">
      <w:pPr>
        <w:spacing w:after="0" w:line="240" w:lineRule="auto"/>
        <w:ind w:left="720"/>
        <w:rPr>
          <w:rFonts w:ascii="Calibri" w:eastAsia="Calibri" w:hAnsi="Calibri" w:cs="Times New Roman"/>
          <w:sz w:val="24"/>
          <w:szCs w:val="24"/>
        </w:rPr>
      </w:pPr>
    </w:p>
    <w:p w14:paraId="62F96A99" w14:textId="77777777" w:rsidR="00501F2A" w:rsidRPr="00501F2A" w:rsidRDefault="00501F2A" w:rsidP="00501F2A">
      <w:pPr>
        <w:numPr>
          <w:ilvl w:val="2"/>
          <w:numId w:val="5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The Contractor shall notify the Contracting Officer or designee, in writing,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w:t>
      </w:r>
      <w:r w:rsidRPr="00501F2A">
        <w:rPr>
          <w:rFonts w:ascii="Calibri" w:eastAsia="Calibri" w:hAnsi="Calibri" w:cs="Times New Roman"/>
          <w:sz w:val="24"/>
          <w:szCs w:val="24"/>
        </w:rPr>
        <w:lastRenderedPageBreak/>
        <w:t>Contractor which will put users of the items on notice as to the hazards involved (OMB No. 9000-0107). </w:t>
      </w:r>
    </w:p>
    <w:p w14:paraId="157B4CF2" w14:textId="77777777" w:rsidR="00501F2A" w:rsidRPr="00501F2A" w:rsidRDefault="00501F2A" w:rsidP="00501F2A">
      <w:pPr>
        <w:numPr>
          <w:ilvl w:val="2"/>
          <w:numId w:val="5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p>
    <w:p w14:paraId="36439FD4" w14:textId="77777777" w:rsidR="00501F2A" w:rsidRPr="00501F2A" w:rsidRDefault="00501F2A" w:rsidP="00501F2A">
      <w:pPr>
        <w:numPr>
          <w:ilvl w:val="3"/>
          <w:numId w:val="58"/>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Be submitted in writing; </w:t>
      </w:r>
    </w:p>
    <w:p w14:paraId="5B575F88" w14:textId="77777777" w:rsidR="00501F2A" w:rsidRPr="00501F2A" w:rsidRDefault="00501F2A" w:rsidP="00501F2A">
      <w:pPr>
        <w:numPr>
          <w:ilvl w:val="3"/>
          <w:numId w:val="58"/>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State that the quantity of activity, characteristics, and composition of the radioactive material have not changed; and</w:t>
      </w:r>
    </w:p>
    <w:p w14:paraId="41F8C43D" w14:textId="77777777" w:rsidR="00501F2A" w:rsidRPr="00501F2A" w:rsidRDefault="00501F2A" w:rsidP="00501F2A">
      <w:pPr>
        <w:numPr>
          <w:ilvl w:val="3"/>
          <w:numId w:val="58"/>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Cite the contract number on which the prior notification was submitted and the contracting office to which it was submitted.</w:t>
      </w:r>
    </w:p>
    <w:p w14:paraId="7F8D3E35" w14:textId="77777777" w:rsidR="00501F2A" w:rsidRPr="00501F2A" w:rsidRDefault="00501F2A" w:rsidP="00501F2A">
      <w:pPr>
        <w:numPr>
          <w:ilvl w:val="2"/>
          <w:numId w:val="5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14:paraId="68988697" w14:textId="77777777" w:rsidR="00501F2A" w:rsidRPr="00501F2A" w:rsidRDefault="00501F2A" w:rsidP="00501F2A">
      <w:pPr>
        <w:numPr>
          <w:ilvl w:val="2"/>
          <w:numId w:val="5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This clause, including this paragraph (d), shall be inserted in all subcontracts for radioactive materials meeting the criteria in paragraph (a) of this clause.</w:t>
      </w:r>
    </w:p>
    <w:p w14:paraId="3E703B21" w14:textId="77777777" w:rsidR="00501F2A" w:rsidRPr="00501F2A" w:rsidRDefault="00501F2A" w:rsidP="00501F2A">
      <w:pPr>
        <w:spacing w:after="0" w:line="240" w:lineRule="auto"/>
        <w:ind w:left="720"/>
        <w:rPr>
          <w:rFonts w:ascii="Calibri" w:eastAsia="Calibri" w:hAnsi="Calibri" w:cs="Times New Roman"/>
          <w:sz w:val="24"/>
          <w:szCs w:val="24"/>
        </w:rPr>
      </w:pPr>
    </w:p>
    <w:p w14:paraId="7299268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7867ABBB" w14:textId="77777777" w:rsidR="00501F2A" w:rsidRPr="00501F2A" w:rsidRDefault="00501F2A" w:rsidP="00501F2A">
      <w:pPr>
        <w:spacing w:after="0" w:line="240" w:lineRule="auto"/>
        <w:ind w:left="720"/>
        <w:rPr>
          <w:rFonts w:ascii="Calibri" w:eastAsia="Calibri" w:hAnsi="Calibri" w:cs="Times New Roman"/>
          <w:sz w:val="24"/>
          <w:szCs w:val="24"/>
        </w:rPr>
      </w:pPr>
    </w:p>
    <w:p w14:paraId="3C342908"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649DEE8A" w14:textId="77777777" w:rsidTr="0069635B">
        <w:trPr>
          <w:cantSplit/>
        </w:trPr>
        <w:tc>
          <w:tcPr>
            <w:tcW w:w="9700" w:type="dxa"/>
            <w:shd w:val="clear" w:color="auto" w:fill="auto"/>
          </w:tcPr>
          <w:p w14:paraId="3816FABD"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****(USE BELOW IN SOLICITATIONS AND CONTRACTS EXCEEDING $150,000 THAT ARE </w:t>
            </w:r>
            <w:proofErr w:type="gramStart"/>
            <w:r w:rsidRPr="00501F2A">
              <w:rPr>
                <w:rFonts w:ascii="Calibri" w:eastAsia="Calibri" w:hAnsi="Calibri" w:cs="Times New Roman"/>
                <w:sz w:val="24"/>
                <w:szCs w:val="24"/>
              </w:rPr>
              <w:t>FOR, OR</w:t>
            </w:r>
            <w:proofErr w:type="gramEnd"/>
            <w:r w:rsidRPr="00501F2A">
              <w:rPr>
                <w:rFonts w:ascii="Calibri" w:eastAsia="Calibri" w:hAnsi="Calibri" w:cs="Times New Roman"/>
                <w:sz w:val="24"/>
                <w:szCs w:val="24"/>
              </w:rPr>
              <w:t xml:space="preserve"> SPECIFY THE USE OF EPA DESIGNATED ITEMS CONTAINING RECOVERED MATERIALS.)****</w:t>
            </w:r>
          </w:p>
        </w:tc>
      </w:tr>
    </w:tbl>
    <w:p w14:paraId="19D501B9"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1BAFC4AA" w14:textId="77777777" w:rsidR="00501F2A" w:rsidRPr="00501F2A" w:rsidRDefault="00501F2A" w:rsidP="00501F2A">
      <w:pPr>
        <w:numPr>
          <w:ilvl w:val="1"/>
          <w:numId w:val="59"/>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52.223-9, Estimate of Percentage of Recovered Material Content for EPA</w:t>
      </w: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Designated Items</w:t>
      </w:r>
      <w:r w:rsidRPr="00501F2A">
        <w:rPr>
          <w:rFonts w:ascii="Calibri" w:eastAsia="Calibri" w:hAnsi="Calibri" w:cs="Times New Roman"/>
          <w:sz w:val="24"/>
          <w:szCs w:val="24"/>
        </w:rPr>
        <w:t xml:space="preserve"> (May 2008).</w:t>
      </w:r>
    </w:p>
    <w:p w14:paraId="411878E9" w14:textId="77777777" w:rsidR="00501F2A" w:rsidRPr="00501F2A" w:rsidRDefault="00501F2A" w:rsidP="00501F2A">
      <w:pPr>
        <w:spacing w:after="0" w:line="240" w:lineRule="auto"/>
        <w:ind w:left="720"/>
        <w:rPr>
          <w:rFonts w:ascii="Calibri" w:eastAsia="Calibri" w:hAnsi="Calibri" w:cs="Times New Roman"/>
          <w:sz w:val="24"/>
          <w:szCs w:val="24"/>
        </w:rPr>
      </w:pPr>
    </w:p>
    <w:p w14:paraId="62E3639A" w14:textId="77777777" w:rsidR="00501F2A" w:rsidRPr="00501F2A" w:rsidRDefault="00501F2A" w:rsidP="00501F2A">
      <w:pPr>
        <w:numPr>
          <w:ilvl w:val="2"/>
          <w:numId w:val="60"/>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 </w:t>
      </w:r>
      <w:r w:rsidRPr="00501F2A">
        <w:rPr>
          <w:rFonts w:ascii="Calibri" w:eastAsia="Calibri" w:hAnsi="Calibri" w:cs="Times New Roman"/>
          <w:i/>
          <w:sz w:val="24"/>
          <w:szCs w:val="24"/>
        </w:rPr>
        <w:t>--</w:t>
      </w:r>
      <w:r w:rsidRPr="00501F2A">
        <w:rPr>
          <w:rFonts w:ascii="Calibri" w:eastAsia="Calibri" w:hAnsi="Calibri" w:cs="Times New Roman"/>
          <w:sz w:val="24"/>
          <w:szCs w:val="24"/>
        </w:rPr>
        <w:t xml:space="preserve"> </w:t>
      </w:r>
    </w:p>
    <w:p w14:paraId="4870E66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Postconsumer material</w:t>
      </w:r>
      <w:r w:rsidRPr="00501F2A">
        <w:rPr>
          <w:rFonts w:ascii="Calibri" w:eastAsia="Calibri" w:hAnsi="Calibri" w:cs="Times New Roman"/>
          <w:sz w:val="24"/>
          <w:szCs w:val="24"/>
        </w:rPr>
        <w:t xml:space="preserve"> means a material or finished product that has served its intended use and has been discarded for disposal or recovery, having completed its life as a consumer item. Postconsumer material is a part of the broader category of "recovered material.''</w:t>
      </w:r>
    </w:p>
    <w:p w14:paraId="2E4501D9" w14:textId="77777777" w:rsidR="00501F2A" w:rsidRPr="00501F2A" w:rsidRDefault="00501F2A" w:rsidP="00501F2A">
      <w:pPr>
        <w:spacing w:after="0" w:line="240" w:lineRule="auto"/>
        <w:ind w:left="1440"/>
        <w:rPr>
          <w:rFonts w:ascii="Calibri" w:eastAsia="Calibri" w:hAnsi="Calibri" w:cs="Times New Roman"/>
          <w:sz w:val="24"/>
          <w:szCs w:val="24"/>
        </w:rPr>
      </w:pPr>
    </w:p>
    <w:p w14:paraId="2864AD4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Recovered material</w:t>
      </w:r>
      <w:r w:rsidRPr="00501F2A">
        <w:rPr>
          <w:rFonts w:ascii="Calibri" w:eastAsia="Calibri" w:hAnsi="Calibri" w:cs="Times New Roman"/>
          <w:sz w:val="24"/>
          <w:szCs w:val="24"/>
        </w:rPr>
        <w:t xml:space="preserve"> means waste materials and by-products recovered or diverted from solid waste, but the term does not include those materials and by-products generated from, and commonly reused within, an original manufacturing process.</w:t>
      </w:r>
    </w:p>
    <w:p w14:paraId="39589FFD" w14:textId="77777777" w:rsidR="00501F2A" w:rsidRPr="00501F2A" w:rsidRDefault="00501F2A" w:rsidP="00501F2A">
      <w:pPr>
        <w:spacing w:after="0" w:line="240" w:lineRule="auto"/>
        <w:ind w:left="720"/>
        <w:rPr>
          <w:rFonts w:ascii="Calibri" w:eastAsia="Calibri" w:hAnsi="Calibri" w:cs="Times New Roman"/>
          <w:sz w:val="24"/>
          <w:szCs w:val="24"/>
        </w:rPr>
      </w:pPr>
    </w:p>
    <w:p w14:paraId="17FE77EB" w14:textId="77777777" w:rsidR="00501F2A" w:rsidRPr="00501F2A" w:rsidRDefault="00501F2A" w:rsidP="00501F2A">
      <w:pPr>
        <w:numPr>
          <w:ilvl w:val="2"/>
          <w:numId w:val="6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Contractor, on completion of this contract, shall--</w:t>
      </w:r>
    </w:p>
    <w:p w14:paraId="184B1F08" w14:textId="77777777" w:rsidR="00501F2A" w:rsidRPr="00501F2A" w:rsidRDefault="00501F2A" w:rsidP="00501F2A">
      <w:pPr>
        <w:numPr>
          <w:ilvl w:val="3"/>
          <w:numId w:val="62"/>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Estimate the percentage of the total recovered material</w:t>
      </w:r>
      <w:r w:rsidRPr="00501F2A">
        <w:rPr>
          <w:rFonts w:ascii="Calibri" w:eastAsia="Calibri" w:hAnsi="Calibri" w:cs="Times New Roman"/>
          <w:sz w:val="24"/>
          <w:szCs w:val="24"/>
        </w:rPr>
        <w:br/>
        <w:t>content for EPA-designated item(s) delivered and/or used in contract</w:t>
      </w:r>
      <w:r w:rsidRPr="00501F2A">
        <w:rPr>
          <w:rFonts w:ascii="Calibri" w:eastAsia="Calibri" w:hAnsi="Calibri" w:cs="Times New Roman"/>
          <w:sz w:val="24"/>
          <w:szCs w:val="24"/>
        </w:rPr>
        <w:br/>
        <w:t>performance, including, if applicable, the percentage of post-</w:t>
      </w:r>
      <w:r w:rsidRPr="00501F2A">
        <w:rPr>
          <w:rFonts w:ascii="Calibri" w:eastAsia="Calibri" w:hAnsi="Calibri" w:cs="Times New Roman"/>
          <w:sz w:val="24"/>
          <w:szCs w:val="24"/>
        </w:rPr>
        <w:br/>
        <w:t>consumer material content; and</w:t>
      </w:r>
    </w:p>
    <w:p w14:paraId="14F23347" w14:textId="77777777" w:rsidR="00501F2A" w:rsidRPr="00501F2A" w:rsidRDefault="00501F2A" w:rsidP="00501F2A">
      <w:pPr>
        <w:numPr>
          <w:ilvl w:val="3"/>
          <w:numId w:val="62"/>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Submit this estimate to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 </w:t>
      </w:r>
      <w:r w:rsidRPr="00501F2A">
        <w:rPr>
          <w:rFonts w:ascii="Calibri" w:eastAsia="Calibri" w:hAnsi="Calibri" w:cs="Times New Roman"/>
          <w:i/>
          <w:sz w:val="24"/>
          <w:szCs w:val="24"/>
        </w:rPr>
        <w:t>Contracting Officer complete in accordance with agency procedures</w:t>
      </w:r>
      <w:r w:rsidRPr="00501F2A">
        <w:rPr>
          <w:rFonts w:ascii="Calibri" w:eastAsia="Calibri" w:hAnsi="Calibri" w:cs="Times New Roman"/>
          <w:sz w:val="24"/>
          <w:szCs w:val="24"/>
        </w:rPr>
        <w:t xml:space="preserve"> ].</w:t>
      </w:r>
    </w:p>
    <w:p w14:paraId="2AA5D534" w14:textId="77777777" w:rsidR="00501F2A" w:rsidRPr="00501F2A" w:rsidRDefault="00501F2A" w:rsidP="00501F2A">
      <w:pPr>
        <w:spacing w:after="0" w:line="240" w:lineRule="auto"/>
        <w:ind w:left="720"/>
        <w:rPr>
          <w:rFonts w:ascii="Calibri" w:eastAsia="Calibri" w:hAnsi="Calibri" w:cs="Times New Roman"/>
          <w:sz w:val="24"/>
          <w:szCs w:val="24"/>
        </w:rPr>
      </w:pPr>
    </w:p>
    <w:p w14:paraId="36F0FE6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565BF547" w14:textId="77777777" w:rsidR="00501F2A" w:rsidRPr="00501F2A" w:rsidRDefault="00501F2A" w:rsidP="00501F2A">
      <w:pPr>
        <w:spacing w:after="0" w:line="240" w:lineRule="auto"/>
        <w:ind w:left="720"/>
        <w:rPr>
          <w:rFonts w:ascii="Calibri" w:eastAsia="Calibri" w:hAnsi="Calibri" w:cs="Times New Roman"/>
          <w:sz w:val="24"/>
          <w:szCs w:val="24"/>
        </w:rPr>
      </w:pPr>
    </w:p>
    <w:p w14:paraId="20DD926A"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07B5C735" w14:textId="77777777" w:rsidTr="0069635B">
        <w:trPr>
          <w:cantSplit/>
        </w:trPr>
        <w:tc>
          <w:tcPr>
            <w:tcW w:w="9700" w:type="dxa"/>
            <w:shd w:val="clear" w:color="auto" w:fill="auto"/>
          </w:tcPr>
          <w:p w14:paraId="6F46BC61"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SOLICITATIONS AND CONTRACTS THAT CONTAIN FAR Clause 52.223-9, ABOVE, IF TECHNICAL PERSONNEL ADVISE THAT ESTIMATES CAN BE VERIFIED.)****</w:t>
            </w:r>
          </w:p>
        </w:tc>
      </w:tr>
    </w:tbl>
    <w:p w14:paraId="63A7FA5E"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3E3CD83E" w14:textId="77777777" w:rsidR="00501F2A" w:rsidRPr="00501F2A" w:rsidRDefault="00501F2A" w:rsidP="00501F2A">
      <w:pPr>
        <w:numPr>
          <w:ilvl w:val="1"/>
          <w:numId w:val="63"/>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Alternate I</w:t>
      </w:r>
      <w:r w:rsidRPr="00501F2A">
        <w:rPr>
          <w:rFonts w:ascii="Calibri" w:eastAsia="Calibri" w:hAnsi="Calibri" w:cs="Times New Roman"/>
          <w:sz w:val="24"/>
          <w:szCs w:val="24"/>
        </w:rPr>
        <w:t xml:space="preserve"> (May 2008), FAR Clause 52.223-9, </w:t>
      </w:r>
      <w:r w:rsidRPr="00501F2A">
        <w:rPr>
          <w:rFonts w:ascii="Calibri" w:eastAsia="Calibri" w:hAnsi="Calibri" w:cs="Times New Roman"/>
          <w:b/>
          <w:sz w:val="24"/>
          <w:szCs w:val="24"/>
        </w:rPr>
        <w:t>Estimate of Percentage of Recovered Material Content for EPA-Designated Items</w:t>
      </w:r>
      <w:r w:rsidRPr="00501F2A">
        <w:rPr>
          <w:rFonts w:ascii="Calibri" w:eastAsia="Calibri" w:hAnsi="Calibri" w:cs="Times New Roman"/>
          <w:sz w:val="24"/>
          <w:szCs w:val="24"/>
        </w:rPr>
        <w:t xml:space="preserve"> (May 2008).</w:t>
      </w:r>
    </w:p>
    <w:p w14:paraId="3F40922C" w14:textId="77777777" w:rsidR="00501F2A" w:rsidRPr="00501F2A" w:rsidRDefault="00501F2A" w:rsidP="00501F2A">
      <w:pPr>
        <w:spacing w:after="0" w:line="240" w:lineRule="auto"/>
        <w:ind w:left="720"/>
        <w:rPr>
          <w:rFonts w:ascii="Calibri" w:eastAsia="Calibri" w:hAnsi="Calibri" w:cs="Times New Roman"/>
          <w:sz w:val="24"/>
          <w:szCs w:val="24"/>
        </w:rPr>
      </w:pPr>
    </w:p>
    <w:p w14:paraId="2B347F0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As prescribed in 23.406(d), redesignate paragraph (b) of the basic clause as paragraph (c) and add the following paragraph (b) to the basic clause:</w:t>
      </w:r>
    </w:p>
    <w:p w14:paraId="17FAB9C4" w14:textId="77777777" w:rsidR="00501F2A" w:rsidRPr="00501F2A" w:rsidRDefault="00501F2A" w:rsidP="00501F2A">
      <w:pPr>
        <w:spacing w:after="0" w:line="240" w:lineRule="auto"/>
        <w:ind w:left="720"/>
        <w:rPr>
          <w:rFonts w:ascii="Calibri" w:eastAsia="Calibri" w:hAnsi="Calibri" w:cs="Times New Roman"/>
          <w:sz w:val="24"/>
          <w:szCs w:val="24"/>
        </w:rPr>
      </w:pPr>
    </w:p>
    <w:p w14:paraId="08B555D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The Contractor shall execute the following certification required by the Resource Conservation and Recovery Act of 1976 (42 U.S.C. 6962(</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)(2)(C)):</w:t>
      </w:r>
    </w:p>
    <w:p w14:paraId="2FAAF771" w14:textId="77777777" w:rsidR="00501F2A" w:rsidRPr="00501F2A" w:rsidRDefault="00501F2A" w:rsidP="00501F2A">
      <w:pPr>
        <w:spacing w:after="0" w:line="240" w:lineRule="auto"/>
        <w:ind w:left="720"/>
        <w:rPr>
          <w:rFonts w:ascii="Calibri" w:eastAsia="Calibri" w:hAnsi="Calibri" w:cs="Times New Roman"/>
          <w:sz w:val="24"/>
          <w:szCs w:val="24"/>
        </w:rPr>
      </w:pPr>
    </w:p>
    <w:p w14:paraId="4CE377D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Certification</w:t>
      </w:r>
      <w:r w:rsidRPr="00501F2A">
        <w:rPr>
          <w:rFonts w:ascii="Calibri" w:eastAsia="Calibri" w:hAnsi="Calibri" w:cs="Times New Roman"/>
          <w:sz w:val="24"/>
          <w:szCs w:val="24"/>
        </w:rPr>
        <w:t xml:space="preserve"> </w:t>
      </w:r>
    </w:p>
    <w:p w14:paraId="4D78C852" w14:textId="77777777" w:rsidR="00501F2A" w:rsidRPr="00501F2A" w:rsidRDefault="00501F2A" w:rsidP="00501F2A">
      <w:pPr>
        <w:spacing w:after="0" w:line="240" w:lineRule="auto"/>
        <w:ind w:left="720"/>
        <w:rPr>
          <w:rFonts w:ascii="Calibri" w:eastAsia="Calibri" w:hAnsi="Calibri" w:cs="Times New Roman"/>
          <w:sz w:val="24"/>
          <w:szCs w:val="24"/>
        </w:rPr>
      </w:pPr>
    </w:p>
    <w:p w14:paraId="2DA9D67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14:paraId="67967E6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137C456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___________________________________</w:t>
      </w:r>
      <w:r w:rsidRPr="00501F2A">
        <w:rPr>
          <w:rFonts w:ascii="Calibri" w:eastAsia="Calibri" w:hAnsi="Calibri" w:cs="Times New Roman"/>
          <w:sz w:val="24"/>
          <w:szCs w:val="24"/>
        </w:rPr>
        <w:br/>
        <w:t>(Signature of the Officer or Employee)</w:t>
      </w:r>
      <w:r w:rsidRPr="00501F2A">
        <w:rPr>
          <w:rFonts w:ascii="Calibri" w:eastAsia="Calibri" w:hAnsi="Calibri" w:cs="Times New Roman"/>
          <w:sz w:val="24"/>
          <w:szCs w:val="24"/>
        </w:rPr>
        <w:br/>
        <w:t>___________________________________</w:t>
      </w:r>
      <w:r w:rsidRPr="00501F2A">
        <w:rPr>
          <w:rFonts w:ascii="Calibri" w:eastAsia="Calibri" w:hAnsi="Calibri" w:cs="Times New Roman"/>
          <w:sz w:val="24"/>
          <w:szCs w:val="24"/>
        </w:rPr>
        <w:br/>
        <w:t>(Typed Name of the Officer or Employee)</w:t>
      </w:r>
      <w:r w:rsidRPr="00501F2A">
        <w:rPr>
          <w:rFonts w:ascii="Calibri" w:eastAsia="Calibri" w:hAnsi="Calibri" w:cs="Times New Roman"/>
          <w:sz w:val="24"/>
          <w:szCs w:val="24"/>
        </w:rPr>
        <w:br/>
        <w:t>_________________________________</w:t>
      </w:r>
      <w:r w:rsidRPr="00501F2A">
        <w:rPr>
          <w:rFonts w:ascii="Calibri" w:eastAsia="Calibri" w:hAnsi="Calibri" w:cs="Times New Roman"/>
          <w:sz w:val="24"/>
          <w:szCs w:val="24"/>
        </w:rPr>
        <w:br/>
      </w:r>
      <w:r w:rsidRPr="00501F2A">
        <w:rPr>
          <w:rFonts w:ascii="Calibri" w:eastAsia="Calibri" w:hAnsi="Calibri" w:cs="Times New Roman"/>
          <w:sz w:val="24"/>
          <w:szCs w:val="24"/>
        </w:rPr>
        <w:lastRenderedPageBreak/>
        <w:t>(Title)</w:t>
      </w:r>
      <w:r w:rsidRPr="00501F2A">
        <w:rPr>
          <w:rFonts w:ascii="Calibri" w:eastAsia="Calibri" w:hAnsi="Calibri" w:cs="Times New Roman"/>
          <w:sz w:val="24"/>
          <w:szCs w:val="24"/>
        </w:rPr>
        <w:br/>
        <w:t>___________________________________</w:t>
      </w:r>
      <w:r w:rsidRPr="00501F2A">
        <w:rPr>
          <w:rFonts w:ascii="Calibri" w:eastAsia="Calibri" w:hAnsi="Calibri" w:cs="Times New Roman"/>
          <w:sz w:val="24"/>
          <w:szCs w:val="24"/>
        </w:rPr>
        <w:br/>
        <w:t>(Name of Company, Firm, or Organization)</w:t>
      </w:r>
      <w:r w:rsidRPr="00501F2A">
        <w:rPr>
          <w:rFonts w:ascii="Calibri" w:eastAsia="Calibri" w:hAnsi="Calibri" w:cs="Times New Roman"/>
          <w:sz w:val="24"/>
          <w:szCs w:val="24"/>
        </w:rPr>
        <w:br/>
        <w:t>___________________________________</w:t>
      </w:r>
      <w:r w:rsidRPr="00501F2A">
        <w:rPr>
          <w:rFonts w:ascii="Calibri" w:eastAsia="Calibri" w:hAnsi="Calibri" w:cs="Times New Roman"/>
          <w:sz w:val="24"/>
          <w:szCs w:val="24"/>
        </w:rPr>
        <w:br/>
        <w:t>(Date)</w:t>
      </w:r>
    </w:p>
    <w:p w14:paraId="21806B26" w14:textId="77777777" w:rsidR="00501F2A" w:rsidRPr="00501F2A" w:rsidRDefault="00501F2A" w:rsidP="00501F2A">
      <w:pPr>
        <w:spacing w:after="0" w:line="240" w:lineRule="auto"/>
        <w:ind w:left="2140"/>
        <w:rPr>
          <w:rFonts w:ascii="Calibri" w:eastAsia="Calibri" w:hAnsi="Calibri" w:cs="Times New Roman"/>
          <w:sz w:val="24"/>
          <w:szCs w:val="24"/>
        </w:rPr>
      </w:pPr>
    </w:p>
    <w:p w14:paraId="569B50A4" w14:textId="77777777" w:rsidR="00501F2A" w:rsidRPr="00501F2A" w:rsidRDefault="00501F2A" w:rsidP="00501F2A">
      <w:pPr>
        <w:spacing w:after="0" w:line="240" w:lineRule="auto"/>
        <w:ind w:left="720"/>
        <w:rPr>
          <w:rFonts w:ascii="Calibri" w:eastAsia="Calibri" w:hAnsi="Calibri" w:cs="Times New Roman"/>
          <w:sz w:val="24"/>
          <w:szCs w:val="24"/>
        </w:rPr>
      </w:pPr>
    </w:p>
    <w:p w14:paraId="1F719A7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certification).</w:t>
      </w:r>
    </w:p>
    <w:p w14:paraId="6440915D" w14:textId="77777777" w:rsidR="00501F2A" w:rsidRPr="00501F2A" w:rsidRDefault="00501F2A" w:rsidP="00501F2A">
      <w:pPr>
        <w:spacing w:after="0" w:line="240" w:lineRule="auto"/>
        <w:ind w:left="720"/>
        <w:rPr>
          <w:rFonts w:ascii="Calibri" w:eastAsia="Calibri" w:hAnsi="Calibri" w:cs="Times New Roman"/>
          <w:sz w:val="24"/>
          <w:szCs w:val="24"/>
        </w:rPr>
      </w:pPr>
    </w:p>
    <w:p w14:paraId="1C158277"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6C182B39" w14:textId="77777777" w:rsidTr="0069635B">
        <w:trPr>
          <w:cantSplit/>
        </w:trPr>
        <w:tc>
          <w:tcPr>
            <w:tcW w:w="9700" w:type="dxa"/>
            <w:shd w:val="clear" w:color="auto" w:fill="auto"/>
          </w:tcPr>
          <w:p w14:paraId="003AD55E"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****(USE BELOW WHEN THE SOLICITATIONS AND CONTRACTS, </w:t>
            </w:r>
            <w:r w:rsidRPr="00501F2A">
              <w:rPr>
                <w:rFonts w:ascii="Calibri" w:eastAsia="Calibri" w:hAnsi="Calibri" w:cs="Times New Roman"/>
                <w:i/>
                <w:sz w:val="24"/>
                <w:szCs w:val="24"/>
              </w:rPr>
              <w:t>EXCEPT FOR CONTRACTS FOR SUPPLIES THAT WILL BE DELIVERED OUTSIDE OF THE UNITED STATES AND ITS OUTLYING AREAS, OR CONTRACTS FOR SERVICES THAT WILL BE PERFORMED OUTSIDE OF THE UNITED STATES AND ITS OUTLYING AREAS </w:t>
            </w:r>
            <w:r w:rsidRPr="00501F2A">
              <w:rPr>
                <w:rFonts w:ascii="Calibri" w:eastAsia="Calibri" w:hAnsi="Calibri" w:cs="Times New Roman"/>
                <w:sz w:val="24"/>
                <w:szCs w:val="24"/>
              </w:rP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14:paraId="763F0CC3"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6BD98202" w14:textId="77777777" w:rsidR="00501F2A" w:rsidRPr="00501F2A" w:rsidRDefault="00501F2A" w:rsidP="00501F2A">
      <w:pPr>
        <w:numPr>
          <w:ilvl w:val="1"/>
          <w:numId w:val="64"/>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52.223-11, Ozone-Depleting Substances and High Global Warming Potential Hydrofluorocarbons</w:t>
      </w:r>
      <w:r w:rsidRPr="00501F2A">
        <w:rPr>
          <w:rFonts w:ascii="Calibri" w:eastAsia="Calibri" w:hAnsi="Calibri" w:cs="Times New Roman"/>
          <w:sz w:val="24"/>
          <w:szCs w:val="24"/>
        </w:rPr>
        <w:t xml:space="preserve"> (Jun 2016)</w:t>
      </w:r>
    </w:p>
    <w:p w14:paraId="125D7998" w14:textId="77777777" w:rsidR="00501F2A" w:rsidRPr="00501F2A" w:rsidRDefault="00501F2A" w:rsidP="00501F2A">
      <w:pPr>
        <w:spacing w:after="0" w:line="240" w:lineRule="auto"/>
        <w:ind w:left="720"/>
        <w:rPr>
          <w:rFonts w:ascii="Calibri" w:eastAsia="Calibri" w:hAnsi="Calibri" w:cs="Times New Roman"/>
          <w:sz w:val="24"/>
          <w:szCs w:val="24"/>
        </w:rPr>
      </w:pPr>
    </w:p>
    <w:p w14:paraId="270E813B" w14:textId="77777777" w:rsidR="00501F2A" w:rsidRPr="00501F2A" w:rsidRDefault="00501F2A" w:rsidP="00501F2A">
      <w:pPr>
        <w:numPr>
          <w:ilvl w:val="2"/>
          <w:numId w:val="6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Definitions. As used in this clause--</w:t>
      </w:r>
    </w:p>
    <w:p w14:paraId="72807312" w14:textId="77777777" w:rsidR="00501F2A" w:rsidRPr="00501F2A" w:rsidRDefault="00501F2A" w:rsidP="00501F2A">
      <w:pPr>
        <w:spacing w:after="0" w:line="240" w:lineRule="auto"/>
        <w:ind w:left="720"/>
        <w:rPr>
          <w:rFonts w:ascii="Calibri" w:eastAsia="Calibri" w:hAnsi="Calibri" w:cs="Times New Roman"/>
          <w:sz w:val="24"/>
          <w:szCs w:val="24"/>
        </w:rPr>
      </w:pPr>
    </w:p>
    <w:p w14:paraId="44CB740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"Global warming potential" means how much a given mass of a chemical contributes to global warming over a given time period compared to the same mass of carbon dioxide. Carbon Dioxide's global warming potential is defined as 1.0.</w:t>
      </w:r>
    </w:p>
    <w:p w14:paraId="4C2FC999" w14:textId="77777777" w:rsidR="00501F2A" w:rsidRPr="00501F2A" w:rsidRDefault="00501F2A" w:rsidP="00501F2A">
      <w:pPr>
        <w:spacing w:after="0" w:line="240" w:lineRule="auto"/>
        <w:ind w:left="720"/>
        <w:rPr>
          <w:rFonts w:ascii="Calibri" w:eastAsia="Calibri" w:hAnsi="Calibri" w:cs="Times New Roman"/>
          <w:sz w:val="24"/>
          <w:szCs w:val="24"/>
        </w:rPr>
      </w:pPr>
    </w:p>
    <w:p w14:paraId="6055D93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6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http://www.epa.gov/snap/).</w:t>
        </w:r>
        <w:r w:rsidRPr="00501F2A">
          <w:rPr>
            <w:rFonts w:ascii="Calibri" w:eastAsia="Calibri" w:hAnsi="Calibri" w:cs="Times New Roman"/>
            <w:sz w:val="24"/>
            <w:szCs w:val="24"/>
          </w:rPr>
          <w:t xml:space="preserve"> </w:t>
        </w:r>
      </w:hyperlink>
    </w:p>
    <w:p w14:paraId="587BA6CA" w14:textId="77777777" w:rsidR="00501F2A" w:rsidRPr="00501F2A" w:rsidRDefault="00501F2A" w:rsidP="00501F2A">
      <w:pPr>
        <w:spacing w:after="0" w:line="240" w:lineRule="auto"/>
        <w:ind w:left="720"/>
        <w:rPr>
          <w:rFonts w:ascii="Calibri" w:eastAsia="Calibri" w:hAnsi="Calibri" w:cs="Times New Roman"/>
          <w:sz w:val="24"/>
          <w:szCs w:val="24"/>
        </w:rPr>
      </w:pPr>
    </w:p>
    <w:p w14:paraId="1ABA84F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"Hydrofluorocarbons" means compounds that only contain hydrogen, fluorine, and carbon.</w:t>
      </w:r>
    </w:p>
    <w:p w14:paraId="008C2C63" w14:textId="77777777" w:rsidR="00501F2A" w:rsidRPr="00501F2A" w:rsidRDefault="00501F2A" w:rsidP="00501F2A">
      <w:pPr>
        <w:spacing w:after="0" w:line="240" w:lineRule="auto"/>
        <w:ind w:left="720"/>
        <w:rPr>
          <w:rFonts w:ascii="Calibri" w:eastAsia="Calibri" w:hAnsi="Calibri" w:cs="Times New Roman"/>
          <w:sz w:val="24"/>
          <w:szCs w:val="24"/>
        </w:rPr>
      </w:pPr>
    </w:p>
    <w:p w14:paraId="1C8F82F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"Ozone-depleting substance" means any substance the Environmental Protection Agency designates in 40 CFR Part 82 as--</w:t>
      </w:r>
    </w:p>
    <w:p w14:paraId="48A035FE" w14:textId="77777777" w:rsidR="00501F2A" w:rsidRPr="00501F2A" w:rsidRDefault="00501F2A" w:rsidP="00501F2A">
      <w:pPr>
        <w:spacing w:after="0" w:line="240" w:lineRule="auto"/>
        <w:ind w:left="720"/>
        <w:rPr>
          <w:rFonts w:ascii="Calibri" w:eastAsia="Calibri" w:hAnsi="Calibri" w:cs="Times New Roman"/>
          <w:sz w:val="24"/>
          <w:szCs w:val="24"/>
        </w:rPr>
      </w:pPr>
    </w:p>
    <w:p w14:paraId="454424B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6241043A" w14:textId="77777777" w:rsidR="00501F2A" w:rsidRPr="00501F2A" w:rsidRDefault="00501F2A" w:rsidP="00501F2A">
      <w:pPr>
        <w:numPr>
          <w:ilvl w:val="2"/>
          <w:numId w:val="66"/>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Class I, including, but not limited to, chlorofluorocarbons, halons, carbon tetrachloride, and methyl chloroform; or</w:t>
      </w:r>
    </w:p>
    <w:p w14:paraId="734C020E" w14:textId="77777777" w:rsidR="00501F2A" w:rsidRPr="00501F2A" w:rsidRDefault="00501F2A" w:rsidP="00501F2A">
      <w:pPr>
        <w:numPr>
          <w:ilvl w:val="2"/>
          <w:numId w:val="66"/>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Class II , including, but not limited to hydrochlorofluorocarbons.</w:t>
      </w:r>
    </w:p>
    <w:p w14:paraId="45F7BCE2" w14:textId="77777777" w:rsidR="00501F2A" w:rsidRPr="00501F2A" w:rsidRDefault="00501F2A" w:rsidP="00501F2A">
      <w:pPr>
        <w:spacing w:after="0" w:line="240" w:lineRule="auto"/>
        <w:ind w:left="720"/>
        <w:rPr>
          <w:rFonts w:ascii="Calibri" w:eastAsia="Calibri" w:hAnsi="Calibri" w:cs="Times New Roman"/>
          <w:sz w:val="24"/>
          <w:szCs w:val="24"/>
        </w:rPr>
      </w:pPr>
    </w:p>
    <w:p w14:paraId="4C161639" w14:textId="77777777" w:rsidR="00501F2A" w:rsidRPr="00501F2A" w:rsidRDefault="00501F2A" w:rsidP="00501F2A">
      <w:pPr>
        <w:spacing w:after="0" w:line="240" w:lineRule="auto"/>
        <w:ind w:left="720"/>
        <w:rPr>
          <w:rFonts w:ascii="Calibri" w:eastAsia="Calibri" w:hAnsi="Calibri" w:cs="Times New Roman"/>
          <w:sz w:val="24"/>
          <w:szCs w:val="24"/>
        </w:rPr>
      </w:pPr>
    </w:p>
    <w:p w14:paraId="065F66AC" w14:textId="77777777" w:rsidR="00501F2A" w:rsidRPr="00501F2A" w:rsidRDefault="00501F2A" w:rsidP="00501F2A">
      <w:pPr>
        <w:numPr>
          <w:ilvl w:val="2"/>
          <w:numId w:val="67"/>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The Contractor shall label products which contain or are manufactured with ozone-depleting substances in the manner and to the extent required by 42 U.S.C. 7671j (b), (c), (d), and (e) and 40 CFR Part 82, Subpart E, as follows:</w:t>
      </w:r>
    </w:p>
    <w:p w14:paraId="14F27F6C" w14:textId="77777777" w:rsidR="00501F2A" w:rsidRPr="00501F2A" w:rsidRDefault="00501F2A" w:rsidP="00501F2A">
      <w:pPr>
        <w:spacing w:after="0" w:line="240" w:lineRule="auto"/>
        <w:ind w:left="720"/>
        <w:rPr>
          <w:rFonts w:ascii="Calibri" w:eastAsia="Calibri" w:hAnsi="Calibri" w:cs="Times New Roman"/>
          <w:sz w:val="24"/>
          <w:szCs w:val="24"/>
        </w:rPr>
      </w:pPr>
    </w:p>
    <w:p w14:paraId="360F08C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Warning</w:t>
      </w:r>
    </w:p>
    <w:p w14:paraId="79D0C37C" w14:textId="77777777" w:rsidR="00501F2A" w:rsidRPr="00501F2A" w:rsidRDefault="00501F2A" w:rsidP="00501F2A">
      <w:pPr>
        <w:spacing w:after="0" w:line="240" w:lineRule="auto"/>
        <w:ind w:left="720"/>
        <w:rPr>
          <w:rFonts w:ascii="Calibri" w:eastAsia="Calibri" w:hAnsi="Calibri" w:cs="Times New Roman"/>
          <w:sz w:val="24"/>
          <w:szCs w:val="24"/>
        </w:rPr>
      </w:pPr>
    </w:p>
    <w:p w14:paraId="58E85C4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Contains (or manufactured with, if applicable) *_______, a substance(s) which harm(s) public health and environment by destroying ozone in the upper atmosphere.</w:t>
      </w:r>
    </w:p>
    <w:p w14:paraId="6529609E" w14:textId="77777777" w:rsidR="00501F2A" w:rsidRPr="00501F2A" w:rsidRDefault="00501F2A" w:rsidP="00501F2A">
      <w:pPr>
        <w:spacing w:after="0" w:line="240" w:lineRule="auto"/>
        <w:ind w:left="720"/>
        <w:rPr>
          <w:rFonts w:ascii="Calibri" w:eastAsia="Calibri" w:hAnsi="Calibri" w:cs="Times New Roman"/>
          <w:sz w:val="24"/>
          <w:szCs w:val="24"/>
        </w:rPr>
      </w:pPr>
    </w:p>
    <w:p w14:paraId="7F6C702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The Contractor shall insert the name of the substance(s).</w:t>
      </w:r>
    </w:p>
    <w:p w14:paraId="7E177170" w14:textId="77777777" w:rsidR="00501F2A" w:rsidRPr="00501F2A" w:rsidRDefault="00501F2A" w:rsidP="00501F2A">
      <w:pPr>
        <w:spacing w:after="0" w:line="240" w:lineRule="auto"/>
        <w:ind w:left="720"/>
        <w:rPr>
          <w:rFonts w:ascii="Calibri" w:eastAsia="Calibri" w:hAnsi="Calibri" w:cs="Times New Roman"/>
          <w:sz w:val="24"/>
          <w:szCs w:val="24"/>
        </w:rPr>
      </w:pPr>
    </w:p>
    <w:p w14:paraId="6467DDD5" w14:textId="77777777" w:rsidR="00501F2A" w:rsidRPr="00501F2A" w:rsidRDefault="00501F2A" w:rsidP="00501F2A">
      <w:pPr>
        <w:numPr>
          <w:ilvl w:val="2"/>
          <w:numId w:val="68"/>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Reporting</w:t>
      </w:r>
      <w:r w:rsidRPr="00501F2A">
        <w:rPr>
          <w:rFonts w:ascii="Calibri" w:eastAsia="Calibri" w:hAnsi="Calibri" w:cs="Times New Roman"/>
          <w:sz w:val="24"/>
          <w:szCs w:val="24"/>
        </w:rPr>
        <w:t xml:space="preserve"> . For equipment and appliances that normally each contain 50 or more pounds of hydrofluorocarbons or refrigerant blends containing hydrofluorocarbons, the Contractor shall-</w:t>
      </w:r>
    </w:p>
    <w:p w14:paraId="7FB60FDD" w14:textId="77777777" w:rsidR="00501F2A" w:rsidRPr="00501F2A" w:rsidRDefault="00501F2A" w:rsidP="00501F2A">
      <w:pPr>
        <w:numPr>
          <w:ilvl w:val="3"/>
          <w:numId w:val="6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Track on an annual basis, between October 1 and September 30, the amount in pounds of hydrofluorocarbons or refrigerant blends containing hydrofluorocarbons contained in the equipment and appliances delivered to the Government under this contract by-</w:t>
      </w:r>
    </w:p>
    <w:p w14:paraId="068B892D" w14:textId="77777777" w:rsidR="00501F2A" w:rsidRPr="00501F2A" w:rsidRDefault="00501F2A" w:rsidP="00501F2A">
      <w:pPr>
        <w:numPr>
          <w:ilvl w:val="4"/>
          <w:numId w:val="70"/>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Type of hydrofluorocarbon (e.g., HFC-134a, HFC-125, R-410A, R-404A, etc.);</w:t>
      </w:r>
    </w:p>
    <w:p w14:paraId="321A2870" w14:textId="77777777" w:rsidR="00501F2A" w:rsidRPr="00501F2A" w:rsidRDefault="00501F2A" w:rsidP="00501F2A">
      <w:pPr>
        <w:numPr>
          <w:ilvl w:val="4"/>
          <w:numId w:val="70"/>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Contract number; and</w:t>
      </w:r>
    </w:p>
    <w:p w14:paraId="308E2728" w14:textId="77777777" w:rsidR="00501F2A" w:rsidRPr="00501F2A" w:rsidRDefault="00501F2A" w:rsidP="00501F2A">
      <w:pPr>
        <w:numPr>
          <w:ilvl w:val="4"/>
          <w:numId w:val="70"/>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Equipment/appliance;</w:t>
      </w:r>
    </w:p>
    <w:p w14:paraId="5880F489" w14:textId="77777777" w:rsidR="00501F2A" w:rsidRPr="00501F2A" w:rsidRDefault="00501F2A" w:rsidP="00501F2A">
      <w:pPr>
        <w:numPr>
          <w:ilvl w:val="3"/>
          <w:numId w:val="69"/>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Report that information to the Contracting Officer for FY16 and to</w:t>
      </w:r>
      <w:hyperlink r:id="rId66"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https://sam.gov/content/home</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for FY17 and after FY00</w:t>
      </w:r>
    </w:p>
    <w:p w14:paraId="6631FECA" w14:textId="77777777" w:rsidR="00501F2A" w:rsidRPr="00501F2A" w:rsidRDefault="00501F2A" w:rsidP="00501F2A">
      <w:pPr>
        <w:numPr>
          <w:ilvl w:val="4"/>
          <w:numId w:val="7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Annually by November 30 of each year during contract performance; and</w:t>
      </w:r>
    </w:p>
    <w:p w14:paraId="27086F1D" w14:textId="77777777" w:rsidR="00501F2A" w:rsidRPr="00501F2A" w:rsidRDefault="00501F2A" w:rsidP="00501F2A">
      <w:pPr>
        <w:numPr>
          <w:ilvl w:val="4"/>
          <w:numId w:val="7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At the end of contract performance.</w:t>
      </w:r>
    </w:p>
    <w:p w14:paraId="099B7C50" w14:textId="77777777" w:rsidR="00501F2A" w:rsidRPr="00501F2A" w:rsidRDefault="00501F2A" w:rsidP="00501F2A">
      <w:pPr>
        <w:numPr>
          <w:ilvl w:val="2"/>
          <w:numId w:val="68"/>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lastRenderedPageBreak/>
        <w:t>The Contractor shall refer to EPA's SNAP program (available at</w:t>
      </w:r>
      <w:hyperlink r:id="rId67"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http://www.epa.gov/snap</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to identify alternatives. The SNAP list of alternatives is found at 40 CFR part 82, subpart G, with supplemental tables available at</w:t>
      </w:r>
      <w:hyperlink r:id="rId68"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http://www.epa.gov/snap</w:t>
        </w:r>
        <w:r w:rsidRPr="00501F2A">
          <w:rPr>
            <w:rFonts w:ascii="Calibri" w:eastAsia="Calibri" w:hAnsi="Calibri" w:cs="Times New Roman"/>
            <w:sz w:val="24"/>
            <w:szCs w:val="24"/>
          </w:rPr>
          <w:t xml:space="preserve"> </w:t>
        </w:r>
      </w:hyperlink>
    </w:p>
    <w:p w14:paraId="2CFCB532" w14:textId="77777777" w:rsidR="00501F2A" w:rsidRPr="00501F2A" w:rsidRDefault="00501F2A" w:rsidP="00501F2A">
      <w:pPr>
        <w:spacing w:after="0" w:line="240" w:lineRule="auto"/>
        <w:ind w:left="720"/>
        <w:rPr>
          <w:rFonts w:ascii="Calibri" w:eastAsia="Calibri" w:hAnsi="Calibri" w:cs="Times New Roman"/>
          <w:sz w:val="24"/>
          <w:szCs w:val="24"/>
        </w:rPr>
      </w:pPr>
    </w:p>
    <w:p w14:paraId="75C0187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6577EDF0" w14:textId="77777777" w:rsidR="00501F2A" w:rsidRPr="00501F2A" w:rsidRDefault="00501F2A" w:rsidP="00501F2A">
      <w:pPr>
        <w:spacing w:after="0" w:line="240" w:lineRule="auto"/>
        <w:ind w:left="720"/>
        <w:rPr>
          <w:rFonts w:ascii="Calibri" w:eastAsia="Calibri" w:hAnsi="Calibri" w:cs="Times New Roman"/>
          <w:sz w:val="24"/>
          <w:szCs w:val="24"/>
        </w:rPr>
      </w:pPr>
    </w:p>
    <w:p w14:paraId="44F00680"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04B8A5D3" w14:textId="77777777" w:rsidTr="0069635B">
        <w:trPr>
          <w:cantSplit/>
        </w:trPr>
        <w:tc>
          <w:tcPr>
            <w:tcW w:w="9700" w:type="dxa"/>
            <w:shd w:val="clear" w:color="auto" w:fill="auto"/>
          </w:tcPr>
          <w:p w14:paraId="47362F12"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14:paraId="3ABE52CA"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327ADFA2" w14:textId="77777777" w:rsidR="00501F2A" w:rsidRPr="00501F2A" w:rsidRDefault="00501F2A" w:rsidP="00501F2A">
      <w:pPr>
        <w:numPr>
          <w:ilvl w:val="1"/>
          <w:numId w:val="72"/>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52.223-20, Aerosols</w:t>
      </w:r>
      <w:r w:rsidRPr="00501F2A">
        <w:rPr>
          <w:rFonts w:ascii="Calibri" w:eastAsia="Calibri" w:hAnsi="Calibri" w:cs="Times New Roman"/>
          <w:sz w:val="24"/>
          <w:szCs w:val="24"/>
        </w:rPr>
        <w:t xml:space="preserve"> (Jun 2016).</w:t>
      </w:r>
    </w:p>
    <w:p w14:paraId="2EE211EF" w14:textId="77777777" w:rsidR="00501F2A" w:rsidRPr="00501F2A" w:rsidRDefault="00501F2A" w:rsidP="00501F2A">
      <w:pPr>
        <w:spacing w:after="0" w:line="240" w:lineRule="auto"/>
        <w:ind w:left="720"/>
        <w:rPr>
          <w:rFonts w:ascii="Calibri" w:eastAsia="Calibri" w:hAnsi="Calibri" w:cs="Times New Roman"/>
          <w:sz w:val="24"/>
          <w:szCs w:val="24"/>
        </w:rPr>
      </w:pPr>
    </w:p>
    <w:p w14:paraId="31D6CDA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 </w:t>
      </w:r>
      <w:r w:rsidRPr="00501F2A">
        <w:rPr>
          <w:rFonts w:ascii="Calibri" w:eastAsia="Calibri" w:hAnsi="Calibri" w:cs="Times New Roman"/>
          <w:sz w:val="24"/>
          <w:szCs w:val="24"/>
        </w:rPr>
        <w:t xml:space="preserve"> As used in this clause--</w:t>
      </w:r>
    </w:p>
    <w:p w14:paraId="189B37C3" w14:textId="77777777" w:rsidR="00501F2A" w:rsidRPr="00501F2A" w:rsidRDefault="00501F2A" w:rsidP="00501F2A">
      <w:pPr>
        <w:spacing w:after="0" w:line="240" w:lineRule="auto"/>
        <w:ind w:left="720"/>
        <w:rPr>
          <w:rFonts w:ascii="Calibri" w:eastAsia="Calibri" w:hAnsi="Calibri" w:cs="Times New Roman"/>
          <w:sz w:val="24"/>
          <w:szCs w:val="24"/>
        </w:rPr>
      </w:pPr>
    </w:p>
    <w:p w14:paraId="15B6F60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"Global warming potential" means how much a given mass of a chemical contributes to global warming over a given time period compared to the same mass of carbon dioxide. Carbon dioxide's global warming potential is defined as 1.0.</w:t>
      </w:r>
    </w:p>
    <w:p w14:paraId="270846C0" w14:textId="77777777" w:rsidR="00501F2A" w:rsidRPr="00501F2A" w:rsidRDefault="00501F2A" w:rsidP="00501F2A">
      <w:pPr>
        <w:spacing w:after="0" w:line="240" w:lineRule="auto"/>
        <w:ind w:left="720"/>
        <w:rPr>
          <w:rFonts w:ascii="Calibri" w:eastAsia="Calibri" w:hAnsi="Calibri" w:cs="Times New Roman"/>
          <w:sz w:val="24"/>
          <w:szCs w:val="24"/>
        </w:rPr>
      </w:pPr>
    </w:p>
    <w:p w14:paraId="038F0B0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69"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http://www.epa.gov/snap/).</w:t>
        </w:r>
        <w:r w:rsidRPr="00501F2A">
          <w:rPr>
            <w:rFonts w:ascii="Calibri" w:eastAsia="Calibri" w:hAnsi="Calibri" w:cs="Times New Roman"/>
            <w:sz w:val="24"/>
            <w:szCs w:val="24"/>
          </w:rPr>
          <w:t xml:space="preserve"> </w:t>
        </w:r>
      </w:hyperlink>
    </w:p>
    <w:p w14:paraId="21A76FED" w14:textId="77777777" w:rsidR="00501F2A" w:rsidRPr="00501F2A" w:rsidRDefault="00501F2A" w:rsidP="00501F2A">
      <w:pPr>
        <w:spacing w:after="0" w:line="240" w:lineRule="auto"/>
        <w:ind w:left="720"/>
        <w:rPr>
          <w:rFonts w:ascii="Calibri" w:eastAsia="Calibri" w:hAnsi="Calibri" w:cs="Times New Roman"/>
          <w:sz w:val="24"/>
          <w:szCs w:val="24"/>
        </w:rPr>
      </w:pPr>
    </w:p>
    <w:p w14:paraId="2F7DA32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"Hydrofluorocarbons" means compounds that contain only hydrogen, fluorine, and carbon.</w:t>
      </w:r>
    </w:p>
    <w:p w14:paraId="01E8D0A9" w14:textId="77777777" w:rsidR="00501F2A" w:rsidRPr="00501F2A" w:rsidRDefault="00501F2A" w:rsidP="00501F2A">
      <w:pPr>
        <w:spacing w:after="0" w:line="240" w:lineRule="auto"/>
        <w:ind w:left="720"/>
        <w:rPr>
          <w:rFonts w:ascii="Calibri" w:eastAsia="Calibri" w:hAnsi="Calibri" w:cs="Times New Roman"/>
          <w:sz w:val="24"/>
          <w:szCs w:val="24"/>
        </w:rPr>
      </w:pPr>
    </w:p>
    <w:p w14:paraId="5B998D6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14:paraId="2CD38AFC" w14:textId="77777777" w:rsidR="00501F2A" w:rsidRPr="00501F2A" w:rsidRDefault="00501F2A" w:rsidP="00501F2A">
      <w:pPr>
        <w:spacing w:after="0" w:line="240" w:lineRule="auto"/>
        <w:ind w:left="720"/>
        <w:rPr>
          <w:rFonts w:ascii="Calibri" w:eastAsia="Calibri" w:hAnsi="Calibri" w:cs="Times New Roman"/>
          <w:sz w:val="24"/>
          <w:szCs w:val="24"/>
        </w:rPr>
      </w:pPr>
    </w:p>
    <w:p w14:paraId="4A879DBE" w14:textId="77777777" w:rsidR="00501F2A" w:rsidRPr="00501F2A" w:rsidRDefault="00501F2A" w:rsidP="00501F2A">
      <w:pPr>
        <w:numPr>
          <w:ilvl w:val="2"/>
          <w:numId w:val="7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lastRenderedPageBreak/>
        <w:t>In-use emission rates, energy efficiency;</w:t>
      </w:r>
    </w:p>
    <w:p w14:paraId="4FBB64B4" w14:textId="77777777" w:rsidR="00501F2A" w:rsidRPr="00501F2A" w:rsidRDefault="00501F2A" w:rsidP="00501F2A">
      <w:pPr>
        <w:numPr>
          <w:ilvl w:val="2"/>
          <w:numId w:val="7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Safety, such as flammability or toxicity;</w:t>
      </w:r>
    </w:p>
    <w:p w14:paraId="63132FB2" w14:textId="77777777" w:rsidR="00501F2A" w:rsidRPr="00501F2A" w:rsidRDefault="00501F2A" w:rsidP="00501F2A">
      <w:pPr>
        <w:numPr>
          <w:ilvl w:val="2"/>
          <w:numId w:val="7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Ability to meet technical performance requirements; and</w:t>
      </w:r>
    </w:p>
    <w:p w14:paraId="7219A57D" w14:textId="77777777" w:rsidR="00501F2A" w:rsidRPr="00501F2A" w:rsidRDefault="00501F2A" w:rsidP="00501F2A">
      <w:pPr>
        <w:numPr>
          <w:ilvl w:val="2"/>
          <w:numId w:val="73"/>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Commercial availability at a reasonable cost.</w:t>
      </w:r>
    </w:p>
    <w:p w14:paraId="5CEEA6D7" w14:textId="77777777" w:rsidR="00501F2A" w:rsidRPr="00501F2A" w:rsidRDefault="00501F2A" w:rsidP="00501F2A">
      <w:pPr>
        <w:spacing w:after="0" w:line="240" w:lineRule="auto"/>
        <w:ind w:left="720"/>
        <w:rPr>
          <w:rFonts w:ascii="Calibri" w:eastAsia="Calibri" w:hAnsi="Calibri" w:cs="Times New Roman"/>
          <w:sz w:val="24"/>
          <w:szCs w:val="24"/>
        </w:rPr>
      </w:pPr>
    </w:p>
    <w:p w14:paraId="4A837ED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c. The Contractor shall refer to EPA's SNAP program to identify alternatives. The SNAP list of alternatives is found at 40 CFR part 82, subpart G, with supplemental tables available at</w:t>
      </w:r>
      <w:hyperlink r:id="rId70"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http://www.epa.gov/snap/.</w:t>
        </w:r>
        <w:r w:rsidRPr="00501F2A">
          <w:rPr>
            <w:rFonts w:ascii="Calibri" w:eastAsia="Calibri" w:hAnsi="Calibri" w:cs="Times New Roman"/>
            <w:sz w:val="24"/>
            <w:szCs w:val="24"/>
          </w:rPr>
          <w:t xml:space="preserve"> </w:t>
        </w:r>
      </w:hyperlink>
    </w:p>
    <w:p w14:paraId="31A4E34E" w14:textId="77777777" w:rsidR="00501F2A" w:rsidRPr="00501F2A" w:rsidRDefault="00501F2A" w:rsidP="00501F2A">
      <w:pPr>
        <w:spacing w:after="0" w:line="240" w:lineRule="auto"/>
        <w:ind w:left="720"/>
        <w:rPr>
          <w:rFonts w:ascii="Calibri" w:eastAsia="Calibri" w:hAnsi="Calibri" w:cs="Times New Roman"/>
          <w:sz w:val="24"/>
          <w:szCs w:val="24"/>
        </w:rPr>
      </w:pPr>
    </w:p>
    <w:p w14:paraId="1DB0F6D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28FA3EDE" w14:textId="77777777" w:rsidR="00501F2A" w:rsidRPr="00501F2A" w:rsidRDefault="00501F2A" w:rsidP="00501F2A">
      <w:pPr>
        <w:spacing w:after="0" w:line="240" w:lineRule="auto"/>
        <w:ind w:left="720"/>
        <w:rPr>
          <w:rFonts w:ascii="Calibri" w:eastAsia="Calibri" w:hAnsi="Calibri" w:cs="Times New Roman"/>
          <w:sz w:val="24"/>
          <w:szCs w:val="24"/>
        </w:rPr>
      </w:pPr>
    </w:p>
    <w:p w14:paraId="234A9D4C"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76BB4683" w14:textId="77777777" w:rsidTr="0069635B">
        <w:trPr>
          <w:cantSplit/>
        </w:trPr>
        <w:tc>
          <w:tcPr>
            <w:tcW w:w="9700" w:type="dxa"/>
            <w:shd w:val="clear" w:color="auto" w:fill="auto"/>
          </w:tcPr>
          <w:p w14:paraId="00812D80"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14:paraId="098D0695"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02422BDE" w14:textId="77777777" w:rsidR="00501F2A" w:rsidRPr="00501F2A" w:rsidRDefault="00501F2A" w:rsidP="00501F2A">
      <w:pPr>
        <w:numPr>
          <w:ilvl w:val="1"/>
          <w:numId w:val="74"/>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 FAR Clause </w:t>
      </w:r>
      <w:r w:rsidRPr="00501F2A">
        <w:rPr>
          <w:rFonts w:ascii="Calibri" w:eastAsia="Calibri" w:hAnsi="Calibri" w:cs="Times New Roman"/>
          <w:b/>
          <w:sz w:val="24"/>
          <w:szCs w:val="24"/>
        </w:rPr>
        <w:t>52.223-21, Foams</w:t>
      </w:r>
      <w:r w:rsidRPr="00501F2A">
        <w:rPr>
          <w:rFonts w:ascii="Calibri" w:eastAsia="Calibri" w:hAnsi="Calibri" w:cs="Times New Roman"/>
          <w:sz w:val="24"/>
          <w:szCs w:val="24"/>
        </w:rPr>
        <w:t xml:space="preserve"> (Jun 2016)</w:t>
      </w:r>
    </w:p>
    <w:p w14:paraId="3F999DCB" w14:textId="77777777" w:rsidR="00501F2A" w:rsidRPr="00501F2A" w:rsidRDefault="00501F2A" w:rsidP="00501F2A">
      <w:pPr>
        <w:spacing w:after="0" w:line="240" w:lineRule="auto"/>
        <w:ind w:left="720"/>
        <w:rPr>
          <w:rFonts w:ascii="Calibri" w:eastAsia="Calibri" w:hAnsi="Calibri" w:cs="Times New Roman"/>
          <w:sz w:val="24"/>
          <w:szCs w:val="24"/>
        </w:rPr>
      </w:pPr>
    </w:p>
    <w:p w14:paraId="03474CC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w:t>
      </w:r>
    </w:p>
    <w:p w14:paraId="6159BC45" w14:textId="77777777" w:rsidR="00501F2A" w:rsidRPr="00501F2A" w:rsidRDefault="00501F2A" w:rsidP="00501F2A">
      <w:pPr>
        <w:spacing w:after="0" w:line="240" w:lineRule="auto"/>
        <w:ind w:left="720"/>
        <w:rPr>
          <w:rFonts w:ascii="Calibri" w:eastAsia="Calibri" w:hAnsi="Calibri" w:cs="Times New Roman"/>
          <w:sz w:val="24"/>
          <w:szCs w:val="24"/>
        </w:rPr>
      </w:pPr>
    </w:p>
    <w:p w14:paraId="4A98899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"Global warming potential" means how much a given mass of a chemical contributes to global warming over a given time period compared to the same mass of carbon dioxide. Carbon dioxide's global warming potential is defined as 1.0.</w:t>
      </w:r>
    </w:p>
    <w:p w14:paraId="58E28319" w14:textId="77777777" w:rsidR="00501F2A" w:rsidRPr="00501F2A" w:rsidRDefault="00501F2A" w:rsidP="00501F2A">
      <w:pPr>
        <w:spacing w:after="0" w:line="240" w:lineRule="auto"/>
        <w:ind w:left="720"/>
        <w:rPr>
          <w:rFonts w:ascii="Calibri" w:eastAsia="Calibri" w:hAnsi="Calibri" w:cs="Times New Roman"/>
          <w:sz w:val="24"/>
          <w:szCs w:val="24"/>
        </w:rPr>
      </w:pPr>
    </w:p>
    <w:p w14:paraId="04CC46D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71"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http://www.epa.gov/snap/).</w:t>
        </w:r>
        <w:r w:rsidRPr="00501F2A">
          <w:rPr>
            <w:rFonts w:ascii="Calibri" w:eastAsia="Calibri" w:hAnsi="Calibri" w:cs="Times New Roman"/>
            <w:sz w:val="24"/>
            <w:szCs w:val="24"/>
          </w:rPr>
          <w:t xml:space="preserve"> </w:t>
        </w:r>
      </w:hyperlink>
    </w:p>
    <w:p w14:paraId="2BC6DAD6" w14:textId="77777777" w:rsidR="00501F2A" w:rsidRPr="00501F2A" w:rsidRDefault="00501F2A" w:rsidP="00501F2A">
      <w:pPr>
        <w:spacing w:after="0" w:line="240" w:lineRule="auto"/>
        <w:ind w:left="720"/>
        <w:rPr>
          <w:rFonts w:ascii="Calibri" w:eastAsia="Calibri" w:hAnsi="Calibri" w:cs="Times New Roman"/>
          <w:sz w:val="24"/>
          <w:szCs w:val="24"/>
        </w:rPr>
      </w:pPr>
    </w:p>
    <w:p w14:paraId="06C5FBB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"Hydrofluorocarbons" means compounds that contain only hydrogen, fluorine, and carbon.</w:t>
      </w:r>
    </w:p>
    <w:p w14:paraId="74566941" w14:textId="77777777" w:rsidR="00501F2A" w:rsidRPr="00501F2A" w:rsidRDefault="00501F2A" w:rsidP="00501F2A">
      <w:pPr>
        <w:spacing w:after="0" w:line="240" w:lineRule="auto"/>
        <w:ind w:left="720"/>
        <w:rPr>
          <w:rFonts w:ascii="Calibri" w:eastAsia="Calibri" w:hAnsi="Calibri" w:cs="Times New Roman"/>
          <w:sz w:val="24"/>
          <w:szCs w:val="24"/>
        </w:rPr>
      </w:pPr>
    </w:p>
    <w:p w14:paraId="3210D14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Unless otherwise specified in the contract, the Contractor shall reduce its use, release, and emissions of high global warming </w:t>
      </w:r>
      <w:r w:rsidRPr="00501F2A">
        <w:rPr>
          <w:rFonts w:ascii="Calibri" w:eastAsia="Calibri" w:hAnsi="Calibri" w:cs="Times New Roman"/>
          <w:sz w:val="24"/>
          <w:szCs w:val="24"/>
        </w:rPr>
        <w:lastRenderedPageBreak/>
        <w:t>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4A399BEF" w14:textId="77777777" w:rsidR="00501F2A" w:rsidRPr="00501F2A" w:rsidRDefault="00501F2A" w:rsidP="00501F2A">
      <w:pPr>
        <w:spacing w:after="0" w:line="240" w:lineRule="auto"/>
        <w:ind w:left="720"/>
        <w:rPr>
          <w:rFonts w:ascii="Calibri" w:eastAsia="Calibri" w:hAnsi="Calibri" w:cs="Times New Roman"/>
          <w:sz w:val="24"/>
          <w:szCs w:val="24"/>
        </w:rPr>
      </w:pPr>
    </w:p>
    <w:p w14:paraId="1F20056E" w14:textId="77777777" w:rsidR="00501F2A" w:rsidRPr="00501F2A" w:rsidRDefault="00501F2A" w:rsidP="00501F2A">
      <w:pPr>
        <w:numPr>
          <w:ilvl w:val="2"/>
          <w:numId w:val="7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In-use emission rates, energy efficiency, and safety;</w:t>
      </w:r>
    </w:p>
    <w:p w14:paraId="2A7D0C21" w14:textId="77777777" w:rsidR="00501F2A" w:rsidRPr="00501F2A" w:rsidRDefault="00501F2A" w:rsidP="00501F2A">
      <w:pPr>
        <w:numPr>
          <w:ilvl w:val="2"/>
          <w:numId w:val="7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Ability to meet performance requirements; and;</w:t>
      </w:r>
    </w:p>
    <w:p w14:paraId="1A470630" w14:textId="77777777" w:rsidR="00501F2A" w:rsidRPr="00501F2A" w:rsidRDefault="00501F2A" w:rsidP="00501F2A">
      <w:pPr>
        <w:numPr>
          <w:ilvl w:val="2"/>
          <w:numId w:val="7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Commercial availability at a reasonable cost.</w:t>
      </w:r>
    </w:p>
    <w:p w14:paraId="31C51BC2" w14:textId="77777777" w:rsidR="00501F2A" w:rsidRPr="00501F2A" w:rsidRDefault="00501F2A" w:rsidP="00501F2A">
      <w:pPr>
        <w:spacing w:after="0" w:line="240" w:lineRule="auto"/>
        <w:ind w:left="720"/>
        <w:rPr>
          <w:rFonts w:ascii="Calibri" w:eastAsia="Calibri" w:hAnsi="Calibri" w:cs="Times New Roman"/>
          <w:sz w:val="24"/>
          <w:szCs w:val="24"/>
        </w:rPr>
      </w:pPr>
    </w:p>
    <w:p w14:paraId="71C69D6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c. The Contractor shall refer to EPA's SNAP program to identify alternatives. The SNAP list of alternatives is found at 40 CFR part 82, subpart G, with supplemental tables available at</w:t>
      </w:r>
      <w:hyperlink r:id="rId72"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http://www.epa.gov/snap/.</w:t>
        </w:r>
        <w:r w:rsidRPr="00501F2A">
          <w:rPr>
            <w:rFonts w:ascii="Calibri" w:eastAsia="Calibri" w:hAnsi="Calibri" w:cs="Times New Roman"/>
            <w:sz w:val="24"/>
            <w:szCs w:val="24"/>
          </w:rPr>
          <w:t xml:space="preserve"> </w:t>
        </w:r>
      </w:hyperlink>
    </w:p>
    <w:p w14:paraId="6B91F7B2" w14:textId="77777777" w:rsidR="00501F2A" w:rsidRPr="00501F2A" w:rsidRDefault="00501F2A" w:rsidP="00501F2A">
      <w:pPr>
        <w:spacing w:after="0" w:line="240" w:lineRule="auto"/>
        <w:ind w:left="720"/>
        <w:rPr>
          <w:rFonts w:ascii="Calibri" w:eastAsia="Calibri" w:hAnsi="Calibri" w:cs="Times New Roman"/>
          <w:sz w:val="24"/>
          <w:szCs w:val="24"/>
        </w:rPr>
      </w:pPr>
    </w:p>
    <w:p w14:paraId="59D8622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5D3B0B39" w14:textId="77777777" w:rsidR="00501F2A" w:rsidRPr="00501F2A" w:rsidRDefault="00501F2A" w:rsidP="00501F2A">
      <w:pPr>
        <w:spacing w:after="0" w:line="240" w:lineRule="auto"/>
        <w:ind w:left="720"/>
        <w:rPr>
          <w:rFonts w:ascii="Calibri" w:eastAsia="Calibri" w:hAnsi="Calibri" w:cs="Times New Roman"/>
          <w:sz w:val="24"/>
          <w:szCs w:val="24"/>
        </w:rPr>
      </w:pPr>
    </w:p>
    <w:p w14:paraId="3D2A705C"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76242001" w14:textId="77777777" w:rsidTr="0069635B">
        <w:trPr>
          <w:cantSplit/>
        </w:trPr>
        <w:tc>
          <w:tcPr>
            <w:tcW w:w="9700" w:type="dxa"/>
            <w:shd w:val="clear" w:color="auto" w:fill="auto"/>
          </w:tcPr>
          <w:p w14:paraId="20254D6B"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****(WHEN USING FUNDS </w:t>
            </w:r>
            <w:r w:rsidRPr="00501F2A">
              <w:rPr>
                <w:rFonts w:ascii="Calibri" w:eastAsia="Calibri" w:hAnsi="Calibri" w:cs="Times New Roman"/>
                <w:b/>
                <w:sz w:val="24"/>
                <w:szCs w:val="24"/>
              </w:rPr>
              <w:t>OTHER THAN</w:t>
            </w:r>
            <w:r w:rsidRPr="00501F2A">
              <w:rPr>
                <w:rFonts w:ascii="Calibri" w:eastAsia="Calibri" w:hAnsi="Calibri" w:cs="Times New Roman"/>
                <w:sz w:val="24"/>
                <w:szCs w:val="24"/>
              </w:rPr>
              <w:t xml:space="preserve">  RECOVERY ACT FUNDS, USE BELOW IN SOLICITATIONS AND CONTRACTS FOR CONSTRUCTION PERFORMED IN THE UNITED STATES AND VALUED AT LESS THAN $7,032,000.)****</w:t>
            </w:r>
          </w:p>
          <w:p w14:paraId="5217CD19"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Note:</w:t>
            </w: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The Contracting Officer must list all foreign construction material excepted from the requirements of the Buy American statute in paragraph (b)(2).</w:t>
            </w:r>
            <w:r w:rsidRPr="00501F2A">
              <w:rPr>
                <w:rFonts w:ascii="Calibri" w:eastAsia="Calibri" w:hAnsi="Calibri" w:cs="Times New Roman"/>
                <w:sz w:val="24"/>
                <w:szCs w:val="24"/>
              </w:rPr>
              <w:t xml:space="preserve"> </w:t>
            </w:r>
          </w:p>
        </w:tc>
      </w:tr>
    </w:tbl>
    <w:p w14:paraId="62ECC417"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302B9EC4" w14:textId="77777777" w:rsidR="00501F2A" w:rsidRPr="00501F2A" w:rsidRDefault="00501F2A" w:rsidP="00501F2A">
      <w:pPr>
        <w:numPr>
          <w:ilvl w:val="1"/>
          <w:numId w:val="76"/>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52.225-9, Buy American--Construction Materials</w:t>
      </w:r>
      <w:r w:rsidRPr="00501F2A">
        <w:rPr>
          <w:rFonts w:ascii="Calibri" w:eastAsia="Calibri" w:hAnsi="Calibri" w:cs="Times New Roman"/>
          <w:sz w:val="24"/>
          <w:szCs w:val="24"/>
        </w:rPr>
        <w:t xml:space="preserve"> (Nov 2021).</w:t>
      </w:r>
    </w:p>
    <w:p w14:paraId="14769B13" w14:textId="77777777" w:rsidR="00501F2A" w:rsidRPr="00501F2A" w:rsidRDefault="00501F2A" w:rsidP="00501F2A">
      <w:pPr>
        <w:spacing w:after="0" w:line="240" w:lineRule="auto"/>
        <w:ind w:left="720"/>
        <w:rPr>
          <w:rFonts w:ascii="Calibri" w:eastAsia="Calibri" w:hAnsi="Calibri" w:cs="Times New Roman"/>
          <w:sz w:val="24"/>
          <w:szCs w:val="24"/>
        </w:rPr>
      </w:pPr>
    </w:p>
    <w:p w14:paraId="2527E18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06039F4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 Definitions.</w:t>
      </w:r>
      <w:r w:rsidRPr="00501F2A">
        <w:rPr>
          <w:rFonts w:ascii="Calibri" w:eastAsia="Calibri" w:hAnsi="Calibri" w:cs="Times New Roman"/>
          <w:sz w:val="24"/>
          <w:szCs w:val="24"/>
        </w:rPr>
        <w:t xml:space="preserve"> As used in this clause-</w:t>
      </w:r>
    </w:p>
    <w:p w14:paraId="54035411" w14:textId="77777777" w:rsidR="00501F2A" w:rsidRPr="00501F2A" w:rsidRDefault="00501F2A" w:rsidP="00501F2A">
      <w:pPr>
        <w:spacing w:after="0" w:line="240" w:lineRule="auto"/>
        <w:ind w:left="720"/>
        <w:rPr>
          <w:rFonts w:ascii="Calibri" w:eastAsia="Calibri" w:hAnsi="Calibri" w:cs="Times New Roman"/>
          <w:sz w:val="24"/>
          <w:szCs w:val="24"/>
        </w:rPr>
      </w:pPr>
    </w:p>
    <w:p w14:paraId="1EBCFD2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Commercially available off-the-shelf (COTS) item</w:t>
      </w:r>
      <w:r w:rsidRPr="00501F2A">
        <w:rPr>
          <w:rFonts w:ascii="Calibri" w:eastAsia="Calibri" w:hAnsi="Calibri" w:cs="Times New Roman"/>
          <w:sz w:val="24"/>
          <w:szCs w:val="24"/>
        </w:rPr>
        <w:t xml:space="preserve"> -</w:t>
      </w:r>
    </w:p>
    <w:p w14:paraId="53476C25" w14:textId="77777777" w:rsidR="00501F2A" w:rsidRPr="00501F2A" w:rsidRDefault="00501F2A" w:rsidP="00501F2A">
      <w:pPr>
        <w:spacing w:after="0" w:line="240" w:lineRule="auto"/>
        <w:ind w:left="720"/>
        <w:rPr>
          <w:rFonts w:ascii="Calibri" w:eastAsia="Calibri" w:hAnsi="Calibri" w:cs="Times New Roman"/>
          <w:sz w:val="24"/>
          <w:szCs w:val="24"/>
        </w:rPr>
      </w:pPr>
    </w:p>
    <w:p w14:paraId="760CB82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Means any item of supply (including construction material) that is-</w:t>
      </w:r>
    </w:p>
    <w:p w14:paraId="6100D162" w14:textId="77777777" w:rsidR="00501F2A" w:rsidRPr="00501F2A" w:rsidRDefault="00501F2A" w:rsidP="00501F2A">
      <w:pPr>
        <w:spacing w:after="0" w:line="240" w:lineRule="auto"/>
        <w:ind w:left="720"/>
        <w:rPr>
          <w:rFonts w:ascii="Calibri" w:eastAsia="Calibri" w:hAnsi="Calibri" w:cs="Times New Roman"/>
          <w:sz w:val="24"/>
          <w:szCs w:val="24"/>
        </w:rPr>
      </w:pPr>
    </w:p>
    <w:p w14:paraId="776D7F2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A commercial product (as defined in paragraph (1) of the definition of "commercial product" at Federal Acquisition Regulation (FAR) </w:t>
      </w:r>
      <w:hyperlink r:id="rId73" w:anchor="FAR_2_101"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2.101);</w:t>
        </w:r>
        <w:r w:rsidRPr="00501F2A">
          <w:rPr>
            <w:rFonts w:ascii="Calibri" w:eastAsia="Calibri" w:hAnsi="Calibri" w:cs="Times New Roman"/>
            <w:sz w:val="24"/>
            <w:szCs w:val="24"/>
          </w:rPr>
          <w:t xml:space="preserve"> </w:t>
        </w:r>
      </w:hyperlink>
    </w:p>
    <w:p w14:paraId="3EB30FB9" w14:textId="77777777" w:rsidR="00501F2A" w:rsidRPr="00501F2A" w:rsidRDefault="00501F2A" w:rsidP="00501F2A">
      <w:pPr>
        <w:spacing w:after="0" w:line="240" w:lineRule="auto"/>
        <w:ind w:left="720"/>
        <w:rPr>
          <w:rFonts w:ascii="Calibri" w:eastAsia="Calibri" w:hAnsi="Calibri" w:cs="Times New Roman"/>
          <w:sz w:val="24"/>
          <w:szCs w:val="24"/>
        </w:rPr>
      </w:pPr>
    </w:p>
    <w:p w14:paraId="766EF40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Sold in substantial quantities in the commercial marketplace; and</w:t>
      </w:r>
    </w:p>
    <w:p w14:paraId="1995EB12" w14:textId="77777777" w:rsidR="00501F2A" w:rsidRPr="00501F2A" w:rsidRDefault="00501F2A" w:rsidP="00501F2A">
      <w:pPr>
        <w:spacing w:after="0" w:line="240" w:lineRule="auto"/>
        <w:ind w:left="720"/>
        <w:rPr>
          <w:rFonts w:ascii="Calibri" w:eastAsia="Calibri" w:hAnsi="Calibri" w:cs="Times New Roman"/>
          <w:sz w:val="24"/>
          <w:szCs w:val="24"/>
        </w:rPr>
      </w:pPr>
    </w:p>
    <w:p w14:paraId="2767E2B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(iii) Offered to the Government, under a contract or subcontract at any tier, without modification, in the same form in which it is sold in the commercial marketplace; and</w:t>
      </w:r>
    </w:p>
    <w:p w14:paraId="577048E9" w14:textId="77777777" w:rsidR="00501F2A" w:rsidRPr="00501F2A" w:rsidRDefault="00501F2A" w:rsidP="00501F2A">
      <w:pPr>
        <w:spacing w:after="0" w:line="240" w:lineRule="auto"/>
        <w:ind w:left="720"/>
        <w:rPr>
          <w:rFonts w:ascii="Calibri" w:eastAsia="Calibri" w:hAnsi="Calibri" w:cs="Times New Roman"/>
          <w:sz w:val="24"/>
          <w:szCs w:val="24"/>
        </w:rPr>
      </w:pPr>
    </w:p>
    <w:p w14:paraId="09A9FDB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Does not include bulk cargo, as defined in 46 U.S.C. 40102(4), such as agricultural products and petroleum products.</w:t>
      </w:r>
    </w:p>
    <w:p w14:paraId="597744F9" w14:textId="77777777" w:rsidR="00501F2A" w:rsidRPr="00501F2A" w:rsidRDefault="00501F2A" w:rsidP="00501F2A">
      <w:pPr>
        <w:spacing w:after="0" w:line="240" w:lineRule="auto"/>
        <w:ind w:left="720"/>
        <w:rPr>
          <w:rFonts w:ascii="Calibri" w:eastAsia="Calibri" w:hAnsi="Calibri" w:cs="Times New Roman"/>
          <w:sz w:val="24"/>
          <w:szCs w:val="24"/>
        </w:rPr>
      </w:pPr>
    </w:p>
    <w:p w14:paraId="4F9DE91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7803C8A8" w14:textId="77777777" w:rsidR="00501F2A" w:rsidRPr="00501F2A" w:rsidRDefault="00501F2A" w:rsidP="00501F2A">
      <w:pPr>
        <w:spacing w:after="0" w:line="240" w:lineRule="auto"/>
        <w:ind w:left="720"/>
        <w:rPr>
          <w:rFonts w:ascii="Calibri" w:eastAsia="Calibri" w:hAnsi="Calibri" w:cs="Times New Roman"/>
          <w:sz w:val="24"/>
          <w:szCs w:val="24"/>
        </w:rPr>
      </w:pPr>
    </w:p>
    <w:p w14:paraId="4435C2C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Cost of components</w:t>
      </w:r>
      <w:r w:rsidRPr="00501F2A">
        <w:rPr>
          <w:rFonts w:ascii="Calibri" w:eastAsia="Calibri" w:hAnsi="Calibri" w:cs="Times New Roman"/>
          <w:sz w:val="24"/>
          <w:szCs w:val="24"/>
        </w:rPr>
        <w:t xml:space="preserve"> means-</w:t>
      </w:r>
    </w:p>
    <w:p w14:paraId="5D7F105B" w14:textId="77777777" w:rsidR="00501F2A" w:rsidRPr="00501F2A" w:rsidRDefault="00501F2A" w:rsidP="00501F2A">
      <w:pPr>
        <w:spacing w:after="0" w:line="240" w:lineRule="auto"/>
        <w:ind w:left="720"/>
        <w:rPr>
          <w:rFonts w:ascii="Calibri" w:eastAsia="Calibri" w:hAnsi="Calibri" w:cs="Times New Roman"/>
          <w:sz w:val="24"/>
          <w:szCs w:val="24"/>
        </w:rPr>
      </w:pPr>
    </w:p>
    <w:p w14:paraId="6EA363C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0D369DC9" w14:textId="77777777" w:rsidR="00501F2A" w:rsidRPr="00501F2A" w:rsidRDefault="00501F2A" w:rsidP="00501F2A">
      <w:pPr>
        <w:spacing w:after="0" w:line="240" w:lineRule="auto"/>
        <w:ind w:left="720"/>
        <w:rPr>
          <w:rFonts w:ascii="Calibri" w:eastAsia="Calibri" w:hAnsi="Calibri" w:cs="Times New Roman"/>
          <w:sz w:val="24"/>
          <w:szCs w:val="24"/>
        </w:rPr>
      </w:pPr>
    </w:p>
    <w:p w14:paraId="034FE43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2AF1D9CF" w14:textId="77777777" w:rsidR="00501F2A" w:rsidRPr="00501F2A" w:rsidRDefault="00501F2A" w:rsidP="00501F2A">
      <w:pPr>
        <w:spacing w:after="0" w:line="240" w:lineRule="auto"/>
        <w:ind w:left="720"/>
        <w:rPr>
          <w:rFonts w:ascii="Calibri" w:eastAsia="Calibri" w:hAnsi="Calibri" w:cs="Times New Roman"/>
          <w:sz w:val="24"/>
          <w:szCs w:val="24"/>
        </w:rPr>
      </w:pPr>
    </w:p>
    <w:p w14:paraId="1B3DA1E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Domestic construction material</w:t>
      </w:r>
      <w:r w:rsidRPr="00501F2A">
        <w:rPr>
          <w:rFonts w:ascii="Calibri" w:eastAsia="Calibri" w:hAnsi="Calibri" w:cs="Times New Roman"/>
          <w:sz w:val="24"/>
          <w:szCs w:val="24"/>
        </w:rPr>
        <w:t xml:space="preserve">  means-</w:t>
      </w:r>
    </w:p>
    <w:p w14:paraId="26792B9B" w14:textId="77777777" w:rsidR="00501F2A" w:rsidRPr="00501F2A" w:rsidRDefault="00501F2A" w:rsidP="00501F2A">
      <w:pPr>
        <w:spacing w:after="0" w:line="240" w:lineRule="auto"/>
        <w:ind w:left="720"/>
        <w:rPr>
          <w:rFonts w:ascii="Calibri" w:eastAsia="Calibri" w:hAnsi="Calibri" w:cs="Times New Roman"/>
          <w:sz w:val="24"/>
          <w:szCs w:val="24"/>
        </w:rPr>
      </w:pPr>
    </w:p>
    <w:p w14:paraId="118AA97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For construction material that does not consist wholly or predominantly of iron or steel or a combination of both-</w:t>
      </w:r>
    </w:p>
    <w:p w14:paraId="0F94BB2A" w14:textId="77777777" w:rsidR="00501F2A" w:rsidRPr="00501F2A" w:rsidRDefault="00501F2A" w:rsidP="00501F2A">
      <w:pPr>
        <w:spacing w:after="0" w:line="240" w:lineRule="auto"/>
        <w:ind w:left="720"/>
        <w:rPr>
          <w:rFonts w:ascii="Calibri" w:eastAsia="Calibri" w:hAnsi="Calibri" w:cs="Times New Roman"/>
          <w:sz w:val="24"/>
          <w:szCs w:val="24"/>
        </w:rPr>
      </w:pPr>
    </w:p>
    <w:p w14:paraId="57DCE7D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An unmanufactured construction material mined or produced in the United States; or</w:t>
      </w:r>
    </w:p>
    <w:p w14:paraId="50B6012F" w14:textId="77777777" w:rsidR="00501F2A" w:rsidRPr="00501F2A" w:rsidRDefault="00501F2A" w:rsidP="00501F2A">
      <w:pPr>
        <w:spacing w:after="0" w:line="240" w:lineRule="auto"/>
        <w:ind w:left="720"/>
        <w:rPr>
          <w:rFonts w:ascii="Calibri" w:eastAsia="Calibri" w:hAnsi="Calibri" w:cs="Times New Roman"/>
          <w:sz w:val="24"/>
          <w:szCs w:val="24"/>
        </w:rPr>
      </w:pPr>
    </w:p>
    <w:p w14:paraId="7158541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A construction material manufactured in the United States, if-</w:t>
      </w:r>
    </w:p>
    <w:p w14:paraId="64A00040" w14:textId="77777777" w:rsidR="00501F2A" w:rsidRPr="00501F2A" w:rsidRDefault="00501F2A" w:rsidP="00501F2A">
      <w:pPr>
        <w:spacing w:after="0" w:line="240" w:lineRule="auto"/>
        <w:ind w:left="720"/>
        <w:rPr>
          <w:rFonts w:ascii="Calibri" w:eastAsia="Calibri" w:hAnsi="Calibri" w:cs="Times New Roman"/>
          <w:sz w:val="24"/>
          <w:szCs w:val="24"/>
        </w:rPr>
      </w:pPr>
    </w:p>
    <w:p w14:paraId="6936931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(A) The cost of its components mined, produced, or manufactured in the United States exceeds 55 percent of the cost of all its components. Components of foreign origin of the same class or kind for which nonavailability determinations have been made are treated as domestic. Components of unknown origin are treated as foreign; or</w:t>
      </w:r>
    </w:p>
    <w:p w14:paraId="6DB65650" w14:textId="77777777" w:rsidR="00501F2A" w:rsidRPr="00501F2A" w:rsidRDefault="00501F2A" w:rsidP="00501F2A">
      <w:pPr>
        <w:spacing w:after="0" w:line="240" w:lineRule="auto"/>
        <w:ind w:left="720"/>
        <w:rPr>
          <w:rFonts w:ascii="Calibri" w:eastAsia="Calibri" w:hAnsi="Calibri" w:cs="Times New Roman"/>
          <w:sz w:val="24"/>
          <w:szCs w:val="24"/>
        </w:rPr>
      </w:pPr>
    </w:p>
    <w:p w14:paraId="071A1D4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The construction material is a COTS item; or</w:t>
      </w:r>
    </w:p>
    <w:p w14:paraId="0FE2A52F" w14:textId="77777777" w:rsidR="00501F2A" w:rsidRPr="00501F2A" w:rsidRDefault="00501F2A" w:rsidP="00501F2A">
      <w:pPr>
        <w:spacing w:after="0" w:line="240" w:lineRule="auto"/>
        <w:ind w:left="720"/>
        <w:rPr>
          <w:rFonts w:ascii="Calibri" w:eastAsia="Calibri" w:hAnsi="Calibri" w:cs="Times New Roman"/>
          <w:sz w:val="24"/>
          <w:szCs w:val="24"/>
        </w:rPr>
      </w:pPr>
    </w:p>
    <w:p w14:paraId="04E7B4E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For construction material that consists wholly or predominantly of iron or steel or a combination of both, a construction material manufactured in the United States if the cost of foreign iron and steel constitutes less than 5 percent of the cost of all components used in such construction material. The cost of foreign iron and steel includes but is not limited to the cost of foreign iron or steel mill products (such as bar, billet, slab, wire, plate, or sheet), castings, or forgings utilized in the manufacture of the construction material and a good faith estimate of the cost of all foreign iron or steel components excluding COTS fasteners. Iron or steel components of unknown origin are treated as foreign. If the construction material contains multiple components, the cost of all the materials used in such construction material is calculated in accordance with the definition of "cost of components".</w:t>
      </w:r>
    </w:p>
    <w:p w14:paraId="48129CB6" w14:textId="77777777" w:rsidR="00501F2A" w:rsidRPr="00501F2A" w:rsidRDefault="00501F2A" w:rsidP="00501F2A">
      <w:pPr>
        <w:spacing w:after="0" w:line="240" w:lineRule="auto"/>
        <w:ind w:left="720"/>
        <w:rPr>
          <w:rFonts w:ascii="Calibri" w:eastAsia="Calibri" w:hAnsi="Calibri" w:cs="Times New Roman"/>
          <w:sz w:val="24"/>
          <w:szCs w:val="24"/>
        </w:rPr>
      </w:pPr>
    </w:p>
    <w:p w14:paraId="0D12D9D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Fastener</w:t>
      </w:r>
      <w:r w:rsidRPr="00501F2A">
        <w:rPr>
          <w:rFonts w:ascii="Calibri" w:eastAsia="Calibri" w:hAnsi="Calibri" w:cs="Times New Roman"/>
          <w:sz w:val="24"/>
          <w:szCs w:val="24"/>
        </w:rPr>
        <w:t xml:space="preserve">  means a hardware device that mechanically joins or affixes two or more objects together. Examples of fasteners are nuts, bolts, pins, rivets, nails, clips, and screws.</w:t>
      </w:r>
    </w:p>
    <w:p w14:paraId="273B0FC1" w14:textId="77777777" w:rsidR="00501F2A" w:rsidRPr="00501F2A" w:rsidRDefault="00501F2A" w:rsidP="00501F2A">
      <w:pPr>
        <w:spacing w:after="0" w:line="240" w:lineRule="auto"/>
        <w:ind w:left="720"/>
        <w:rPr>
          <w:rFonts w:ascii="Calibri" w:eastAsia="Calibri" w:hAnsi="Calibri" w:cs="Times New Roman"/>
          <w:sz w:val="24"/>
          <w:szCs w:val="24"/>
        </w:rPr>
      </w:pPr>
    </w:p>
    <w:p w14:paraId="1FD8170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Foreign construction material</w:t>
      </w:r>
      <w:r w:rsidRPr="00501F2A">
        <w:rPr>
          <w:rFonts w:ascii="Calibri" w:eastAsia="Calibri" w:hAnsi="Calibri" w:cs="Times New Roman"/>
          <w:sz w:val="24"/>
          <w:szCs w:val="24"/>
        </w:rPr>
        <w:t xml:space="preserve">  means a construction material other than a domestic construction material.</w:t>
      </w:r>
    </w:p>
    <w:p w14:paraId="3FF794E6" w14:textId="77777777" w:rsidR="00501F2A" w:rsidRPr="00501F2A" w:rsidRDefault="00501F2A" w:rsidP="00501F2A">
      <w:pPr>
        <w:spacing w:after="0" w:line="240" w:lineRule="auto"/>
        <w:ind w:left="720"/>
        <w:rPr>
          <w:rFonts w:ascii="Calibri" w:eastAsia="Calibri" w:hAnsi="Calibri" w:cs="Times New Roman"/>
          <w:sz w:val="24"/>
          <w:szCs w:val="24"/>
        </w:rPr>
      </w:pPr>
    </w:p>
    <w:p w14:paraId="181807F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Foreign iron and steel </w:t>
      </w:r>
      <w:r w:rsidRPr="00501F2A">
        <w:rPr>
          <w:rFonts w:ascii="Calibri" w:eastAsia="Calibri" w:hAnsi="Calibri" w:cs="Times New Roman"/>
          <w:sz w:val="24"/>
          <w:szCs w:val="24"/>
        </w:rPr>
        <w:t xml:space="preserve"> means iron or steel products not produced in the United States. Produced in the United States means that all manufacturing processes of the iron or steel must take place in the United States, from the initial melting stage through the application of coatings, except metallurgical processes involving refinement of steel additives. The origin of the </w:t>
      </w:r>
      <w:r w:rsidRPr="00501F2A">
        <w:rPr>
          <w:rFonts w:ascii="Calibri" w:eastAsia="Calibri" w:hAnsi="Calibri" w:cs="Times New Roman"/>
          <w:sz w:val="24"/>
          <w:szCs w:val="24"/>
        </w:rPr>
        <w:lastRenderedPageBreak/>
        <w:t>elements of the iron or steel is not relevant to the determination of whether it is domestic or foreign.</w:t>
      </w:r>
    </w:p>
    <w:p w14:paraId="6CF70C83" w14:textId="77777777" w:rsidR="00501F2A" w:rsidRPr="00501F2A" w:rsidRDefault="00501F2A" w:rsidP="00501F2A">
      <w:pPr>
        <w:spacing w:after="0" w:line="240" w:lineRule="auto"/>
        <w:ind w:left="720"/>
        <w:rPr>
          <w:rFonts w:ascii="Calibri" w:eastAsia="Calibri" w:hAnsi="Calibri" w:cs="Times New Roman"/>
          <w:sz w:val="24"/>
          <w:szCs w:val="24"/>
        </w:rPr>
      </w:pPr>
    </w:p>
    <w:p w14:paraId="5CA7DFB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Predominantly of iron or steel or a combination of both </w:t>
      </w:r>
      <w:r w:rsidRPr="00501F2A">
        <w:rPr>
          <w:rFonts w:ascii="Calibri" w:eastAsia="Calibri" w:hAnsi="Calibri" w:cs="Times New Roman"/>
          <w:sz w:val="24"/>
          <w:szCs w:val="24"/>
        </w:rPr>
        <w:t xml:space="preserve"> 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 excluding COTS fasteners.</w:t>
      </w:r>
    </w:p>
    <w:p w14:paraId="2F3F7A6E" w14:textId="77777777" w:rsidR="00501F2A" w:rsidRPr="00501F2A" w:rsidRDefault="00501F2A" w:rsidP="00501F2A">
      <w:pPr>
        <w:spacing w:after="0" w:line="240" w:lineRule="auto"/>
        <w:ind w:left="720"/>
        <w:rPr>
          <w:rFonts w:ascii="Calibri" w:eastAsia="Calibri" w:hAnsi="Calibri" w:cs="Times New Roman"/>
          <w:sz w:val="24"/>
          <w:szCs w:val="24"/>
        </w:rPr>
      </w:pPr>
    </w:p>
    <w:p w14:paraId="314891D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Steel</w:t>
      </w:r>
      <w:r w:rsidRPr="00501F2A">
        <w:rPr>
          <w:rFonts w:ascii="Calibri" w:eastAsia="Calibri" w:hAnsi="Calibri" w:cs="Times New Roman"/>
          <w:sz w:val="24"/>
          <w:szCs w:val="24"/>
        </w:rPr>
        <w:t xml:space="preserve">  means an alloy that includes at least 50 percent iron, between 0.02 and 2 percent carbon, and may include other elements.</w:t>
      </w:r>
    </w:p>
    <w:p w14:paraId="480FFB09" w14:textId="77777777" w:rsidR="00501F2A" w:rsidRPr="00501F2A" w:rsidRDefault="00501F2A" w:rsidP="00501F2A">
      <w:pPr>
        <w:spacing w:after="0" w:line="240" w:lineRule="auto"/>
        <w:ind w:left="720"/>
        <w:rPr>
          <w:rFonts w:ascii="Calibri" w:eastAsia="Calibri" w:hAnsi="Calibri" w:cs="Times New Roman"/>
          <w:sz w:val="24"/>
          <w:szCs w:val="24"/>
        </w:rPr>
      </w:pPr>
    </w:p>
    <w:p w14:paraId="281E73D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"United States" means the 50 States, the District of Columbia, and outlying areas.</w:t>
      </w:r>
    </w:p>
    <w:p w14:paraId="334FDF32" w14:textId="77777777" w:rsidR="00501F2A" w:rsidRPr="00501F2A" w:rsidRDefault="00501F2A" w:rsidP="00501F2A">
      <w:pPr>
        <w:spacing w:after="0" w:line="240" w:lineRule="auto"/>
        <w:ind w:left="720"/>
        <w:rPr>
          <w:rFonts w:ascii="Calibri" w:eastAsia="Calibri" w:hAnsi="Calibri" w:cs="Times New Roman"/>
          <w:sz w:val="24"/>
          <w:szCs w:val="24"/>
        </w:rPr>
      </w:pPr>
    </w:p>
    <w:p w14:paraId="1A3248F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Domestic preference.  (1) This clause implements </w:t>
      </w:r>
      <w:hyperlink r:id="rId74"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41 U.S.C.chapter 83</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Buy American, by providing a preference for domestic construction material. In accordance with </w:t>
      </w:r>
      <w:hyperlink r:id="rId7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41 U.S.C. 1907</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materials, excluding COTS fasteners. (See FAR </w:t>
      </w:r>
      <w:hyperlink r:id="rId76" w:anchor="FAR_12_50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12.505</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(a)(2)). The Contractor shall use only domestic construction material in performing this contract, except as provided in paragraphs (b)(2) and (b)(3) of this clause.</w:t>
      </w:r>
    </w:p>
    <w:p w14:paraId="16254635" w14:textId="77777777" w:rsidR="00501F2A" w:rsidRPr="00501F2A" w:rsidRDefault="00501F2A" w:rsidP="00501F2A">
      <w:pPr>
        <w:spacing w:after="0" w:line="240" w:lineRule="auto"/>
        <w:ind w:left="720"/>
        <w:rPr>
          <w:rFonts w:ascii="Calibri" w:eastAsia="Calibri" w:hAnsi="Calibri" w:cs="Times New Roman"/>
          <w:sz w:val="24"/>
          <w:szCs w:val="24"/>
        </w:rPr>
      </w:pPr>
    </w:p>
    <w:p w14:paraId="2F030E0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(2) This requirement does not apply to information technology that is a commercial product or to the construction materials or components listed by the Government as follows: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[Contracting Officer to list applicable excepted materials or indicate "none"]</w:t>
      </w:r>
      <w:r w:rsidRPr="00501F2A">
        <w:rPr>
          <w:rFonts w:ascii="Calibri" w:eastAsia="Calibri" w:hAnsi="Calibri" w:cs="Times New Roman"/>
          <w:sz w:val="24"/>
          <w:szCs w:val="24"/>
        </w:rPr>
        <w:t xml:space="preserve"> </w:t>
      </w:r>
    </w:p>
    <w:p w14:paraId="233D49C1" w14:textId="77777777" w:rsidR="00501F2A" w:rsidRPr="00501F2A" w:rsidRDefault="00501F2A" w:rsidP="00501F2A">
      <w:pPr>
        <w:spacing w:after="0" w:line="240" w:lineRule="auto"/>
        <w:ind w:left="720"/>
        <w:rPr>
          <w:rFonts w:ascii="Calibri" w:eastAsia="Calibri" w:hAnsi="Calibri" w:cs="Times New Roman"/>
          <w:sz w:val="24"/>
          <w:szCs w:val="24"/>
        </w:rPr>
      </w:pPr>
    </w:p>
    <w:p w14:paraId="0143419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The Contracting Officer may add other foreign construction material to the list in paragraph (b)(2) of this clause if the Government determines that-</w:t>
      </w:r>
    </w:p>
    <w:p w14:paraId="0C37F47B" w14:textId="77777777" w:rsidR="00501F2A" w:rsidRPr="00501F2A" w:rsidRDefault="00501F2A" w:rsidP="00501F2A">
      <w:pPr>
        <w:spacing w:after="0" w:line="240" w:lineRule="auto"/>
        <w:ind w:left="720"/>
        <w:rPr>
          <w:rFonts w:ascii="Calibri" w:eastAsia="Calibri" w:hAnsi="Calibri" w:cs="Times New Roman"/>
          <w:sz w:val="24"/>
          <w:szCs w:val="24"/>
        </w:rPr>
      </w:pPr>
    </w:p>
    <w:p w14:paraId="59AAD61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xml:space="preserve">) The cost of domestic construction material would be unreasonable. The cost of a particular domestic construction </w:t>
      </w:r>
      <w:r w:rsidRPr="00501F2A">
        <w:rPr>
          <w:rFonts w:ascii="Calibri" w:eastAsia="Calibri" w:hAnsi="Calibri" w:cs="Times New Roman"/>
          <w:sz w:val="24"/>
          <w:szCs w:val="24"/>
        </w:rPr>
        <w:lastRenderedPageBreak/>
        <w:t>material subject to the requirements of the Buy American statute is unreasonable when the cost of such material exceeds the cost of foreign material by more than 20 percent;</w:t>
      </w:r>
    </w:p>
    <w:p w14:paraId="09E53486" w14:textId="77777777" w:rsidR="00501F2A" w:rsidRPr="00501F2A" w:rsidRDefault="00501F2A" w:rsidP="00501F2A">
      <w:pPr>
        <w:spacing w:after="0" w:line="240" w:lineRule="auto"/>
        <w:ind w:left="720"/>
        <w:rPr>
          <w:rFonts w:ascii="Calibri" w:eastAsia="Calibri" w:hAnsi="Calibri" w:cs="Times New Roman"/>
          <w:sz w:val="24"/>
          <w:szCs w:val="24"/>
        </w:rPr>
      </w:pPr>
    </w:p>
    <w:p w14:paraId="391CBEF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The application of the restriction of the Buy American statute to a particular construction material would be impracticable or inconsistent with the public interest; or</w:t>
      </w:r>
    </w:p>
    <w:p w14:paraId="1ED6CBBF" w14:textId="77777777" w:rsidR="00501F2A" w:rsidRPr="00501F2A" w:rsidRDefault="00501F2A" w:rsidP="00501F2A">
      <w:pPr>
        <w:spacing w:after="0" w:line="240" w:lineRule="auto"/>
        <w:ind w:left="720"/>
        <w:rPr>
          <w:rFonts w:ascii="Calibri" w:eastAsia="Calibri" w:hAnsi="Calibri" w:cs="Times New Roman"/>
          <w:sz w:val="24"/>
          <w:szCs w:val="24"/>
        </w:rPr>
      </w:pPr>
    </w:p>
    <w:p w14:paraId="315312D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The construction material is not mined, produced, or manufactured in the United States in sufficient and reasonably available commercial quantities of a satisfactory quality.</w:t>
      </w:r>
    </w:p>
    <w:p w14:paraId="5B067B46" w14:textId="77777777" w:rsidR="00501F2A" w:rsidRPr="00501F2A" w:rsidRDefault="00501F2A" w:rsidP="00501F2A">
      <w:pPr>
        <w:spacing w:after="0" w:line="240" w:lineRule="auto"/>
        <w:ind w:left="720"/>
        <w:rPr>
          <w:rFonts w:ascii="Calibri" w:eastAsia="Calibri" w:hAnsi="Calibri" w:cs="Times New Roman"/>
          <w:sz w:val="24"/>
          <w:szCs w:val="24"/>
        </w:rPr>
      </w:pPr>
    </w:p>
    <w:p w14:paraId="22B41CF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(c) Request for determination of inapplicability of the Buy American statute.  (1)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Any Contractor request to use foreign construction material in accordance with paragraph (b)(3) of this clause shall include adequate information for Government evaluation of the request, including-</w:t>
      </w:r>
    </w:p>
    <w:p w14:paraId="72C84F8D" w14:textId="77777777" w:rsidR="00501F2A" w:rsidRPr="00501F2A" w:rsidRDefault="00501F2A" w:rsidP="00501F2A">
      <w:pPr>
        <w:spacing w:after="0" w:line="240" w:lineRule="auto"/>
        <w:ind w:left="720"/>
        <w:rPr>
          <w:rFonts w:ascii="Calibri" w:eastAsia="Calibri" w:hAnsi="Calibri" w:cs="Times New Roman"/>
          <w:sz w:val="24"/>
          <w:szCs w:val="24"/>
        </w:rPr>
      </w:pPr>
    </w:p>
    <w:p w14:paraId="09A0BEE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(A) A description of the foreign and domestic construction materials;</w:t>
      </w:r>
    </w:p>
    <w:p w14:paraId="76C93062" w14:textId="77777777" w:rsidR="00501F2A" w:rsidRPr="00501F2A" w:rsidRDefault="00501F2A" w:rsidP="00501F2A">
      <w:pPr>
        <w:spacing w:after="0" w:line="240" w:lineRule="auto"/>
        <w:ind w:left="720"/>
        <w:rPr>
          <w:rFonts w:ascii="Calibri" w:eastAsia="Calibri" w:hAnsi="Calibri" w:cs="Times New Roman"/>
          <w:sz w:val="24"/>
          <w:szCs w:val="24"/>
        </w:rPr>
      </w:pPr>
    </w:p>
    <w:p w14:paraId="1F5218D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Unit of measure;</w:t>
      </w:r>
    </w:p>
    <w:p w14:paraId="2B8F9FB0" w14:textId="77777777" w:rsidR="00501F2A" w:rsidRPr="00501F2A" w:rsidRDefault="00501F2A" w:rsidP="00501F2A">
      <w:pPr>
        <w:spacing w:after="0" w:line="240" w:lineRule="auto"/>
        <w:ind w:left="720"/>
        <w:rPr>
          <w:rFonts w:ascii="Calibri" w:eastAsia="Calibri" w:hAnsi="Calibri" w:cs="Times New Roman"/>
          <w:sz w:val="24"/>
          <w:szCs w:val="24"/>
        </w:rPr>
      </w:pPr>
    </w:p>
    <w:p w14:paraId="3FEDE38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(C) Quantity;</w:t>
      </w:r>
    </w:p>
    <w:p w14:paraId="243E7B8D" w14:textId="77777777" w:rsidR="00501F2A" w:rsidRPr="00501F2A" w:rsidRDefault="00501F2A" w:rsidP="00501F2A">
      <w:pPr>
        <w:spacing w:after="0" w:line="240" w:lineRule="auto"/>
        <w:ind w:left="720"/>
        <w:rPr>
          <w:rFonts w:ascii="Calibri" w:eastAsia="Calibri" w:hAnsi="Calibri" w:cs="Times New Roman"/>
          <w:sz w:val="24"/>
          <w:szCs w:val="24"/>
        </w:rPr>
      </w:pPr>
    </w:p>
    <w:p w14:paraId="0C168AF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(D) Price;</w:t>
      </w:r>
    </w:p>
    <w:p w14:paraId="57DE0F27" w14:textId="77777777" w:rsidR="00501F2A" w:rsidRPr="00501F2A" w:rsidRDefault="00501F2A" w:rsidP="00501F2A">
      <w:pPr>
        <w:spacing w:after="0" w:line="240" w:lineRule="auto"/>
        <w:ind w:left="720"/>
        <w:rPr>
          <w:rFonts w:ascii="Calibri" w:eastAsia="Calibri" w:hAnsi="Calibri" w:cs="Times New Roman"/>
          <w:sz w:val="24"/>
          <w:szCs w:val="24"/>
        </w:rPr>
      </w:pPr>
    </w:p>
    <w:p w14:paraId="7CF83AC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 Time of delivery or availability;</w:t>
      </w:r>
    </w:p>
    <w:p w14:paraId="59F509C3" w14:textId="77777777" w:rsidR="00501F2A" w:rsidRPr="00501F2A" w:rsidRDefault="00501F2A" w:rsidP="00501F2A">
      <w:pPr>
        <w:spacing w:after="0" w:line="240" w:lineRule="auto"/>
        <w:ind w:left="720"/>
        <w:rPr>
          <w:rFonts w:ascii="Calibri" w:eastAsia="Calibri" w:hAnsi="Calibri" w:cs="Times New Roman"/>
          <w:sz w:val="24"/>
          <w:szCs w:val="24"/>
        </w:rPr>
      </w:pPr>
    </w:p>
    <w:p w14:paraId="288473B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(F) Location of the construction project;</w:t>
      </w:r>
    </w:p>
    <w:p w14:paraId="7C578F83" w14:textId="77777777" w:rsidR="00501F2A" w:rsidRPr="00501F2A" w:rsidRDefault="00501F2A" w:rsidP="00501F2A">
      <w:pPr>
        <w:spacing w:after="0" w:line="240" w:lineRule="auto"/>
        <w:ind w:left="720"/>
        <w:rPr>
          <w:rFonts w:ascii="Calibri" w:eastAsia="Calibri" w:hAnsi="Calibri" w:cs="Times New Roman"/>
          <w:sz w:val="24"/>
          <w:szCs w:val="24"/>
        </w:rPr>
      </w:pPr>
    </w:p>
    <w:p w14:paraId="46298D9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(G) Name and address of the proposed supplier; and</w:t>
      </w:r>
    </w:p>
    <w:p w14:paraId="432A0DE9" w14:textId="77777777" w:rsidR="00501F2A" w:rsidRPr="00501F2A" w:rsidRDefault="00501F2A" w:rsidP="00501F2A">
      <w:pPr>
        <w:spacing w:after="0" w:line="240" w:lineRule="auto"/>
        <w:ind w:left="720"/>
        <w:rPr>
          <w:rFonts w:ascii="Calibri" w:eastAsia="Calibri" w:hAnsi="Calibri" w:cs="Times New Roman"/>
          <w:sz w:val="24"/>
          <w:szCs w:val="24"/>
        </w:rPr>
      </w:pPr>
    </w:p>
    <w:p w14:paraId="3F6469A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(H) A detailed justification of the reason for use of foreign construction materials cited in accordance with paragraph (b)(3) of this clause.</w:t>
      </w:r>
    </w:p>
    <w:p w14:paraId="0A3511FE" w14:textId="77777777" w:rsidR="00501F2A" w:rsidRPr="00501F2A" w:rsidRDefault="00501F2A" w:rsidP="00501F2A">
      <w:pPr>
        <w:spacing w:after="0" w:line="240" w:lineRule="auto"/>
        <w:ind w:left="720"/>
        <w:rPr>
          <w:rFonts w:ascii="Calibri" w:eastAsia="Calibri" w:hAnsi="Calibri" w:cs="Times New Roman"/>
          <w:sz w:val="24"/>
          <w:szCs w:val="24"/>
        </w:rPr>
      </w:pPr>
    </w:p>
    <w:p w14:paraId="3100023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A request based on unreasonable cost shall include a reasonable survey of the market and a completed price comparison table in the format in paragraph (d) of this clause.</w:t>
      </w:r>
    </w:p>
    <w:p w14:paraId="68618949" w14:textId="77777777" w:rsidR="00501F2A" w:rsidRPr="00501F2A" w:rsidRDefault="00501F2A" w:rsidP="00501F2A">
      <w:pPr>
        <w:spacing w:after="0" w:line="240" w:lineRule="auto"/>
        <w:ind w:left="720"/>
        <w:rPr>
          <w:rFonts w:ascii="Calibri" w:eastAsia="Calibri" w:hAnsi="Calibri" w:cs="Times New Roman"/>
          <w:sz w:val="24"/>
          <w:szCs w:val="24"/>
        </w:rPr>
      </w:pPr>
    </w:p>
    <w:p w14:paraId="00DCB42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(iii) The price of construction material shall include all delivery costs to the construction site and any applicable duty (whether or not a duty-free certificate may be issued).</w:t>
      </w:r>
    </w:p>
    <w:p w14:paraId="2DF7EE99" w14:textId="77777777" w:rsidR="00501F2A" w:rsidRPr="00501F2A" w:rsidRDefault="00501F2A" w:rsidP="00501F2A">
      <w:pPr>
        <w:spacing w:after="0" w:line="240" w:lineRule="auto"/>
        <w:ind w:left="720"/>
        <w:rPr>
          <w:rFonts w:ascii="Calibri" w:eastAsia="Calibri" w:hAnsi="Calibri" w:cs="Times New Roman"/>
          <w:sz w:val="24"/>
          <w:szCs w:val="24"/>
        </w:rPr>
      </w:pPr>
    </w:p>
    <w:p w14:paraId="1B89206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76ADC774" w14:textId="77777777" w:rsidR="00501F2A" w:rsidRPr="00501F2A" w:rsidRDefault="00501F2A" w:rsidP="00501F2A">
      <w:pPr>
        <w:spacing w:after="0" w:line="240" w:lineRule="auto"/>
        <w:ind w:left="720"/>
        <w:rPr>
          <w:rFonts w:ascii="Calibri" w:eastAsia="Calibri" w:hAnsi="Calibri" w:cs="Times New Roman"/>
          <w:sz w:val="24"/>
          <w:szCs w:val="24"/>
        </w:rPr>
      </w:pPr>
    </w:p>
    <w:p w14:paraId="03C9AB2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of this clause.</w:t>
      </w:r>
    </w:p>
    <w:p w14:paraId="6AB70E7E" w14:textId="77777777" w:rsidR="00501F2A" w:rsidRPr="00501F2A" w:rsidRDefault="00501F2A" w:rsidP="00501F2A">
      <w:pPr>
        <w:spacing w:after="0" w:line="240" w:lineRule="auto"/>
        <w:ind w:left="720"/>
        <w:rPr>
          <w:rFonts w:ascii="Calibri" w:eastAsia="Calibri" w:hAnsi="Calibri" w:cs="Times New Roman"/>
          <w:sz w:val="24"/>
          <w:szCs w:val="24"/>
        </w:rPr>
      </w:pPr>
    </w:p>
    <w:p w14:paraId="0BB3DB2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Unless the Government determines that an exception to the Buy American statute applies, use of foreign construction material is noncompliant with the Buy American statute.</w:t>
      </w:r>
    </w:p>
    <w:p w14:paraId="0DEA5549" w14:textId="77777777" w:rsidR="00501F2A" w:rsidRPr="00501F2A" w:rsidRDefault="00501F2A" w:rsidP="00501F2A">
      <w:pPr>
        <w:spacing w:after="0" w:line="240" w:lineRule="auto"/>
        <w:ind w:left="720"/>
        <w:rPr>
          <w:rFonts w:ascii="Calibri" w:eastAsia="Calibri" w:hAnsi="Calibri" w:cs="Times New Roman"/>
          <w:sz w:val="24"/>
          <w:szCs w:val="24"/>
        </w:rPr>
      </w:pPr>
    </w:p>
    <w:p w14:paraId="71D6924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(d) </w:t>
      </w:r>
      <w:r w:rsidRPr="00501F2A">
        <w:rPr>
          <w:rFonts w:ascii="Calibri" w:eastAsia="Calibri" w:hAnsi="Calibri" w:cs="Times New Roman"/>
          <w:i/>
          <w:sz w:val="24"/>
          <w:szCs w:val="24"/>
        </w:rPr>
        <w:t> Data.</w:t>
      </w:r>
      <w:r w:rsidRPr="00501F2A">
        <w:rPr>
          <w:rFonts w:ascii="Calibri" w:eastAsia="Calibri" w:hAnsi="Calibri" w:cs="Times New Roman"/>
          <w:sz w:val="24"/>
          <w:szCs w:val="24"/>
        </w:rPr>
        <w:t xml:space="preserve"> To permit evaluation of requests under paragraph (c) of this clause based on unreasonable cost, the Contractor shall include the following information and any applicable supporting data based on the survey of suppliers:</w:t>
      </w:r>
    </w:p>
    <w:p w14:paraId="4FB5C56B" w14:textId="77777777" w:rsidR="00501F2A" w:rsidRPr="00501F2A" w:rsidRDefault="00501F2A" w:rsidP="00501F2A">
      <w:pPr>
        <w:spacing w:after="0" w:line="240" w:lineRule="auto"/>
        <w:ind w:left="720"/>
        <w:rPr>
          <w:rFonts w:ascii="Calibri" w:eastAsia="Calibri" w:hAnsi="Calibri" w:cs="Times New Roman"/>
          <w:sz w:val="24"/>
          <w:szCs w:val="24"/>
        </w:rPr>
      </w:pPr>
    </w:p>
    <w:p w14:paraId="0B6372D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FOREIGN AND DOMESTIC CONSTRUCTION MATERIALS PRICE COMPARISON</w:t>
      </w:r>
      <w:r w:rsidRPr="00501F2A">
        <w:rPr>
          <w:rFonts w:ascii="Calibri" w:eastAsia="Calibri" w:hAnsi="Calibri" w:cs="Times New Roman"/>
          <w:sz w:val="24"/>
          <w:szCs w:val="24"/>
        </w:rPr>
        <w:t xml:space="preserve"> </w:t>
      </w:r>
    </w:p>
    <w:p w14:paraId="01386058" w14:textId="77777777" w:rsidR="00501F2A" w:rsidRPr="00501F2A" w:rsidRDefault="00501F2A" w:rsidP="00501F2A">
      <w:pPr>
        <w:spacing w:after="0" w:line="240" w:lineRule="auto"/>
        <w:ind w:left="72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1753"/>
        <w:gridCol w:w="1205"/>
        <w:gridCol w:w="1668"/>
      </w:tblGrid>
      <w:tr w:rsidR="00501F2A" w:rsidRPr="00501F2A" w14:paraId="4D7DF1D4" w14:textId="77777777" w:rsidTr="0069635B">
        <w:trPr>
          <w:cantSplit/>
          <w:tblHeader/>
          <w:jc w:val="right"/>
        </w:trPr>
        <w:tc>
          <w:tcPr>
            <w:tcW w:w="0" w:type="auto"/>
            <w:shd w:val="clear" w:color="auto" w:fill="auto"/>
          </w:tcPr>
          <w:p w14:paraId="6AD4CE15"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 Construction Material Description</w:t>
            </w:r>
            <w:r w:rsidRPr="00501F2A">
              <w:rPr>
                <w:rFonts w:ascii="Calibri" w:eastAsia="Calibri" w:hAnsi="Calibri" w:cs="Times New Roman"/>
                <w:sz w:val="24"/>
                <w:szCs w:val="24"/>
              </w:rPr>
              <w:t xml:space="preserve"> </w:t>
            </w:r>
          </w:p>
        </w:tc>
        <w:tc>
          <w:tcPr>
            <w:tcW w:w="0" w:type="auto"/>
            <w:shd w:val="clear" w:color="auto" w:fill="auto"/>
          </w:tcPr>
          <w:p w14:paraId="00F2EBBA"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 Unit of Measure</w:t>
            </w:r>
            <w:r w:rsidRPr="00501F2A">
              <w:rPr>
                <w:rFonts w:ascii="Calibri" w:eastAsia="Calibri" w:hAnsi="Calibri" w:cs="Times New Roman"/>
                <w:sz w:val="24"/>
                <w:szCs w:val="24"/>
              </w:rPr>
              <w:t xml:space="preserve"> </w:t>
            </w:r>
          </w:p>
        </w:tc>
        <w:tc>
          <w:tcPr>
            <w:tcW w:w="0" w:type="auto"/>
            <w:shd w:val="clear" w:color="auto" w:fill="auto"/>
          </w:tcPr>
          <w:p w14:paraId="0249F366"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 Quantity</w:t>
            </w:r>
            <w:r w:rsidRPr="00501F2A">
              <w:rPr>
                <w:rFonts w:ascii="Calibri" w:eastAsia="Calibri" w:hAnsi="Calibri" w:cs="Times New Roman"/>
                <w:sz w:val="24"/>
                <w:szCs w:val="24"/>
              </w:rPr>
              <w:t xml:space="preserve"> </w:t>
            </w:r>
          </w:p>
        </w:tc>
        <w:tc>
          <w:tcPr>
            <w:tcW w:w="0" w:type="auto"/>
            <w:shd w:val="clear" w:color="auto" w:fill="auto"/>
          </w:tcPr>
          <w:p w14:paraId="6A0B45B4"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 Price (dollars)*</w:t>
            </w:r>
            <w:r w:rsidRPr="00501F2A">
              <w:rPr>
                <w:rFonts w:ascii="Calibri" w:eastAsia="Calibri" w:hAnsi="Calibri" w:cs="Times New Roman"/>
                <w:sz w:val="24"/>
                <w:szCs w:val="24"/>
              </w:rPr>
              <w:t xml:space="preserve"> </w:t>
            </w:r>
          </w:p>
        </w:tc>
      </w:tr>
      <w:tr w:rsidR="00501F2A" w:rsidRPr="00501F2A" w14:paraId="6B18FC54" w14:textId="77777777" w:rsidTr="0069635B">
        <w:trPr>
          <w:cantSplit/>
          <w:tblHeader/>
          <w:jc w:val="right"/>
        </w:trPr>
        <w:tc>
          <w:tcPr>
            <w:tcW w:w="0" w:type="auto"/>
            <w:shd w:val="clear" w:color="auto" w:fill="auto"/>
          </w:tcPr>
          <w:p w14:paraId="73B31EAA"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b/>
                <w:sz w:val="24"/>
                <w:szCs w:val="24"/>
              </w:rPr>
              <w:t> </w:t>
            </w:r>
          </w:p>
        </w:tc>
        <w:tc>
          <w:tcPr>
            <w:tcW w:w="0" w:type="auto"/>
            <w:shd w:val="clear" w:color="auto" w:fill="auto"/>
          </w:tcPr>
          <w:p w14:paraId="39AC58FE"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b/>
                <w:sz w:val="24"/>
                <w:szCs w:val="24"/>
              </w:rPr>
              <w:t> </w:t>
            </w:r>
          </w:p>
        </w:tc>
        <w:tc>
          <w:tcPr>
            <w:tcW w:w="0" w:type="auto"/>
            <w:shd w:val="clear" w:color="auto" w:fill="auto"/>
          </w:tcPr>
          <w:p w14:paraId="23DEDE38"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b/>
                <w:sz w:val="24"/>
                <w:szCs w:val="24"/>
              </w:rPr>
              <w:t> </w:t>
            </w:r>
          </w:p>
        </w:tc>
        <w:tc>
          <w:tcPr>
            <w:tcW w:w="0" w:type="auto"/>
            <w:shd w:val="clear" w:color="auto" w:fill="auto"/>
          </w:tcPr>
          <w:p w14:paraId="37FFCAEF"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b/>
                <w:sz w:val="24"/>
                <w:szCs w:val="24"/>
              </w:rPr>
              <w:t> </w:t>
            </w:r>
          </w:p>
        </w:tc>
      </w:tr>
      <w:tr w:rsidR="00501F2A" w:rsidRPr="00501F2A" w14:paraId="07508CCA" w14:textId="77777777" w:rsidTr="0069635B">
        <w:trPr>
          <w:cantSplit/>
          <w:jc w:val="right"/>
        </w:trPr>
        <w:tc>
          <w:tcPr>
            <w:tcW w:w="0" w:type="auto"/>
            <w:shd w:val="clear" w:color="auto" w:fill="auto"/>
          </w:tcPr>
          <w:p w14:paraId="389503A0"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Item 1</w:t>
            </w:r>
          </w:p>
        </w:tc>
        <w:tc>
          <w:tcPr>
            <w:tcW w:w="0" w:type="auto"/>
            <w:shd w:val="clear" w:color="auto" w:fill="auto"/>
          </w:tcPr>
          <w:p w14:paraId="47B8D430"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18B0FEB8"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5928A50B"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3A251ABA" w14:textId="77777777" w:rsidTr="0069635B">
        <w:trPr>
          <w:cantSplit/>
          <w:jc w:val="right"/>
        </w:trPr>
        <w:tc>
          <w:tcPr>
            <w:tcW w:w="0" w:type="auto"/>
            <w:shd w:val="clear" w:color="auto" w:fill="auto"/>
          </w:tcPr>
          <w:p w14:paraId="3835C32D"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Foreign construction material</w:t>
            </w:r>
          </w:p>
        </w:tc>
        <w:tc>
          <w:tcPr>
            <w:tcW w:w="0" w:type="auto"/>
            <w:shd w:val="clear" w:color="auto" w:fill="auto"/>
          </w:tcPr>
          <w:p w14:paraId="018D6C1E"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29797B6A"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3480540C"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764B39CE" w14:textId="77777777" w:rsidTr="0069635B">
        <w:trPr>
          <w:cantSplit/>
          <w:jc w:val="right"/>
        </w:trPr>
        <w:tc>
          <w:tcPr>
            <w:tcW w:w="0" w:type="auto"/>
            <w:shd w:val="clear" w:color="auto" w:fill="auto"/>
          </w:tcPr>
          <w:p w14:paraId="3C7F22E8"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Domestic construction material</w:t>
            </w:r>
          </w:p>
        </w:tc>
        <w:tc>
          <w:tcPr>
            <w:tcW w:w="0" w:type="auto"/>
            <w:shd w:val="clear" w:color="auto" w:fill="auto"/>
          </w:tcPr>
          <w:p w14:paraId="746AEB74"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44D7C4CA"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24A558C5"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5385142F" w14:textId="77777777" w:rsidTr="0069635B">
        <w:trPr>
          <w:cantSplit/>
          <w:jc w:val="right"/>
        </w:trPr>
        <w:tc>
          <w:tcPr>
            <w:tcW w:w="0" w:type="auto"/>
            <w:shd w:val="clear" w:color="auto" w:fill="auto"/>
          </w:tcPr>
          <w:p w14:paraId="3EF5958A"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Item 2</w:t>
            </w:r>
          </w:p>
        </w:tc>
        <w:tc>
          <w:tcPr>
            <w:tcW w:w="0" w:type="auto"/>
            <w:shd w:val="clear" w:color="auto" w:fill="auto"/>
          </w:tcPr>
          <w:p w14:paraId="6E7692CA"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55EA5069"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191B9DE5"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358DED2D" w14:textId="77777777" w:rsidTr="0069635B">
        <w:trPr>
          <w:cantSplit/>
          <w:jc w:val="right"/>
        </w:trPr>
        <w:tc>
          <w:tcPr>
            <w:tcW w:w="0" w:type="auto"/>
            <w:shd w:val="clear" w:color="auto" w:fill="auto"/>
          </w:tcPr>
          <w:p w14:paraId="33643F8B"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lastRenderedPageBreak/>
              <w:t>     Foreign construction material</w:t>
            </w:r>
          </w:p>
        </w:tc>
        <w:tc>
          <w:tcPr>
            <w:tcW w:w="0" w:type="auto"/>
            <w:shd w:val="clear" w:color="auto" w:fill="auto"/>
          </w:tcPr>
          <w:p w14:paraId="27E683A0"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51545994"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2BFD7568"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17303654" w14:textId="77777777" w:rsidTr="0069635B">
        <w:trPr>
          <w:cantSplit/>
          <w:jc w:val="right"/>
        </w:trPr>
        <w:tc>
          <w:tcPr>
            <w:tcW w:w="0" w:type="auto"/>
            <w:shd w:val="clear" w:color="auto" w:fill="auto"/>
          </w:tcPr>
          <w:p w14:paraId="20D09B63"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Domestic construction material</w:t>
            </w:r>
          </w:p>
        </w:tc>
        <w:tc>
          <w:tcPr>
            <w:tcW w:w="0" w:type="auto"/>
            <w:shd w:val="clear" w:color="auto" w:fill="auto"/>
          </w:tcPr>
          <w:p w14:paraId="7DE5D5BD"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7545BD60"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0F7F06B0"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bl>
    <w:p w14:paraId="2FA0E452" w14:textId="77777777" w:rsidR="00501F2A" w:rsidRPr="00501F2A" w:rsidRDefault="00501F2A" w:rsidP="00501F2A">
      <w:pPr>
        <w:spacing w:after="0" w:line="240" w:lineRule="auto"/>
        <w:rPr>
          <w:rFonts w:ascii="Calibri" w:eastAsia="Calibri" w:hAnsi="Calibri" w:cs="Times New Roman"/>
          <w:sz w:val="24"/>
          <w:szCs w:val="24"/>
        </w:rPr>
      </w:pPr>
    </w:p>
    <w:p w14:paraId="4A63F348" w14:textId="77777777" w:rsidR="00501F2A" w:rsidRPr="00501F2A" w:rsidRDefault="00501F2A" w:rsidP="00501F2A">
      <w:pPr>
        <w:spacing w:after="0" w:line="240" w:lineRule="auto"/>
        <w:ind w:left="720"/>
        <w:rPr>
          <w:rFonts w:ascii="Calibri" w:eastAsia="Calibri" w:hAnsi="Calibri" w:cs="Times New Roman"/>
          <w:sz w:val="24"/>
          <w:szCs w:val="24"/>
        </w:rPr>
      </w:pPr>
    </w:p>
    <w:p w14:paraId="7778F4A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 </w:t>
      </w:r>
      <w:r w:rsidRPr="00501F2A">
        <w:rPr>
          <w:rFonts w:ascii="Calibri" w:eastAsia="Calibri" w:hAnsi="Calibri" w:cs="Times New Roman"/>
          <w:i/>
          <w:sz w:val="24"/>
          <w:szCs w:val="24"/>
        </w:rPr>
        <w:t>* Include all delivery costs to the construction site and any applicable duty (whether or not a duty-free entry certificate is issued)].</w:t>
      </w:r>
      <w:r w:rsidRPr="00501F2A">
        <w:rPr>
          <w:rFonts w:ascii="Calibri" w:eastAsia="Calibri" w:hAnsi="Calibri" w:cs="Times New Roman"/>
          <w:sz w:val="24"/>
          <w:szCs w:val="24"/>
        </w:rPr>
        <w:t xml:space="preserve"> </w:t>
      </w:r>
    </w:p>
    <w:p w14:paraId="764ED99F" w14:textId="77777777" w:rsidR="00501F2A" w:rsidRPr="00501F2A" w:rsidRDefault="00501F2A" w:rsidP="00501F2A">
      <w:pPr>
        <w:spacing w:after="0" w:line="240" w:lineRule="auto"/>
        <w:ind w:left="720"/>
        <w:rPr>
          <w:rFonts w:ascii="Calibri" w:eastAsia="Calibri" w:hAnsi="Calibri" w:cs="Times New Roman"/>
          <w:sz w:val="24"/>
          <w:szCs w:val="24"/>
        </w:rPr>
      </w:pPr>
    </w:p>
    <w:p w14:paraId="49FFAE0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[List name, address, telephone number, and contact for suppliers surveyed. Attach copy of response; if oral, attach summary.]</w:t>
      </w:r>
      <w:r w:rsidRPr="00501F2A">
        <w:rPr>
          <w:rFonts w:ascii="Calibri" w:eastAsia="Calibri" w:hAnsi="Calibri" w:cs="Times New Roman"/>
          <w:sz w:val="24"/>
          <w:szCs w:val="24"/>
        </w:rPr>
        <w:t xml:space="preserve"> </w:t>
      </w:r>
    </w:p>
    <w:p w14:paraId="70C554AE" w14:textId="77777777" w:rsidR="00501F2A" w:rsidRPr="00501F2A" w:rsidRDefault="00501F2A" w:rsidP="00501F2A">
      <w:pPr>
        <w:spacing w:after="0" w:line="240" w:lineRule="auto"/>
        <w:ind w:left="720"/>
        <w:rPr>
          <w:rFonts w:ascii="Calibri" w:eastAsia="Calibri" w:hAnsi="Calibri" w:cs="Times New Roman"/>
          <w:sz w:val="24"/>
          <w:szCs w:val="24"/>
        </w:rPr>
      </w:pPr>
    </w:p>
    <w:p w14:paraId="5D4E923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[Include other applicable supporting information.]</w:t>
      </w:r>
      <w:r w:rsidRPr="00501F2A">
        <w:rPr>
          <w:rFonts w:ascii="Calibri" w:eastAsia="Calibri" w:hAnsi="Calibri" w:cs="Times New Roman"/>
          <w:sz w:val="24"/>
          <w:szCs w:val="24"/>
        </w:rPr>
        <w:t xml:space="preserve"> </w:t>
      </w:r>
    </w:p>
    <w:p w14:paraId="2A4D3841" w14:textId="77777777" w:rsidR="00501F2A" w:rsidRPr="00501F2A" w:rsidRDefault="00501F2A" w:rsidP="00501F2A">
      <w:pPr>
        <w:spacing w:after="0" w:line="240" w:lineRule="auto"/>
        <w:ind w:left="720"/>
        <w:rPr>
          <w:rFonts w:ascii="Calibri" w:eastAsia="Calibri" w:hAnsi="Calibri" w:cs="Times New Roman"/>
          <w:sz w:val="24"/>
          <w:szCs w:val="24"/>
        </w:rPr>
      </w:pPr>
    </w:p>
    <w:p w14:paraId="6F73E66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4C5A3676" w14:textId="77777777" w:rsidR="00501F2A" w:rsidRPr="00501F2A" w:rsidRDefault="00501F2A" w:rsidP="00501F2A">
      <w:pPr>
        <w:spacing w:after="0" w:line="240" w:lineRule="auto"/>
        <w:ind w:left="720"/>
        <w:rPr>
          <w:rFonts w:ascii="Calibri" w:eastAsia="Calibri" w:hAnsi="Calibri" w:cs="Times New Roman"/>
          <w:sz w:val="24"/>
          <w:szCs w:val="24"/>
        </w:rPr>
      </w:pPr>
    </w:p>
    <w:p w14:paraId="3BE82642" w14:textId="77777777" w:rsidR="00501F2A" w:rsidRPr="00501F2A" w:rsidRDefault="00501F2A" w:rsidP="00501F2A">
      <w:pPr>
        <w:spacing w:after="0" w:line="240" w:lineRule="auto"/>
        <w:ind w:left="720"/>
        <w:rPr>
          <w:rFonts w:ascii="Calibri" w:eastAsia="Calibri" w:hAnsi="Calibri" w:cs="Times New Roman"/>
          <w:sz w:val="24"/>
          <w:szCs w:val="24"/>
        </w:rPr>
      </w:pPr>
    </w:p>
    <w:p w14:paraId="54108033"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71C9AF40" w14:textId="77777777" w:rsidTr="0069635B">
        <w:trPr>
          <w:cantSplit/>
        </w:trPr>
        <w:tc>
          <w:tcPr>
            <w:tcW w:w="9700" w:type="dxa"/>
            <w:shd w:val="clear" w:color="auto" w:fill="auto"/>
          </w:tcPr>
          <w:p w14:paraId="181316A5"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****(WHEN USING FUNDS </w:t>
            </w:r>
            <w:r w:rsidRPr="00501F2A">
              <w:rPr>
                <w:rFonts w:ascii="Calibri" w:eastAsia="Calibri" w:hAnsi="Calibri" w:cs="Times New Roman"/>
                <w:b/>
                <w:sz w:val="24"/>
                <w:szCs w:val="24"/>
              </w:rPr>
              <w:t>OTHER THAN</w:t>
            </w:r>
            <w:r w:rsidRPr="00501F2A">
              <w:rPr>
                <w:rFonts w:ascii="Calibri" w:eastAsia="Calibri" w:hAnsi="Calibri" w:cs="Times New Roman"/>
                <w:sz w:val="24"/>
                <w:szCs w:val="24"/>
              </w:rPr>
              <w:t xml:space="preserve"> RECOVERY ACT FUNDS, USE BELOW IN SOLICITATIONS AND CONTRACTS FOR  CONSTRUCTION PERFORMED IN THE UNITED STATES AND VALUED AT $7,032,000 OR MORE.)****</w:t>
            </w:r>
          </w:p>
          <w:p w14:paraId="2F5883EC"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Note:</w:t>
            </w: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The Contracting Officer must list in paragraph (b)(3) of the clause, all foreign construction material excepted from the requirements of the Buy American statute, other than designated country construction material.</w:t>
            </w:r>
            <w:r w:rsidRPr="00501F2A">
              <w:rPr>
                <w:rFonts w:ascii="Calibri" w:eastAsia="Calibri" w:hAnsi="Calibri" w:cs="Times New Roman"/>
                <w:sz w:val="24"/>
                <w:szCs w:val="24"/>
              </w:rPr>
              <w:t xml:space="preserve"> </w:t>
            </w:r>
          </w:p>
        </w:tc>
      </w:tr>
    </w:tbl>
    <w:p w14:paraId="61552521"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1A7E5EFF" w14:textId="77777777" w:rsidR="00501F2A" w:rsidRPr="00501F2A" w:rsidRDefault="00501F2A" w:rsidP="00501F2A">
      <w:pPr>
        <w:numPr>
          <w:ilvl w:val="1"/>
          <w:numId w:val="77"/>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52.225-11, Buy American--Construction Materials Under Trade Agreements</w:t>
      </w:r>
      <w:r w:rsidRPr="00501F2A">
        <w:rPr>
          <w:rFonts w:ascii="Calibri" w:eastAsia="Calibri" w:hAnsi="Calibri" w:cs="Times New Roman"/>
          <w:sz w:val="24"/>
          <w:szCs w:val="24"/>
        </w:rPr>
        <w:t xml:space="preserve"> (Nov 2023). </w:t>
      </w:r>
    </w:p>
    <w:p w14:paraId="7D0F27B6" w14:textId="77777777" w:rsidR="00501F2A" w:rsidRPr="00501F2A" w:rsidRDefault="00501F2A" w:rsidP="00501F2A">
      <w:pPr>
        <w:spacing w:after="0" w:line="240" w:lineRule="auto"/>
        <w:ind w:left="720"/>
        <w:rPr>
          <w:rFonts w:ascii="Calibri" w:eastAsia="Calibri" w:hAnsi="Calibri" w:cs="Times New Roman"/>
          <w:sz w:val="24"/>
          <w:szCs w:val="24"/>
        </w:rPr>
      </w:pPr>
    </w:p>
    <w:p w14:paraId="4973717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w:t>
      </w:r>
    </w:p>
    <w:p w14:paraId="6CD4E846" w14:textId="77777777" w:rsidR="00501F2A" w:rsidRPr="00501F2A" w:rsidRDefault="00501F2A" w:rsidP="00501F2A">
      <w:pPr>
        <w:spacing w:after="0" w:line="240" w:lineRule="auto"/>
        <w:ind w:left="720"/>
        <w:rPr>
          <w:rFonts w:ascii="Calibri" w:eastAsia="Calibri" w:hAnsi="Calibri" w:cs="Times New Roman"/>
          <w:sz w:val="24"/>
          <w:szCs w:val="24"/>
        </w:rPr>
      </w:pPr>
    </w:p>
    <w:p w14:paraId="3EDFC3E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Caribbean Basin country construction material</w:t>
      </w:r>
      <w:r w:rsidRPr="00501F2A">
        <w:rPr>
          <w:rFonts w:ascii="Calibri" w:eastAsia="Calibri" w:hAnsi="Calibri" w:cs="Times New Roman"/>
          <w:sz w:val="24"/>
          <w:szCs w:val="24"/>
        </w:rPr>
        <w:t xml:space="preserve">  means a construction material that-</w:t>
      </w:r>
    </w:p>
    <w:p w14:paraId="296B8C80" w14:textId="77777777" w:rsidR="00501F2A" w:rsidRPr="00501F2A" w:rsidRDefault="00501F2A" w:rsidP="00501F2A">
      <w:pPr>
        <w:spacing w:after="0" w:line="240" w:lineRule="auto"/>
        <w:ind w:left="720"/>
        <w:rPr>
          <w:rFonts w:ascii="Calibri" w:eastAsia="Calibri" w:hAnsi="Calibri" w:cs="Times New Roman"/>
          <w:sz w:val="24"/>
          <w:szCs w:val="24"/>
        </w:rPr>
      </w:pPr>
    </w:p>
    <w:p w14:paraId="1DF9CF9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Is wholly the growth, product, or manufacture of a Caribbean Basin country; or</w:t>
      </w:r>
    </w:p>
    <w:p w14:paraId="139D731B" w14:textId="77777777" w:rsidR="00501F2A" w:rsidRPr="00501F2A" w:rsidRDefault="00501F2A" w:rsidP="00501F2A">
      <w:pPr>
        <w:spacing w:after="0" w:line="240" w:lineRule="auto"/>
        <w:ind w:left="720"/>
        <w:rPr>
          <w:rFonts w:ascii="Calibri" w:eastAsia="Calibri" w:hAnsi="Calibri" w:cs="Times New Roman"/>
          <w:sz w:val="24"/>
          <w:szCs w:val="24"/>
        </w:rPr>
      </w:pPr>
    </w:p>
    <w:p w14:paraId="1A557C7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(2) In the case of a construction material that consists in whole or in part of materials from another country, has been </w:t>
      </w:r>
      <w:r w:rsidRPr="00501F2A">
        <w:rPr>
          <w:rFonts w:ascii="Calibri" w:eastAsia="Calibri" w:hAnsi="Calibri" w:cs="Times New Roman"/>
          <w:sz w:val="24"/>
          <w:szCs w:val="24"/>
        </w:rPr>
        <w:lastRenderedPageBreak/>
        <w:t>substantially transformed in a Caribbean Basin country into a new and different construction material distinct from the materials from which it was transformed.</w:t>
      </w:r>
    </w:p>
    <w:p w14:paraId="5C94E122" w14:textId="77777777" w:rsidR="00501F2A" w:rsidRPr="00501F2A" w:rsidRDefault="00501F2A" w:rsidP="00501F2A">
      <w:pPr>
        <w:spacing w:after="0" w:line="240" w:lineRule="auto"/>
        <w:ind w:left="720"/>
        <w:rPr>
          <w:rFonts w:ascii="Calibri" w:eastAsia="Calibri" w:hAnsi="Calibri" w:cs="Times New Roman"/>
          <w:sz w:val="24"/>
          <w:szCs w:val="24"/>
        </w:rPr>
      </w:pPr>
    </w:p>
    <w:p w14:paraId="568DB18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Commercially available off-the-shelf (COTS) item</w:t>
      </w:r>
      <w:r w:rsidRPr="00501F2A">
        <w:rPr>
          <w:rFonts w:ascii="Calibri" w:eastAsia="Calibri" w:hAnsi="Calibri" w:cs="Times New Roman"/>
          <w:sz w:val="24"/>
          <w:szCs w:val="24"/>
        </w:rPr>
        <w:t xml:space="preserve"> -</w:t>
      </w:r>
    </w:p>
    <w:p w14:paraId="14DFD877" w14:textId="77777777" w:rsidR="00501F2A" w:rsidRPr="00501F2A" w:rsidRDefault="00501F2A" w:rsidP="00501F2A">
      <w:pPr>
        <w:spacing w:after="0" w:line="240" w:lineRule="auto"/>
        <w:ind w:left="720"/>
        <w:rPr>
          <w:rFonts w:ascii="Calibri" w:eastAsia="Calibri" w:hAnsi="Calibri" w:cs="Times New Roman"/>
          <w:sz w:val="24"/>
          <w:szCs w:val="24"/>
        </w:rPr>
      </w:pPr>
    </w:p>
    <w:p w14:paraId="6A8019F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Means any item of supply (including construction material) that is-</w:t>
      </w:r>
    </w:p>
    <w:p w14:paraId="4F70A5D8" w14:textId="77777777" w:rsidR="00501F2A" w:rsidRPr="00501F2A" w:rsidRDefault="00501F2A" w:rsidP="00501F2A">
      <w:pPr>
        <w:spacing w:after="0" w:line="240" w:lineRule="auto"/>
        <w:ind w:left="720"/>
        <w:rPr>
          <w:rFonts w:ascii="Calibri" w:eastAsia="Calibri" w:hAnsi="Calibri" w:cs="Times New Roman"/>
          <w:sz w:val="24"/>
          <w:szCs w:val="24"/>
        </w:rPr>
      </w:pPr>
    </w:p>
    <w:p w14:paraId="2F97212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A commercial product (as defined in paragraph (1) of the definition at Federal Acquisition Regulation (FAR) </w:t>
      </w:r>
      <w:hyperlink r:id="rId77" w:anchor="FAR_2_101"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2.101);</w:t>
        </w:r>
        <w:r w:rsidRPr="00501F2A">
          <w:rPr>
            <w:rFonts w:ascii="Calibri" w:eastAsia="Calibri" w:hAnsi="Calibri" w:cs="Times New Roman"/>
            <w:sz w:val="24"/>
            <w:szCs w:val="24"/>
          </w:rPr>
          <w:t xml:space="preserve"> </w:t>
        </w:r>
      </w:hyperlink>
    </w:p>
    <w:p w14:paraId="53DF3B77" w14:textId="77777777" w:rsidR="00501F2A" w:rsidRPr="00501F2A" w:rsidRDefault="00501F2A" w:rsidP="00501F2A">
      <w:pPr>
        <w:spacing w:after="0" w:line="240" w:lineRule="auto"/>
        <w:ind w:left="720"/>
        <w:rPr>
          <w:rFonts w:ascii="Calibri" w:eastAsia="Calibri" w:hAnsi="Calibri" w:cs="Times New Roman"/>
          <w:sz w:val="24"/>
          <w:szCs w:val="24"/>
        </w:rPr>
      </w:pPr>
    </w:p>
    <w:p w14:paraId="35F938D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Sold in substantial quantities in the commercial marketplace; and</w:t>
      </w:r>
    </w:p>
    <w:p w14:paraId="35059C0B" w14:textId="77777777" w:rsidR="00501F2A" w:rsidRPr="00501F2A" w:rsidRDefault="00501F2A" w:rsidP="00501F2A">
      <w:pPr>
        <w:spacing w:after="0" w:line="240" w:lineRule="auto"/>
        <w:ind w:left="720"/>
        <w:rPr>
          <w:rFonts w:ascii="Calibri" w:eastAsia="Calibri" w:hAnsi="Calibri" w:cs="Times New Roman"/>
          <w:sz w:val="24"/>
          <w:szCs w:val="24"/>
        </w:rPr>
      </w:pPr>
    </w:p>
    <w:p w14:paraId="33401DF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Offered to the Government, under a contract or subcontract at any tier, without modification, in the same form in which it is sold in the commercial marketplace; and</w:t>
      </w:r>
    </w:p>
    <w:p w14:paraId="3DCABA57" w14:textId="77777777" w:rsidR="00501F2A" w:rsidRPr="00501F2A" w:rsidRDefault="00501F2A" w:rsidP="00501F2A">
      <w:pPr>
        <w:spacing w:after="0" w:line="240" w:lineRule="auto"/>
        <w:ind w:left="720"/>
        <w:rPr>
          <w:rFonts w:ascii="Calibri" w:eastAsia="Calibri" w:hAnsi="Calibri" w:cs="Times New Roman"/>
          <w:sz w:val="24"/>
          <w:szCs w:val="24"/>
        </w:rPr>
      </w:pPr>
    </w:p>
    <w:p w14:paraId="255B702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Does not include bulk cargo, as defined in </w:t>
      </w:r>
      <w:hyperlink r:id="rId78"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46 U.S.C.40102(4)</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such as agricultural products and petroleum products.</w:t>
      </w:r>
    </w:p>
    <w:p w14:paraId="3FE95145" w14:textId="77777777" w:rsidR="00501F2A" w:rsidRPr="00501F2A" w:rsidRDefault="00501F2A" w:rsidP="00501F2A">
      <w:pPr>
        <w:spacing w:after="0" w:line="240" w:lineRule="auto"/>
        <w:ind w:left="720"/>
        <w:rPr>
          <w:rFonts w:ascii="Calibri" w:eastAsia="Calibri" w:hAnsi="Calibri" w:cs="Times New Roman"/>
          <w:sz w:val="24"/>
          <w:szCs w:val="24"/>
        </w:rPr>
      </w:pPr>
    </w:p>
    <w:p w14:paraId="74DF8F2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Component</w:t>
      </w:r>
      <w:r w:rsidRPr="00501F2A">
        <w:rPr>
          <w:rFonts w:ascii="Calibri" w:eastAsia="Calibri" w:hAnsi="Calibri" w:cs="Times New Roman"/>
          <w:sz w:val="24"/>
          <w:szCs w:val="24"/>
        </w:rPr>
        <w:t xml:space="preserve">  means an article, material, or supply incorporated directly into a construction material.</w:t>
      </w:r>
    </w:p>
    <w:p w14:paraId="3F83586E" w14:textId="77777777" w:rsidR="00501F2A" w:rsidRPr="00501F2A" w:rsidRDefault="00501F2A" w:rsidP="00501F2A">
      <w:pPr>
        <w:spacing w:after="0" w:line="240" w:lineRule="auto"/>
        <w:ind w:left="720"/>
        <w:rPr>
          <w:rFonts w:ascii="Calibri" w:eastAsia="Calibri" w:hAnsi="Calibri" w:cs="Times New Roman"/>
          <w:sz w:val="24"/>
          <w:szCs w:val="24"/>
        </w:rPr>
      </w:pPr>
    </w:p>
    <w:p w14:paraId="2CE453A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Construction material</w:t>
      </w:r>
      <w:r w:rsidRPr="00501F2A">
        <w:rPr>
          <w:rFonts w:ascii="Calibri" w:eastAsia="Calibri" w:hAnsi="Calibri" w:cs="Times New Roman"/>
          <w:sz w:val="24"/>
          <w:szCs w:val="24"/>
        </w:rP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4E69B90E" w14:textId="77777777" w:rsidR="00501F2A" w:rsidRPr="00501F2A" w:rsidRDefault="00501F2A" w:rsidP="00501F2A">
      <w:pPr>
        <w:spacing w:after="0" w:line="240" w:lineRule="auto"/>
        <w:ind w:left="720"/>
        <w:rPr>
          <w:rFonts w:ascii="Calibri" w:eastAsia="Calibri" w:hAnsi="Calibri" w:cs="Times New Roman"/>
          <w:sz w:val="24"/>
          <w:szCs w:val="24"/>
        </w:rPr>
      </w:pPr>
    </w:p>
    <w:p w14:paraId="48ED3F4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Cost of components means</w:t>
      </w:r>
      <w:r w:rsidRPr="00501F2A">
        <w:rPr>
          <w:rFonts w:ascii="Calibri" w:eastAsia="Calibri" w:hAnsi="Calibri" w:cs="Times New Roman"/>
          <w:sz w:val="24"/>
          <w:szCs w:val="24"/>
        </w:rPr>
        <w:t xml:space="preserve"> -</w:t>
      </w:r>
    </w:p>
    <w:p w14:paraId="50A2586B" w14:textId="77777777" w:rsidR="00501F2A" w:rsidRPr="00501F2A" w:rsidRDefault="00501F2A" w:rsidP="00501F2A">
      <w:pPr>
        <w:spacing w:after="0" w:line="240" w:lineRule="auto"/>
        <w:ind w:left="720"/>
        <w:rPr>
          <w:rFonts w:ascii="Calibri" w:eastAsia="Calibri" w:hAnsi="Calibri" w:cs="Times New Roman"/>
          <w:sz w:val="24"/>
          <w:szCs w:val="24"/>
        </w:rPr>
      </w:pPr>
    </w:p>
    <w:p w14:paraId="7F26ECD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1358EA7F" w14:textId="77777777" w:rsidR="00501F2A" w:rsidRPr="00501F2A" w:rsidRDefault="00501F2A" w:rsidP="00501F2A">
      <w:pPr>
        <w:spacing w:after="0" w:line="240" w:lineRule="auto"/>
        <w:ind w:left="720"/>
        <w:rPr>
          <w:rFonts w:ascii="Calibri" w:eastAsia="Calibri" w:hAnsi="Calibri" w:cs="Times New Roman"/>
          <w:sz w:val="24"/>
          <w:szCs w:val="24"/>
        </w:rPr>
      </w:pPr>
    </w:p>
    <w:p w14:paraId="5528BD5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16F3823A" w14:textId="77777777" w:rsidR="00501F2A" w:rsidRPr="00501F2A" w:rsidRDefault="00501F2A" w:rsidP="00501F2A">
      <w:pPr>
        <w:spacing w:after="0" w:line="240" w:lineRule="auto"/>
        <w:ind w:left="720"/>
        <w:rPr>
          <w:rFonts w:ascii="Calibri" w:eastAsia="Calibri" w:hAnsi="Calibri" w:cs="Times New Roman"/>
          <w:sz w:val="24"/>
          <w:szCs w:val="24"/>
        </w:rPr>
      </w:pPr>
    </w:p>
    <w:p w14:paraId="16D7AE9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 Designated country</w:t>
      </w:r>
      <w:r w:rsidRPr="00501F2A">
        <w:rPr>
          <w:rFonts w:ascii="Calibri" w:eastAsia="Calibri" w:hAnsi="Calibri" w:cs="Times New Roman"/>
          <w:sz w:val="24"/>
          <w:szCs w:val="24"/>
        </w:rPr>
        <w:t xml:space="preserve">  means any of the following countries:</w:t>
      </w:r>
    </w:p>
    <w:p w14:paraId="6B5156DA" w14:textId="77777777" w:rsidR="00501F2A" w:rsidRPr="00501F2A" w:rsidRDefault="00501F2A" w:rsidP="00501F2A">
      <w:pPr>
        <w:spacing w:after="0" w:line="240" w:lineRule="auto"/>
        <w:ind w:left="720"/>
        <w:rPr>
          <w:rFonts w:ascii="Calibri" w:eastAsia="Calibri" w:hAnsi="Calibri" w:cs="Times New Roman"/>
          <w:sz w:val="24"/>
          <w:szCs w:val="24"/>
        </w:rPr>
      </w:pPr>
    </w:p>
    <w:p w14:paraId="2A7DE96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w:t>
      </w:r>
      <w:bookmarkStart w:id="5" w:name="_Hlk150864655"/>
      <w:r w:rsidRPr="00501F2A">
        <w:rPr>
          <w:rFonts w:ascii="Calibri" w:eastAsia="Calibri" w:hAnsi="Calibri" w:cs="Times New Roman"/>
          <w:sz w:val="24"/>
          <w:szCs w:val="24"/>
        </w:rPr>
        <w:t xml:space="preserve">New Zealand, North Macedonia, </w:t>
      </w:r>
      <w:bookmarkEnd w:id="5"/>
      <w:r w:rsidRPr="00501F2A">
        <w:rPr>
          <w:rFonts w:ascii="Calibri" w:eastAsia="Calibri" w:hAnsi="Calibri" w:cs="Times New Roman"/>
          <w:sz w:val="24"/>
          <w:szCs w:val="24"/>
        </w:rPr>
        <w:t>Norway, Poland, Portugal, Romania, Singapore, Slovak Republic, Slovenia, Spain, Sweden, Switzerland, Taiwan, Ukraine, or United Kingdom);</w:t>
      </w:r>
    </w:p>
    <w:p w14:paraId="3B6FBFCD" w14:textId="77777777" w:rsidR="00501F2A" w:rsidRPr="00501F2A" w:rsidRDefault="00501F2A" w:rsidP="00501F2A">
      <w:pPr>
        <w:spacing w:after="0" w:line="240" w:lineRule="auto"/>
        <w:ind w:left="720"/>
        <w:rPr>
          <w:rFonts w:ascii="Calibri" w:eastAsia="Calibri" w:hAnsi="Calibri" w:cs="Times New Roman"/>
          <w:sz w:val="24"/>
          <w:szCs w:val="24"/>
        </w:rPr>
      </w:pPr>
    </w:p>
    <w:p w14:paraId="491DFBD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A Free Trade Agreement (FTA) country (Australia, Bahrain, Chile, Colombia, Costa Rica, Dominican Republic, El Salvador, Guatemala, Honduras, Korea (Republic of), Mexico, Morocco, Nicaragua, Oman, Panama, Peru, or Singapore);</w:t>
      </w:r>
    </w:p>
    <w:p w14:paraId="1E52E47C" w14:textId="77777777" w:rsidR="00501F2A" w:rsidRPr="00501F2A" w:rsidRDefault="00501F2A" w:rsidP="00501F2A">
      <w:pPr>
        <w:spacing w:after="0" w:line="240" w:lineRule="auto"/>
        <w:ind w:left="720"/>
        <w:rPr>
          <w:rFonts w:ascii="Calibri" w:eastAsia="Calibri" w:hAnsi="Calibri" w:cs="Times New Roman"/>
          <w:sz w:val="24"/>
          <w:szCs w:val="24"/>
        </w:rPr>
      </w:pPr>
    </w:p>
    <w:p w14:paraId="6D14352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3B48C7CE" w14:textId="77777777" w:rsidR="00501F2A" w:rsidRPr="00501F2A" w:rsidRDefault="00501F2A" w:rsidP="00501F2A">
      <w:pPr>
        <w:spacing w:after="0" w:line="240" w:lineRule="auto"/>
        <w:ind w:left="720"/>
        <w:rPr>
          <w:rFonts w:ascii="Calibri" w:eastAsia="Calibri" w:hAnsi="Calibri" w:cs="Times New Roman"/>
          <w:sz w:val="24"/>
          <w:szCs w:val="24"/>
        </w:rPr>
      </w:pPr>
    </w:p>
    <w:p w14:paraId="7225F62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(4) A Caribbean Basin country (Antigua and Barbuda, Aruba, Bahamas, Barbados, Belize, Bonaire, British Virgin Islands, </w:t>
      </w:r>
      <w:r w:rsidRPr="00501F2A">
        <w:rPr>
          <w:rFonts w:ascii="Calibri" w:eastAsia="Calibri" w:hAnsi="Calibri" w:cs="Times New Roman"/>
          <w:sz w:val="24"/>
          <w:szCs w:val="24"/>
        </w:rPr>
        <w:lastRenderedPageBreak/>
        <w:t>Curacao, Dominica, Grenada, Guyana, Haiti, Jamaica, Montserrat, Saba, St. Kitts and Nevis, St. Lucia, St. Vincent and the Grenadines, Sint Eustatius, Sint Maarten, or Trinidad and Tobago).</w:t>
      </w:r>
    </w:p>
    <w:p w14:paraId="35626CCD" w14:textId="77777777" w:rsidR="00501F2A" w:rsidRPr="00501F2A" w:rsidRDefault="00501F2A" w:rsidP="00501F2A">
      <w:pPr>
        <w:spacing w:after="0" w:line="240" w:lineRule="auto"/>
        <w:ind w:left="720"/>
        <w:rPr>
          <w:rFonts w:ascii="Calibri" w:eastAsia="Calibri" w:hAnsi="Calibri" w:cs="Times New Roman"/>
          <w:sz w:val="24"/>
          <w:szCs w:val="24"/>
        </w:rPr>
      </w:pPr>
    </w:p>
    <w:p w14:paraId="1BF4B48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"Designated country construction material" means a construction material that is a WTO GPA country construction material, an FTA country construction material, a least developed country construction material, or a Caribbean Basin country construction material.</w:t>
      </w:r>
    </w:p>
    <w:p w14:paraId="15BED13A" w14:textId="77777777" w:rsidR="00501F2A" w:rsidRPr="00501F2A" w:rsidRDefault="00501F2A" w:rsidP="00501F2A">
      <w:pPr>
        <w:spacing w:after="0" w:line="240" w:lineRule="auto"/>
        <w:ind w:left="720"/>
        <w:rPr>
          <w:rFonts w:ascii="Calibri" w:eastAsia="Calibri" w:hAnsi="Calibri" w:cs="Times New Roman"/>
          <w:sz w:val="24"/>
          <w:szCs w:val="24"/>
        </w:rPr>
      </w:pPr>
    </w:p>
    <w:p w14:paraId="546D4F4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Domestic construction material</w:t>
      </w:r>
      <w:r w:rsidRPr="00501F2A">
        <w:rPr>
          <w:rFonts w:ascii="Calibri" w:eastAsia="Calibri" w:hAnsi="Calibri" w:cs="Times New Roman"/>
          <w:sz w:val="24"/>
          <w:szCs w:val="24"/>
        </w:rPr>
        <w:t xml:space="preserve">  means-</w:t>
      </w:r>
    </w:p>
    <w:p w14:paraId="0087FD6A" w14:textId="77777777" w:rsidR="00501F2A" w:rsidRPr="00501F2A" w:rsidRDefault="00501F2A" w:rsidP="00501F2A">
      <w:pPr>
        <w:spacing w:after="0" w:line="240" w:lineRule="auto"/>
        <w:ind w:left="720"/>
        <w:rPr>
          <w:rFonts w:ascii="Calibri" w:eastAsia="Calibri" w:hAnsi="Calibri" w:cs="Times New Roman"/>
          <w:sz w:val="24"/>
          <w:szCs w:val="24"/>
        </w:rPr>
      </w:pPr>
    </w:p>
    <w:p w14:paraId="7C11871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For construction material that does not consist wholly or predominantly of iron or steel or a combination of both-</w:t>
      </w:r>
    </w:p>
    <w:p w14:paraId="4777CD41" w14:textId="77777777" w:rsidR="00501F2A" w:rsidRPr="00501F2A" w:rsidRDefault="00501F2A" w:rsidP="00501F2A">
      <w:pPr>
        <w:spacing w:after="0" w:line="240" w:lineRule="auto"/>
        <w:ind w:left="720"/>
        <w:rPr>
          <w:rFonts w:ascii="Calibri" w:eastAsia="Calibri" w:hAnsi="Calibri" w:cs="Times New Roman"/>
          <w:sz w:val="24"/>
          <w:szCs w:val="24"/>
        </w:rPr>
      </w:pPr>
    </w:p>
    <w:p w14:paraId="5A0A047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An unmanufactured construction material mined or produced in the United States; or</w:t>
      </w:r>
    </w:p>
    <w:p w14:paraId="4D5A1881" w14:textId="77777777" w:rsidR="00501F2A" w:rsidRPr="00501F2A" w:rsidRDefault="00501F2A" w:rsidP="00501F2A">
      <w:pPr>
        <w:spacing w:after="0" w:line="240" w:lineRule="auto"/>
        <w:ind w:left="720"/>
        <w:rPr>
          <w:rFonts w:ascii="Calibri" w:eastAsia="Calibri" w:hAnsi="Calibri" w:cs="Times New Roman"/>
          <w:sz w:val="24"/>
          <w:szCs w:val="24"/>
        </w:rPr>
      </w:pPr>
    </w:p>
    <w:p w14:paraId="146AED7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A construction material manufactured in the United States, if-</w:t>
      </w:r>
    </w:p>
    <w:p w14:paraId="65240D6C" w14:textId="77777777" w:rsidR="00501F2A" w:rsidRPr="00501F2A" w:rsidRDefault="00501F2A" w:rsidP="00501F2A">
      <w:pPr>
        <w:spacing w:after="0" w:line="240" w:lineRule="auto"/>
        <w:ind w:left="720"/>
        <w:rPr>
          <w:rFonts w:ascii="Calibri" w:eastAsia="Calibri" w:hAnsi="Calibri" w:cs="Times New Roman"/>
          <w:sz w:val="24"/>
          <w:szCs w:val="24"/>
        </w:rPr>
      </w:pPr>
    </w:p>
    <w:p w14:paraId="3323CE5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(A) The cost of its components mined, produced, or manufactured in the United States exceeds 55 percent of the cost of all its components. Components of foreign origin of the same class or kind for which nonavailability determinations have been made are treated as domestic. Components of unknown origin are treated as foreign; or</w:t>
      </w:r>
    </w:p>
    <w:p w14:paraId="7FB08F5C" w14:textId="77777777" w:rsidR="00501F2A" w:rsidRPr="00501F2A" w:rsidRDefault="00501F2A" w:rsidP="00501F2A">
      <w:pPr>
        <w:spacing w:after="0" w:line="240" w:lineRule="auto"/>
        <w:ind w:left="720"/>
        <w:rPr>
          <w:rFonts w:ascii="Calibri" w:eastAsia="Calibri" w:hAnsi="Calibri" w:cs="Times New Roman"/>
          <w:sz w:val="24"/>
          <w:szCs w:val="24"/>
        </w:rPr>
      </w:pPr>
    </w:p>
    <w:p w14:paraId="3378CAD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The construction material is a COTS item; or</w:t>
      </w:r>
    </w:p>
    <w:p w14:paraId="3C0B3F4D" w14:textId="77777777" w:rsidR="00501F2A" w:rsidRPr="00501F2A" w:rsidRDefault="00501F2A" w:rsidP="00501F2A">
      <w:pPr>
        <w:spacing w:after="0" w:line="240" w:lineRule="auto"/>
        <w:ind w:left="720"/>
        <w:rPr>
          <w:rFonts w:ascii="Calibri" w:eastAsia="Calibri" w:hAnsi="Calibri" w:cs="Times New Roman"/>
          <w:sz w:val="24"/>
          <w:szCs w:val="24"/>
        </w:rPr>
      </w:pPr>
    </w:p>
    <w:p w14:paraId="16883D9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(2) For construction material that consists wholly or predominantly of iron or steel or a combination of both, a construction material manufactured in the United States if the cost of foreign iron and steel constitutes less than 5 percent of the cost of all components used in such construction material. The cost of foreign iron and steel includes but is not limited to the cost of foreign iron or steel mill products (such as bar, billet, slab, wire, plate, or sheet), castings, or forgings utilized in the manufacture of the construction material and a good faith estimate of the cost of all foreign iron or steel components excluding COTS fasteners. Iron or steel components of unknown origin are treated as foreign. If the construction material contains multiple components, the cost of all the materials used in such </w:t>
      </w:r>
      <w:r w:rsidRPr="00501F2A">
        <w:rPr>
          <w:rFonts w:ascii="Calibri" w:eastAsia="Calibri" w:hAnsi="Calibri" w:cs="Times New Roman"/>
          <w:sz w:val="24"/>
          <w:szCs w:val="24"/>
        </w:rPr>
        <w:lastRenderedPageBreak/>
        <w:t>construction material is calculated in accordance with the definition of "cost of components".</w:t>
      </w:r>
    </w:p>
    <w:p w14:paraId="03AFDB25" w14:textId="77777777" w:rsidR="00501F2A" w:rsidRPr="00501F2A" w:rsidRDefault="00501F2A" w:rsidP="00501F2A">
      <w:pPr>
        <w:spacing w:after="0" w:line="240" w:lineRule="auto"/>
        <w:ind w:left="720"/>
        <w:rPr>
          <w:rFonts w:ascii="Calibri" w:eastAsia="Calibri" w:hAnsi="Calibri" w:cs="Times New Roman"/>
          <w:sz w:val="24"/>
          <w:szCs w:val="24"/>
        </w:rPr>
      </w:pPr>
    </w:p>
    <w:p w14:paraId="0C76D5A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 Fastener </w:t>
      </w:r>
      <w:r w:rsidRPr="00501F2A">
        <w:rPr>
          <w:rFonts w:ascii="Calibri" w:eastAsia="Calibri" w:hAnsi="Calibri" w:cs="Times New Roman"/>
          <w:sz w:val="24"/>
          <w:szCs w:val="24"/>
        </w:rPr>
        <w:t xml:space="preserve"> means a hardware device that mechanically joins or affixes two or more objects together. Examples of fasteners are nuts, bolts, pins, rivets, nails, clips, and screws.</w:t>
      </w:r>
    </w:p>
    <w:p w14:paraId="45EE94B9" w14:textId="77777777" w:rsidR="00501F2A" w:rsidRPr="00501F2A" w:rsidRDefault="00501F2A" w:rsidP="00501F2A">
      <w:pPr>
        <w:spacing w:after="0" w:line="240" w:lineRule="auto"/>
        <w:ind w:left="720"/>
        <w:rPr>
          <w:rFonts w:ascii="Calibri" w:eastAsia="Calibri" w:hAnsi="Calibri" w:cs="Times New Roman"/>
          <w:sz w:val="24"/>
          <w:szCs w:val="24"/>
        </w:rPr>
      </w:pPr>
    </w:p>
    <w:p w14:paraId="6CCC541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Foreign construction material </w:t>
      </w:r>
      <w:r w:rsidRPr="00501F2A">
        <w:rPr>
          <w:rFonts w:ascii="Calibri" w:eastAsia="Calibri" w:hAnsi="Calibri" w:cs="Times New Roman"/>
          <w:sz w:val="24"/>
          <w:szCs w:val="24"/>
        </w:rPr>
        <w:t xml:space="preserve"> means a construction material other than a domestic construction material.</w:t>
      </w:r>
    </w:p>
    <w:p w14:paraId="75C41E12" w14:textId="77777777" w:rsidR="00501F2A" w:rsidRPr="00501F2A" w:rsidRDefault="00501F2A" w:rsidP="00501F2A">
      <w:pPr>
        <w:spacing w:after="0" w:line="240" w:lineRule="auto"/>
        <w:ind w:left="720"/>
        <w:rPr>
          <w:rFonts w:ascii="Calibri" w:eastAsia="Calibri" w:hAnsi="Calibri" w:cs="Times New Roman"/>
          <w:sz w:val="24"/>
          <w:szCs w:val="24"/>
        </w:rPr>
      </w:pPr>
    </w:p>
    <w:p w14:paraId="7FC29FA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Foreign iron and steel</w:t>
      </w:r>
      <w:r w:rsidRPr="00501F2A">
        <w:rPr>
          <w:rFonts w:ascii="Calibri" w:eastAsia="Calibri" w:hAnsi="Calibri" w:cs="Times New Roman"/>
          <w:sz w:val="24"/>
          <w:szCs w:val="24"/>
        </w:rPr>
        <w:t xml:space="preserve">  means iron or steel products not produced in the United States. Produced in the United States means that all manufacturing processes of the iron or steel must take place in the United States, from the initial melting stage through the application of coatings, except metallurgical processes involving refinement of steel additives. The origin of the elements of the iron or steel is not relevant to the determination of whether it is domestic or foreign.</w:t>
      </w:r>
    </w:p>
    <w:p w14:paraId="6872F6DF" w14:textId="77777777" w:rsidR="00501F2A" w:rsidRPr="00501F2A" w:rsidRDefault="00501F2A" w:rsidP="00501F2A">
      <w:pPr>
        <w:spacing w:after="0" w:line="240" w:lineRule="auto"/>
        <w:ind w:left="720"/>
        <w:rPr>
          <w:rFonts w:ascii="Calibri" w:eastAsia="Calibri" w:hAnsi="Calibri" w:cs="Times New Roman"/>
          <w:sz w:val="24"/>
          <w:szCs w:val="24"/>
        </w:rPr>
      </w:pPr>
    </w:p>
    <w:p w14:paraId="1D75ADF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Free Trade Agreement country construction material </w:t>
      </w:r>
      <w:r w:rsidRPr="00501F2A">
        <w:rPr>
          <w:rFonts w:ascii="Calibri" w:eastAsia="Calibri" w:hAnsi="Calibri" w:cs="Times New Roman"/>
          <w:sz w:val="24"/>
          <w:szCs w:val="24"/>
        </w:rPr>
        <w:t xml:space="preserve"> means a construction material that-</w:t>
      </w:r>
    </w:p>
    <w:p w14:paraId="469EC3BA" w14:textId="77777777" w:rsidR="00501F2A" w:rsidRPr="00501F2A" w:rsidRDefault="00501F2A" w:rsidP="00501F2A">
      <w:pPr>
        <w:spacing w:after="0" w:line="240" w:lineRule="auto"/>
        <w:ind w:left="720"/>
        <w:rPr>
          <w:rFonts w:ascii="Calibri" w:eastAsia="Calibri" w:hAnsi="Calibri" w:cs="Times New Roman"/>
          <w:sz w:val="24"/>
          <w:szCs w:val="24"/>
        </w:rPr>
      </w:pPr>
    </w:p>
    <w:p w14:paraId="53C793D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Is wholly the growth, product, or manufacture of a Free Trade Agreement (FTA) country; or</w:t>
      </w:r>
    </w:p>
    <w:p w14:paraId="2A8017DE" w14:textId="77777777" w:rsidR="00501F2A" w:rsidRPr="00501F2A" w:rsidRDefault="00501F2A" w:rsidP="00501F2A">
      <w:pPr>
        <w:spacing w:after="0" w:line="240" w:lineRule="auto"/>
        <w:ind w:left="720"/>
        <w:rPr>
          <w:rFonts w:ascii="Calibri" w:eastAsia="Calibri" w:hAnsi="Calibri" w:cs="Times New Roman"/>
          <w:sz w:val="24"/>
          <w:szCs w:val="24"/>
        </w:rPr>
      </w:pPr>
    </w:p>
    <w:p w14:paraId="0F207B4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(2) In the case of a construction material that consists in whole or in part of materials from another country, has been substantially transformed in </w:t>
      </w:r>
      <w:proofErr w:type="gramStart"/>
      <w:r w:rsidRPr="00501F2A">
        <w:rPr>
          <w:rFonts w:ascii="Calibri" w:eastAsia="Calibri" w:hAnsi="Calibri" w:cs="Times New Roman"/>
          <w:sz w:val="24"/>
          <w:szCs w:val="24"/>
        </w:rPr>
        <w:t>a</w:t>
      </w:r>
      <w:proofErr w:type="gramEnd"/>
      <w:r w:rsidRPr="00501F2A">
        <w:rPr>
          <w:rFonts w:ascii="Calibri" w:eastAsia="Calibri" w:hAnsi="Calibri" w:cs="Times New Roman"/>
          <w:sz w:val="24"/>
          <w:szCs w:val="24"/>
        </w:rPr>
        <w:t xml:space="preserve"> FTA country into a new and different construction material distinct from the materials from which it was transformed.</w:t>
      </w:r>
    </w:p>
    <w:p w14:paraId="6C267EFA" w14:textId="77777777" w:rsidR="00501F2A" w:rsidRPr="00501F2A" w:rsidRDefault="00501F2A" w:rsidP="00501F2A">
      <w:pPr>
        <w:spacing w:after="0" w:line="240" w:lineRule="auto"/>
        <w:ind w:left="720"/>
        <w:rPr>
          <w:rFonts w:ascii="Calibri" w:eastAsia="Calibri" w:hAnsi="Calibri" w:cs="Times New Roman"/>
          <w:sz w:val="24"/>
          <w:szCs w:val="24"/>
        </w:rPr>
      </w:pPr>
    </w:p>
    <w:p w14:paraId="1BE2266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Least developed country construction material </w:t>
      </w:r>
      <w:r w:rsidRPr="00501F2A">
        <w:rPr>
          <w:rFonts w:ascii="Calibri" w:eastAsia="Calibri" w:hAnsi="Calibri" w:cs="Times New Roman"/>
          <w:sz w:val="24"/>
          <w:szCs w:val="24"/>
        </w:rPr>
        <w:t xml:space="preserve"> means a construction material that-</w:t>
      </w:r>
    </w:p>
    <w:p w14:paraId="4DE7C7FB" w14:textId="77777777" w:rsidR="00501F2A" w:rsidRPr="00501F2A" w:rsidRDefault="00501F2A" w:rsidP="00501F2A">
      <w:pPr>
        <w:spacing w:after="0" w:line="240" w:lineRule="auto"/>
        <w:ind w:left="720"/>
        <w:rPr>
          <w:rFonts w:ascii="Calibri" w:eastAsia="Calibri" w:hAnsi="Calibri" w:cs="Times New Roman"/>
          <w:sz w:val="24"/>
          <w:szCs w:val="24"/>
        </w:rPr>
      </w:pPr>
    </w:p>
    <w:p w14:paraId="4FEFD97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Is wholly the growth, product, or manufacture of a least developed country; or</w:t>
      </w:r>
    </w:p>
    <w:p w14:paraId="3F76E95F" w14:textId="77777777" w:rsidR="00501F2A" w:rsidRPr="00501F2A" w:rsidRDefault="00501F2A" w:rsidP="00501F2A">
      <w:pPr>
        <w:spacing w:after="0" w:line="240" w:lineRule="auto"/>
        <w:ind w:left="720"/>
        <w:rPr>
          <w:rFonts w:ascii="Calibri" w:eastAsia="Calibri" w:hAnsi="Calibri" w:cs="Times New Roman"/>
          <w:sz w:val="24"/>
          <w:szCs w:val="24"/>
        </w:rPr>
      </w:pPr>
    </w:p>
    <w:p w14:paraId="4FE3C95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70B0C52E" w14:textId="77777777" w:rsidR="00501F2A" w:rsidRPr="00501F2A" w:rsidRDefault="00501F2A" w:rsidP="00501F2A">
      <w:pPr>
        <w:spacing w:after="0" w:line="240" w:lineRule="auto"/>
        <w:ind w:left="720"/>
        <w:rPr>
          <w:rFonts w:ascii="Calibri" w:eastAsia="Calibri" w:hAnsi="Calibri" w:cs="Times New Roman"/>
          <w:sz w:val="24"/>
          <w:szCs w:val="24"/>
        </w:rPr>
      </w:pPr>
    </w:p>
    <w:p w14:paraId="4889721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       </w:t>
      </w:r>
      <w:r w:rsidRPr="00501F2A">
        <w:rPr>
          <w:rFonts w:ascii="Calibri" w:eastAsia="Calibri" w:hAnsi="Calibri" w:cs="Times New Roman"/>
          <w:i/>
          <w:sz w:val="24"/>
          <w:szCs w:val="24"/>
        </w:rPr>
        <w:t>Predominantly of iron or steel or a combination of both</w:t>
      </w:r>
      <w:r w:rsidRPr="00501F2A">
        <w:rPr>
          <w:rFonts w:ascii="Calibri" w:eastAsia="Calibri" w:hAnsi="Calibri" w:cs="Times New Roman"/>
          <w:sz w:val="24"/>
          <w:szCs w:val="24"/>
        </w:rPr>
        <w:t xml:space="preserve">  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 excluding COTS fasteners.</w:t>
      </w:r>
    </w:p>
    <w:p w14:paraId="5BEACA46" w14:textId="77777777" w:rsidR="00501F2A" w:rsidRPr="00501F2A" w:rsidRDefault="00501F2A" w:rsidP="00501F2A">
      <w:pPr>
        <w:spacing w:after="0" w:line="240" w:lineRule="auto"/>
        <w:ind w:left="720"/>
        <w:rPr>
          <w:rFonts w:ascii="Calibri" w:eastAsia="Calibri" w:hAnsi="Calibri" w:cs="Times New Roman"/>
          <w:sz w:val="24"/>
          <w:szCs w:val="24"/>
        </w:rPr>
      </w:pPr>
    </w:p>
    <w:p w14:paraId="595ECB2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Steel</w:t>
      </w:r>
      <w:r w:rsidRPr="00501F2A">
        <w:rPr>
          <w:rFonts w:ascii="Calibri" w:eastAsia="Calibri" w:hAnsi="Calibri" w:cs="Times New Roman"/>
          <w:sz w:val="24"/>
          <w:szCs w:val="24"/>
        </w:rPr>
        <w:t xml:space="preserve">  means an alloy that includes at least 50 percent iron, between 0.02 and 2 percent carbon, and may include other elements.</w:t>
      </w:r>
    </w:p>
    <w:p w14:paraId="24A55ED5" w14:textId="77777777" w:rsidR="00501F2A" w:rsidRPr="00501F2A" w:rsidRDefault="00501F2A" w:rsidP="00501F2A">
      <w:pPr>
        <w:spacing w:after="0" w:line="240" w:lineRule="auto"/>
        <w:ind w:left="720"/>
        <w:rPr>
          <w:rFonts w:ascii="Calibri" w:eastAsia="Calibri" w:hAnsi="Calibri" w:cs="Times New Roman"/>
          <w:sz w:val="24"/>
          <w:szCs w:val="24"/>
        </w:rPr>
      </w:pPr>
    </w:p>
    <w:p w14:paraId="7733D0E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United States</w:t>
      </w:r>
      <w:r w:rsidRPr="00501F2A">
        <w:rPr>
          <w:rFonts w:ascii="Calibri" w:eastAsia="Calibri" w:hAnsi="Calibri" w:cs="Times New Roman"/>
          <w:sz w:val="24"/>
          <w:szCs w:val="24"/>
        </w:rPr>
        <w:t xml:space="preserve">  means the 50 States, the District of Columbia, and outlying areas.</w:t>
      </w:r>
    </w:p>
    <w:p w14:paraId="19E2A269" w14:textId="77777777" w:rsidR="00501F2A" w:rsidRPr="00501F2A" w:rsidRDefault="00501F2A" w:rsidP="00501F2A">
      <w:pPr>
        <w:spacing w:after="0" w:line="240" w:lineRule="auto"/>
        <w:ind w:left="720"/>
        <w:rPr>
          <w:rFonts w:ascii="Calibri" w:eastAsia="Calibri" w:hAnsi="Calibri" w:cs="Times New Roman"/>
          <w:sz w:val="24"/>
          <w:szCs w:val="24"/>
        </w:rPr>
      </w:pPr>
    </w:p>
    <w:p w14:paraId="267D644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WTO GPA country construction material </w:t>
      </w:r>
      <w:r w:rsidRPr="00501F2A">
        <w:rPr>
          <w:rFonts w:ascii="Calibri" w:eastAsia="Calibri" w:hAnsi="Calibri" w:cs="Times New Roman"/>
          <w:sz w:val="24"/>
          <w:szCs w:val="24"/>
        </w:rPr>
        <w:t xml:space="preserve"> means a construction material that-</w:t>
      </w:r>
    </w:p>
    <w:p w14:paraId="337D7C65" w14:textId="77777777" w:rsidR="00501F2A" w:rsidRPr="00501F2A" w:rsidRDefault="00501F2A" w:rsidP="00501F2A">
      <w:pPr>
        <w:spacing w:after="0" w:line="240" w:lineRule="auto"/>
        <w:ind w:left="720"/>
        <w:rPr>
          <w:rFonts w:ascii="Calibri" w:eastAsia="Calibri" w:hAnsi="Calibri" w:cs="Times New Roman"/>
          <w:sz w:val="24"/>
          <w:szCs w:val="24"/>
        </w:rPr>
      </w:pPr>
    </w:p>
    <w:p w14:paraId="7019FEC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Is wholly the growth, product, or manufacture of a WTO GPA country; or</w:t>
      </w:r>
    </w:p>
    <w:p w14:paraId="30506BE4" w14:textId="77777777" w:rsidR="00501F2A" w:rsidRPr="00501F2A" w:rsidRDefault="00501F2A" w:rsidP="00501F2A">
      <w:pPr>
        <w:spacing w:after="0" w:line="240" w:lineRule="auto"/>
        <w:ind w:left="720"/>
        <w:rPr>
          <w:rFonts w:ascii="Calibri" w:eastAsia="Calibri" w:hAnsi="Calibri" w:cs="Times New Roman"/>
          <w:sz w:val="24"/>
          <w:szCs w:val="24"/>
        </w:rPr>
      </w:pPr>
    </w:p>
    <w:p w14:paraId="1847E1D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18B0EBE6" w14:textId="77777777" w:rsidR="00501F2A" w:rsidRPr="00501F2A" w:rsidRDefault="00501F2A" w:rsidP="00501F2A">
      <w:pPr>
        <w:spacing w:after="0" w:line="240" w:lineRule="auto"/>
        <w:ind w:left="720"/>
        <w:rPr>
          <w:rFonts w:ascii="Calibri" w:eastAsia="Calibri" w:hAnsi="Calibri" w:cs="Times New Roman"/>
          <w:sz w:val="24"/>
          <w:szCs w:val="24"/>
        </w:rPr>
      </w:pPr>
    </w:p>
    <w:p w14:paraId="56569FC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Construction materials.  (1) This clause implements </w:t>
      </w:r>
      <w:hyperlink r:id="rId79"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41 U.S.C.chapter 83</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Buy American, by providing a preference for domestic construction material. In accordance with </w:t>
      </w:r>
      <w:hyperlink r:id="rId80"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41 U.S.C.1907</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 excluding COTS fasteners. (See FAR </w:t>
      </w:r>
      <w:hyperlink r:id="rId81" w:anchor="FAR_12_50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12.505</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(a)(2)). In addition, the Contracting Officer has determined that the WTO GPA and Free Trade Agreements (FTAs) apply to this acquisition. Therefore, the Buy American restrictions are waived for designated country construction materials.</w:t>
      </w:r>
    </w:p>
    <w:p w14:paraId="543BC113" w14:textId="77777777" w:rsidR="00501F2A" w:rsidRPr="00501F2A" w:rsidRDefault="00501F2A" w:rsidP="00501F2A">
      <w:pPr>
        <w:spacing w:after="0" w:line="240" w:lineRule="auto"/>
        <w:ind w:left="720"/>
        <w:rPr>
          <w:rFonts w:ascii="Calibri" w:eastAsia="Calibri" w:hAnsi="Calibri" w:cs="Times New Roman"/>
          <w:sz w:val="24"/>
          <w:szCs w:val="24"/>
        </w:rPr>
      </w:pPr>
    </w:p>
    <w:p w14:paraId="136AC97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(2) The Contractor shall use only domestic or designated country construction material in performing this contract, except as provided in paragraphs (b)(3) and (b)(4) of this clause.</w:t>
      </w:r>
    </w:p>
    <w:p w14:paraId="02BF0890" w14:textId="77777777" w:rsidR="00501F2A" w:rsidRPr="00501F2A" w:rsidRDefault="00501F2A" w:rsidP="00501F2A">
      <w:pPr>
        <w:spacing w:after="0" w:line="240" w:lineRule="auto"/>
        <w:ind w:left="720"/>
        <w:rPr>
          <w:rFonts w:ascii="Calibri" w:eastAsia="Calibri" w:hAnsi="Calibri" w:cs="Times New Roman"/>
          <w:sz w:val="24"/>
          <w:szCs w:val="24"/>
        </w:rPr>
      </w:pPr>
    </w:p>
    <w:p w14:paraId="75B8303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(3) The requirement in paragraph (b)(2) of this clause does not apply to information technology that is a commercial product or to the construction materials or components listed by the Government as follows: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w:t>
      </w:r>
    </w:p>
    <w:p w14:paraId="361F6948" w14:textId="77777777" w:rsidR="00501F2A" w:rsidRPr="00501F2A" w:rsidRDefault="00501F2A" w:rsidP="00501F2A">
      <w:pPr>
        <w:spacing w:after="0" w:line="240" w:lineRule="auto"/>
        <w:ind w:left="720"/>
        <w:rPr>
          <w:rFonts w:ascii="Calibri" w:eastAsia="Calibri" w:hAnsi="Calibri" w:cs="Times New Roman"/>
          <w:sz w:val="24"/>
          <w:szCs w:val="24"/>
        </w:rPr>
      </w:pPr>
    </w:p>
    <w:p w14:paraId="6E16C6E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[Contracting Officer to list applicable excepted materials or indicate "none"]</w:t>
      </w:r>
      <w:r w:rsidRPr="00501F2A">
        <w:rPr>
          <w:rFonts w:ascii="Calibri" w:eastAsia="Calibri" w:hAnsi="Calibri" w:cs="Times New Roman"/>
          <w:sz w:val="24"/>
          <w:szCs w:val="24"/>
        </w:rPr>
        <w:t xml:space="preserve"> </w:t>
      </w:r>
    </w:p>
    <w:p w14:paraId="7AD933ED" w14:textId="77777777" w:rsidR="00501F2A" w:rsidRPr="00501F2A" w:rsidRDefault="00501F2A" w:rsidP="00501F2A">
      <w:pPr>
        <w:spacing w:after="0" w:line="240" w:lineRule="auto"/>
        <w:ind w:left="720"/>
        <w:rPr>
          <w:rFonts w:ascii="Calibri" w:eastAsia="Calibri" w:hAnsi="Calibri" w:cs="Times New Roman"/>
          <w:sz w:val="24"/>
          <w:szCs w:val="24"/>
        </w:rPr>
      </w:pPr>
    </w:p>
    <w:p w14:paraId="79AA0B4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(4) The Contracting Officer may add other foreign construction material to the list in paragraph (b)(3) of this clause if the Government determines that-</w:t>
      </w:r>
    </w:p>
    <w:p w14:paraId="0B805AB9" w14:textId="77777777" w:rsidR="00501F2A" w:rsidRPr="00501F2A" w:rsidRDefault="00501F2A" w:rsidP="00501F2A">
      <w:pPr>
        <w:spacing w:after="0" w:line="240" w:lineRule="auto"/>
        <w:ind w:left="720"/>
        <w:rPr>
          <w:rFonts w:ascii="Calibri" w:eastAsia="Calibri" w:hAnsi="Calibri" w:cs="Times New Roman"/>
          <w:sz w:val="24"/>
          <w:szCs w:val="24"/>
        </w:rPr>
      </w:pPr>
    </w:p>
    <w:p w14:paraId="5625254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The cost of domestic construction material would be unreasonable. The cost of a particular domestic construction material subject to the restrictions of the Buy American statute is unreasonable when the cost of such material exceeds the cost of foreign material by more than 20 percent;</w:t>
      </w:r>
    </w:p>
    <w:p w14:paraId="6A13E5DD" w14:textId="77777777" w:rsidR="00501F2A" w:rsidRPr="00501F2A" w:rsidRDefault="00501F2A" w:rsidP="00501F2A">
      <w:pPr>
        <w:spacing w:after="0" w:line="240" w:lineRule="auto"/>
        <w:ind w:left="720"/>
        <w:rPr>
          <w:rFonts w:ascii="Calibri" w:eastAsia="Calibri" w:hAnsi="Calibri" w:cs="Times New Roman"/>
          <w:sz w:val="24"/>
          <w:szCs w:val="24"/>
        </w:rPr>
      </w:pPr>
    </w:p>
    <w:p w14:paraId="18663DA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The application of the restriction of the Buy American Act to a particular construction material would be impracticable or inconsistent with the public interest; or</w:t>
      </w:r>
    </w:p>
    <w:p w14:paraId="25581EDD" w14:textId="77777777" w:rsidR="00501F2A" w:rsidRPr="00501F2A" w:rsidRDefault="00501F2A" w:rsidP="00501F2A">
      <w:pPr>
        <w:spacing w:after="0" w:line="240" w:lineRule="auto"/>
        <w:ind w:left="720"/>
        <w:rPr>
          <w:rFonts w:ascii="Calibri" w:eastAsia="Calibri" w:hAnsi="Calibri" w:cs="Times New Roman"/>
          <w:sz w:val="24"/>
          <w:szCs w:val="24"/>
        </w:rPr>
      </w:pPr>
    </w:p>
    <w:p w14:paraId="40A4CD0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The construction material is not mined, produced, or manufactured in the United States in sufficient and reasonably available commercial quantities of a satisfactory quality.</w:t>
      </w:r>
    </w:p>
    <w:p w14:paraId="0D5AE0C9" w14:textId="77777777" w:rsidR="00501F2A" w:rsidRPr="00501F2A" w:rsidRDefault="00501F2A" w:rsidP="00501F2A">
      <w:pPr>
        <w:spacing w:after="0" w:line="240" w:lineRule="auto"/>
        <w:ind w:left="720"/>
        <w:rPr>
          <w:rFonts w:ascii="Calibri" w:eastAsia="Calibri" w:hAnsi="Calibri" w:cs="Times New Roman"/>
          <w:sz w:val="24"/>
          <w:szCs w:val="24"/>
        </w:rPr>
      </w:pPr>
    </w:p>
    <w:p w14:paraId="726E44E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(c) Request for determination of inapplicability of the Buy American statute.  (1)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Any Contractor request to use foreign construction material in accordance with paragraph (b)(4) of this clause shall include adequate information for Government evaluation of the request, including-</w:t>
      </w:r>
    </w:p>
    <w:p w14:paraId="0B5723FF" w14:textId="77777777" w:rsidR="00501F2A" w:rsidRPr="00501F2A" w:rsidRDefault="00501F2A" w:rsidP="00501F2A">
      <w:pPr>
        <w:spacing w:after="0" w:line="240" w:lineRule="auto"/>
        <w:ind w:left="720"/>
        <w:rPr>
          <w:rFonts w:ascii="Calibri" w:eastAsia="Calibri" w:hAnsi="Calibri" w:cs="Times New Roman"/>
          <w:sz w:val="24"/>
          <w:szCs w:val="24"/>
        </w:rPr>
      </w:pPr>
    </w:p>
    <w:p w14:paraId="290CB6B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(A) A description of the foreign and domestic construction materials;</w:t>
      </w:r>
    </w:p>
    <w:p w14:paraId="67C981F6" w14:textId="77777777" w:rsidR="00501F2A" w:rsidRPr="00501F2A" w:rsidRDefault="00501F2A" w:rsidP="00501F2A">
      <w:pPr>
        <w:spacing w:after="0" w:line="240" w:lineRule="auto"/>
        <w:ind w:left="720"/>
        <w:rPr>
          <w:rFonts w:ascii="Calibri" w:eastAsia="Calibri" w:hAnsi="Calibri" w:cs="Times New Roman"/>
          <w:sz w:val="24"/>
          <w:szCs w:val="24"/>
        </w:rPr>
      </w:pPr>
    </w:p>
    <w:p w14:paraId="388B962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Unit of measure;</w:t>
      </w:r>
    </w:p>
    <w:p w14:paraId="5E0C4390" w14:textId="77777777" w:rsidR="00501F2A" w:rsidRPr="00501F2A" w:rsidRDefault="00501F2A" w:rsidP="00501F2A">
      <w:pPr>
        <w:spacing w:after="0" w:line="240" w:lineRule="auto"/>
        <w:ind w:left="720"/>
        <w:rPr>
          <w:rFonts w:ascii="Calibri" w:eastAsia="Calibri" w:hAnsi="Calibri" w:cs="Times New Roman"/>
          <w:sz w:val="24"/>
          <w:szCs w:val="24"/>
        </w:rPr>
      </w:pPr>
    </w:p>
    <w:p w14:paraId="1788CCA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(C) Quantity;</w:t>
      </w:r>
    </w:p>
    <w:p w14:paraId="761FADE7" w14:textId="77777777" w:rsidR="00501F2A" w:rsidRPr="00501F2A" w:rsidRDefault="00501F2A" w:rsidP="00501F2A">
      <w:pPr>
        <w:spacing w:after="0" w:line="240" w:lineRule="auto"/>
        <w:ind w:left="720"/>
        <w:rPr>
          <w:rFonts w:ascii="Calibri" w:eastAsia="Calibri" w:hAnsi="Calibri" w:cs="Times New Roman"/>
          <w:sz w:val="24"/>
          <w:szCs w:val="24"/>
        </w:rPr>
      </w:pPr>
    </w:p>
    <w:p w14:paraId="385F809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(D) Price;</w:t>
      </w:r>
    </w:p>
    <w:p w14:paraId="42D3E1B7" w14:textId="77777777" w:rsidR="00501F2A" w:rsidRPr="00501F2A" w:rsidRDefault="00501F2A" w:rsidP="00501F2A">
      <w:pPr>
        <w:spacing w:after="0" w:line="240" w:lineRule="auto"/>
        <w:ind w:left="720"/>
        <w:rPr>
          <w:rFonts w:ascii="Calibri" w:eastAsia="Calibri" w:hAnsi="Calibri" w:cs="Times New Roman"/>
          <w:sz w:val="24"/>
          <w:szCs w:val="24"/>
        </w:rPr>
      </w:pPr>
    </w:p>
    <w:p w14:paraId="5586F54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 Time of delivery or availability;</w:t>
      </w:r>
    </w:p>
    <w:p w14:paraId="357DAAA5" w14:textId="77777777" w:rsidR="00501F2A" w:rsidRPr="00501F2A" w:rsidRDefault="00501F2A" w:rsidP="00501F2A">
      <w:pPr>
        <w:spacing w:after="0" w:line="240" w:lineRule="auto"/>
        <w:ind w:left="720"/>
        <w:rPr>
          <w:rFonts w:ascii="Calibri" w:eastAsia="Calibri" w:hAnsi="Calibri" w:cs="Times New Roman"/>
          <w:sz w:val="24"/>
          <w:szCs w:val="24"/>
        </w:rPr>
      </w:pPr>
    </w:p>
    <w:p w14:paraId="310858B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(F) Location of the construction project;</w:t>
      </w:r>
    </w:p>
    <w:p w14:paraId="283FC649" w14:textId="77777777" w:rsidR="00501F2A" w:rsidRPr="00501F2A" w:rsidRDefault="00501F2A" w:rsidP="00501F2A">
      <w:pPr>
        <w:spacing w:after="0" w:line="240" w:lineRule="auto"/>
        <w:ind w:left="720"/>
        <w:rPr>
          <w:rFonts w:ascii="Calibri" w:eastAsia="Calibri" w:hAnsi="Calibri" w:cs="Times New Roman"/>
          <w:sz w:val="24"/>
          <w:szCs w:val="24"/>
        </w:rPr>
      </w:pPr>
    </w:p>
    <w:p w14:paraId="31A6B0A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(G) Name and address of the proposed supplier; and</w:t>
      </w:r>
    </w:p>
    <w:p w14:paraId="62D3606A" w14:textId="77777777" w:rsidR="00501F2A" w:rsidRPr="00501F2A" w:rsidRDefault="00501F2A" w:rsidP="00501F2A">
      <w:pPr>
        <w:spacing w:after="0" w:line="240" w:lineRule="auto"/>
        <w:ind w:left="720"/>
        <w:rPr>
          <w:rFonts w:ascii="Calibri" w:eastAsia="Calibri" w:hAnsi="Calibri" w:cs="Times New Roman"/>
          <w:sz w:val="24"/>
          <w:szCs w:val="24"/>
        </w:rPr>
      </w:pPr>
    </w:p>
    <w:p w14:paraId="62269E5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(H) A detailed justification of the reason for use of foreign construction materials cited in accordance with paragraph (b)(3) of this clause.</w:t>
      </w:r>
    </w:p>
    <w:p w14:paraId="7E967082" w14:textId="77777777" w:rsidR="00501F2A" w:rsidRPr="00501F2A" w:rsidRDefault="00501F2A" w:rsidP="00501F2A">
      <w:pPr>
        <w:spacing w:after="0" w:line="240" w:lineRule="auto"/>
        <w:ind w:left="720"/>
        <w:rPr>
          <w:rFonts w:ascii="Calibri" w:eastAsia="Calibri" w:hAnsi="Calibri" w:cs="Times New Roman"/>
          <w:sz w:val="24"/>
          <w:szCs w:val="24"/>
        </w:rPr>
      </w:pPr>
    </w:p>
    <w:p w14:paraId="6C672EC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A request based on unreasonable cost shall include a reasonable survey of the market and a completed price comparison table in the format in paragraph (d) of this clause.</w:t>
      </w:r>
    </w:p>
    <w:p w14:paraId="4D7B46D0" w14:textId="77777777" w:rsidR="00501F2A" w:rsidRPr="00501F2A" w:rsidRDefault="00501F2A" w:rsidP="00501F2A">
      <w:pPr>
        <w:spacing w:after="0" w:line="240" w:lineRule="auto"/>
        <w:ind w:left="720"/>
        <w:rPr>
          <w:rFonts w:ascii="Calibri" w:eastAsia="Calibri" w:hAnsi="Calibri" w:cs="Times New Roman"/>
          <w:sz w:val="24"/>
          <w:szCs w:val="24"/>
        </w:rPr>
      </w:pPr>
    </w:p>
    <w:p w14:paraId="0D58796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The price of construction material shall include all delivery costs to the construction site and any applicable duty (whether or not a duty-free certificate may be issued).</w:t>
      </w:r>
    </w:p>
    <w:p w14:paraId="1635FDBF" w14:textId="77777777" w:rsidR="00501F2A" w:rsidRPr="00501F2A" w:rsidRDefault="00501F2A" w:rsidP="00501F2A">
      <w:pPr>
        <w:spacing w:after="0" w:line="240" w:lineRule="auto"/>
        <w:ind w:left="720"/>
        <w:rPr>
          <w:rFonts w:ascii="Calibri" w:eastAsia="Calibri" w:hAnsi="Calibri" w:cs="Times New Roman"/>
          <w:sz w:val="24"/>
          <w:szCs w:val="24"/>
        </w:rPr>
      </w:pPr>
    </w:p>
    <w:p w14:paraId="30544B0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2CCE04D6" w14:textId="77777777" w:rsidR="00501F2A" w:rsidRPr="00501F2A" w:rsidRDefault="00501F2A" w:rsidP="00501F2A">
      <w:pPr>
        <w:spacing w:after="0" w:line="240" w:lineRule="auto"/>
        <w:ind w:left="720"/>
        <w:rPr>
          <w:rFonts w:ascii="Calibri" w:eastAsia="Calibri" w:hAnsi="Calibri" w:cs="Times New Roman"/>
          <w:sz w:val="24"/>
          <w:szCs w:val="24"/>
        </w:rPr>
      </w:pPr>
    </w:p>
    <w:p w14:paraId="769C444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of this clause.</w:t>
      </w:r>
    </w:p>
    <w:p w14:paraId="63F557E0" w14:textId="77777777" w:rsidR="00501F2A" w:rsidRPr="00501F2A" w:rsidRDefault="00501F2A" w:rsidP="00501F2A">
      <w:pPr>
        <w:spacing w:after="0" w:line="240" w:lineRule="auto"/>
        <w:ind w:left="720"/>
        <w:rPr>
          <w:rFonts w:ascii="Calibri" w:eastAsia="Calibri" w:hAnsi="Calibri" w:cs="Times New Roman"/>
          <w:sz w:val="24"/>
          <w:szCs w:val="24"/>
        </w:rPr>
      </w:pPr>
    </w:p>
    <w:p w14:paraId="563909C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Unless the Government determines that an exception to the Buy American statute applies, use of foreign construction material is noncompliant with the Buy American statute.</w:t>
      </w:r>
    </w:p>
    <w:p w14:paraId="653A3771" w14:textId="77777777" w:rsidR="00501F2A" w:rsidRPr="00501F2A" w:rsidRDefault="00501F2A" w:rsidP="00501F2A">
      <w:pPr>
        <w:spacing w:after="0" w:line="240" w:lineRule="auto"/>
        <w:ind w:left="720"/>
        <w:rPr>
          <w:rFonts w:ascii="Calibri" w:eastAsia="Calibri" w:hAnsi="Calibri" w:cs="Times New Roman"/>
          <w:sz w:val="24"/>
          <w:szCs w:val="24"/>
        </w:rPr>
      </w:pPr>
    </w:p>
    <w:p w14:paraId="056DE3D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      (d)  </w:t>
      </w:r>
      <w:r w:rsidRPr="00501F2A">
        <w:rPr>
          <w:rFonts w:ascii="Calibri" w:eastAsia="Calibri" w:hAnsi="Calibri" w:cs="Times New Roman"/>
          <w:i/>
          <w:sz w:val="24"/>
          <w:szCs w:val="24"/>
        </w:rPr>
        <w:t>Data.</w:t>
      </w:r>
      <w:r w:rsidRPr="00501F2A">
        <w:rPr>
          <w:rFonts w:ascii="Calibri" w:eastAsia="Calibri" w:hAnsi="Calibri" w:cs="Times New Roman"/>
          <w:sz w:val="24"/>
          <w:szCs w:val="24"/>
        </w:rPr>
        <w:t xml:space="preserve"> To permit evaluation of requests under paragraph (c) of this clause based on unreasonable cost, the Contractor shall include the following information and any applicable supporting data based on the survey of suppliers:</w:t>
      </w:r>
    </w:p>
    <w:p w14:paraId="63C95C68" w14:textId="77777777" w:rsidR="00501F2A" w:rsidRPr="00501F2A" w:rsidRDefault="00501F2A" w:rsidP="00501F2A">
      <w:pPr>
        <w:spacing w:after="0" w:line="240" w:lineRule="auto"/>
        <w:ind w:left="720"/>
        <w:rPr>
          <w:rFonts w:ascii="Calibri" w:eastAsia="Calibri" w:hAnsi="Calibri" w:cs="Times New Roman"/>
          <w:sz w:val="24"/>
          <w:szCs w:val="24"/>
        </w:rPr>
      </w:pPr>
    </w:p>
    <w:p w14:paraId="3EEAE45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Foreign and Domestic Construction Material</w:t>
      </w:r>
      <w:r w:rsidRPr="00501F2A">
        <w:rPr>
          <w:rFonts w:ascii="Calibri" w:eastAsia="Calibri" w:hAnsi="Calibri" w:cs="Times New Roman"/>
          <w:sz w:val="24"/>
          <w:szCs w:val="24"/>
        </w:rPr>
        <w:t xml:space="preserve"> </w:t>
      </w:r>
    </w:p>
    <w:p w14:paraId="5445A56E" w14:textId="77777777" w:rsidR="00501F2A" w:rsidRPr="00501F2A" w:rsidRDefault="00501F2A" w:rsidP="00501F2A">
      <w:pPr>
        <w:spacing w:after="0" w:line="240" w:lineRule="auto"/>
        <w:ind w:left="72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1714"/>
        <w:gridCol w:w="1259"/>
        <w:gridCol w:w="1712"/>
      </w:tblGrid>
      <w:tr w:rsidR="00501F2A" w:rsidRPr="00501F2A" w14:paraId="3635D3B2" w14:textId="77777777" w:rsidTr="0069635B">
        <w:trPr>
          <w:cantSplit/>
          <w:tblHeader/>
          <w:jc w:val="right"/>
        </w:trPr>
        <w:tc>
          <w:tcPr>
            <w:tcW w:w="0" w:type="auto"/>
            <w:shd w:val="clear" w:color="auto" w:fill="auto"/>
          </w:tcPr>
          <w:p w14:paraId="0EE85B09"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Construction Material Description</w:t>
            </w:r>
            <w:r w:rsidRPr="00501F2A">
              <w:rPr>
                <w:rFonts w:ascii="Calibri" w:eastAsia="Calibri" w:hAnsi="Calibri" w:cs="Times New Roman"/>
                <w:sz w:val="24"/>
                <w:szCs w:val="24"/>
              </w:rPr>
              <w:t xml:space="preserve"> </w:t>
            </w:r>
          </w:p>
        </w:tc>
        <w:tc>
          <w:tcPr>
            <w:tcW w:w="0" w:type="auto"/>
            <w:shd w:val="clear" w:color="auto" w:fill="auto"/>
          </w:tcPr>
          <w:p w14:paraId="02F9153B"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Unit of Measure</w:t>
            </w:r>
            <w:r w:rsidRPr="00501F2A">
              <w:rPr>
                <w:rFonts w:ascii="Calibri" w:eastAsia="Calibri" w:hAnsi="Calibri" w:cs="Times New Roman"/>
                <w:sz w:val="24"/>
                <w:szCs w:val="24"/>
              </w:rPr>
              <w:t xml:space="preserve"> </w:t>
            </w:r>
          </w:p>
        </w:tc>
        <w:tc>
          <w:tcPr>
            <w:tcW w:w="0" w:type="auto"/>
            <w:shd w:val="clear" w:color="auto" w:fill="auto"/>
          </w:tcPr>
          <w:p w14:paraId="28B02B50"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  Quantity</w:t>
            </w:r>
            <w:r w:rsidRPr="00501F2A">
              <w:rPr>
                <w:rFonts w:ascii="Calibri" w:eastAsia="Calibri" w:hAnsi="Calibri" w:cs="Times New Roman"/>
                <w:sz w:val="24"/>
                <w:szCs w:val="24"/>
              </w:rPr>
              <w:t xml:space="preserve"> </w:t>
            </w:r>
          </w:p>
        </w:tc>
        <w:tc>
          <w:tcPr>
            <w:tcW w:w="0" w:type="auto"/>
            <w:shd w:val="clear" w:color="auto" w:fill="auto"/>
          </w:tcPr>
          <w:p w14:paraId="097A5C5B"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  Price (dollars)*</w:t>
            </w:r>
            <w:r w:rsidRPr="00501F2A">
              <w:rPr>
                <w:rFonts w:ascii="Calibri" w:eastAsia="Calibri" w:hAnsi="Calibri" w:cs="Times New Roman"/>
                <w:sz w:val="24"/>
                <w:szCs w:val="24"/>
              </w:rPr>
              <w:t xml:space="preserve"> </w:t>
            </w:r>
          </w:p>
        </w:tc>
      </w:tr>
      <w:tr w:rsidR="00501F2A" w:rsidRPr="00501F2A" w14:paraId="4D958369" w14:textId="77777777" w:rsidTr="0069635B">
        <w:trPr>
          <w:cantSplit/>
          <w:jc w:val="right"/>
        </w:trPr>
        <w:tc>
          <w:tcPr>
            <w:tcW w:w="0" w:type="auto"/>
            <w:shd w:val="clear" w:color="auto" w:fill="auto"/>
          </w:tcPr>
          <w:p w14:paraId="4A0715D3"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Item 1</w:t>
            </w:r>
          </w:p>
        </w:tc>
        <w:tc>
          <w:tcPr>
            <w:tcW w:w="0" w:type="auto"/>
            <w:shd w:val="clear" w:color="auto" w:fill="auto"/>
          </w:tcPr>
          <w:p w14:paraId="0CDD2868"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1B63CEB6"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5EFDE70B"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0FE52854" w14:textId="77777777" w:rsidTr="0069635B">
        <w:trPr>
          <w:cantSplit/>
          <w:jc w:val="right"/>
        </w:trPr>
        <w:tc>
          <w:tcPr>
            <w:tcW w:w="0" w:type="auto"/>
            <w:shd w:val="clear" w:color="auto" w:fill="auto"/>
          </w:tcPr>
          <w:p w14:paraId="7BDF3AFE"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Foreign construction material</w:t>
            </w:r>
          </w:p>
        </w:tc>
        <w:tc>
          <w:tcPr>
            <w:tcW w:w="0" w:type="auto"/>
            <w:shd w:val="clear" w:color="auto" w:fill="auto"/>
          </w:tcPr>
          <w:p w14:paraId="3DE71909"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65B8445C"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6923724F"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713EF58B" w14:textId="77777777" w:rsidTr="0069635B">
        <w:trPr>
          <w:cantSplit/>
          <w:jc w:val="right"/>
        </w:trPr>
        <w:tc>
          <w:tcPr>
            <w:tcW w:w="0" w:type="auto"/>
            <w:shd w:val="clear" w:color="auto" w:fill="auto"/>
          </w:tcPr>
          <w:p w14:paraId="6548DA02"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Domestic construction material</w:t>
            </w:r>
          </w:p>
        </w:tc>
        <w:tc>
          <w:tcPr>
            <w:tcW w:w="0" w:type="auto"/>
            <w:shd w:val="clear" w:color="auto" w:fill="auto"/>
          </w:tcPr>
          <w:p w14:paraId="36E0611C"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58FA359A"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11E74B43"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71F074C5" w14:textId="77777777" w:rsidTr="0069635B">
        <w:trPr>
          <w:cantSplit/>
          <w:jc w:val="right"/>
        </w:trPr>
        <w:tc>
          <w:tcPr>
            <w:tcW w:w="0" w:type="auto"/>
            <w:shd w:val="clear" w:color="auto" w:fill="auto"/>
          </w:tcPr>
          <w:p w14:paraId="175EDC25"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Item 2</w:t>
            </w:r>
          </w:p>
        </w:tc>
        <w:tc>
          <w:tcPr>
            <w:tcW w:w="0" w:type="auto"/>
            <w:shd w:val="clear" w:color="auto" w:fill="auto"/>
          </w:tcPr>
          <w:p w14:paraId="2D303AA7"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2E46EFE3"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726D9B6C"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6B018AB3" w14:textId="77777777" w:rsidTr="0069635B">
        <w:trPr>
          <w:cantSplit/>
          <w:jc w:val="right"/>
        </w:trPr>
        <w:tc>
          <w:tcPr>
            <w:tcW w:w="0" w:type="auto"/>
            <w:shd w:val="clear" w:color="auto" w:fill="auto"/>
          </w:tcPr>
          <w:p w14:paraId="30BC9132"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Foreign construction material</w:t>
            </w:r>
          </w:p>
        </w:tc>
        <w:tc>
          <w:tcPr>
            <w:tcW w:w="0" w:type="auto"/>
            <w:shd w:val="clear" w:color="auto" w:fill="auto"/>
          </w:tcPr>
          <w:p w14:paraId="4D1AE6BB"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1C127D49"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0C5D1BD6"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25522BAD" w14:textId="77777777" w:rsidTr="0069635B">
        <w:trPr>
          <w:cantSplit/>
          <w:jc w:val="right"/>
        </w:trPr>
        <w:tc>
          <w:tcPr>
            <w:tcW w:w="0" w:type="auto"/>
            <w:shd w:val="clear" w:color="auto" w:fill="auto"/>
          </w:tcPr>
          <w:p w14:paraId="3532EA71"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Domestic construction material</w:t>
            </w:r>
          </w:p>
        </w:tc>
        <w:tc>
          <w:tcPr>
            <w:tcW w:w="0" w:type="auto"/>
            <w:shd w:val="clear" w:color="auto" w:fill="auto"/>
          </w:tcPr>
          <w:p w14:paraId="7D58BCCD"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504FF6D0"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26BC6A99"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bl>
    <w:p w14:paraId="5C62593F" w14:textId="77777777" w:rsidR="00501F2A" w:rsidRPr="00501F2A" w:rsidRDefault="00501F2A" w:rsidP="00501F2A">
      <w:pPr>
        <w:spacing w:after="0" w:line="240" w:lineRule="auto"/>
        <w:rPr>
          <w:rFonts w:ascii="Calibri" w:eastAsia="Calibri" w:hAnsi="Calibri" w:cs="Times New Roman"/>
          <w:sz w:val="24"/>
          <w:szCs w:val="24"/>
        </w:rPr>
      </w:pPr>
    </w:p>
    <w:p w14:paraId="4406B814" w14:textId="77777777" w:rsidR="00501F2A" w:rsidRPr="00501F2A" w:rsidRDefault="00501F2A" w:rsidP="00501F2A">
      <w:pPr>
        <w:spacing w:after="0" w:line="240" w:lineRule="auto"/>
        <w:ind w:left="720"/>
        <w:rPr>
          <w:rFonts w:ascii="Calibri" w:eastAsia="Calibri" w:hAnsi="Calibri" w:cs="Times New Roman"/>
          <w:sz w:val="24"/>
          <w:szCs w:val="24"/>
        </w:rPr>
      </w:pPr>
    </w:p>
    <w:p w14:paraId="50D0AA3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*Include all delivery cots to the construction site and any applicable duty (whether or not a duty-free entry certificate is issued</w:t>
      </w:r>
      <w:r w:rsidRPr="00501F2A">
        <w:rPr>
          <w:rFonts w:ascii="Calibri" w:eastAsia="Calibri" w:hAnsi="Calibri" w:cs="Times New Roman"/>
          <w:sz w:val="24"/>
          <w:szCs w:val="24"/>
        </w:rPr>
        <w:t xml:space="preserve"> )].</w:t>
      </w:r>
    </w:p>
    <w:p w14:paraId="701EB660" w14:textId="77777777" w:rsidR="00501F2A" w:rsidRPr="00501F2A" w:rsidRDefault="00501F2A" w:rsidP="00501F2A">
      <w:pPr>
        <w:spacing w:after="0" w:line="240" w:lineRule="auto"/>
        <w:ind w:left="720"/>
        <w:rPr>
          <w:rFonts w:ascii="Calibri" w:eastAsia="Calibri" w:hAnsi="Calibri" w:cs="Times New Roman"/>
          <w:sz w:val="24"/>
          <w:szCs w:val="24"/>
        </w:rPr>
      </w:pPr>
    </w:p>
    <w:p w14:paraId="65477C2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List name, address, telephone number, and contact for suppliers surveyed. Attach copy of response; if oral, attach summary.</w:t>
      </w:r>
      <w:r w:rsidRPr="00501F2A">
        <w:rPr>
          <w:rFonts w:ascii="Calibri" w:eastAsia="Calibri" w:hAnsi="Calibri" w:cs="Times New Roman"/>
          <w:sz w:val="24"/>
          <w:szCs w:val="24"/>
        </w:rPr>
        <w:t xml:space="preserve"> ]</w:t>
      </w:r>
    </w:p>
    <w:p w14:paraId="0271F68D" w14:textId="77777777" w:rsidR="00501F2A" w:rsidRPr="00501F2A" w:rsidRDefault="00501F2A" w:rsidP="00501F2A">
      <w:pPr>
        <w:spacing w:after="0" w:line="240" w:lineRule="auto"/>
        <w:ind w:left="720"/>
        <w:rPr>
          <w:rFonts w:ascii="Calibri" w:eastAsia="Calibri" w:hAnsi="Calibri" w:cs="Times New Roman"/>
          <w:sz w:val="24"/>
          <w:szCs w:val="24"/>
        </w:rPr>
      </w:pPr>
    </w:p>
    <w:p w14:paraId="690C3CA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Include other applicable supporting information.</w:t>
      </w:r>
      <w:r w:rsidRPr="00501F2A">
        <w:rPr>
          <w:rFonts w:ascii="Calibri" w:eastAsia="Calibri" w:hAnsi="Calibri" w:cs="Times New Roman"/>
          <w:sz w:val="24"/>
          <w:szCs w:val="24"/>
        </w:rPr>
        <w:t xml:space="preserve"> ]</w:t>
      </w:r>
    </w:p>
    <w:p w14:paraId="15801D81" w14:textId="77777777" w:rsidR="00501F2A" w:rsidRPr="00501F2A" w:rsidRDefault="00501F2A" w:rsidP="00501F2A">
      <w:pPr>
        <w:spacing w:after="0" w:line="240" w:lineRule="auto"/>
        <w:ind w:left="720"/>
        <w:rPr>
          <w:rFonts w:ascii="Calibri" w:eastAsia="Calibri" w:hAnsi="Calibri" w:cs="Times New Roman"/>
          <w:sz w:val="24"/>
          <w:szCs w:val="24"/>
        </w:rPr>
      </w:pPr>
    </w:p>
    <w:p w14:paraId="6EF89CE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52A7345C" w14:textId="77777777" w:rsidR="00501F2A" w:rsidRPr="00501F2A" w:rsidRDefault="00501F2A" w:rsidP="00501F2A">
      <w:pPr>
        <w:spacing w:after="0" w:line="240" w:lineRule="auto"/>
        <w:ind w:left="720"/>
        <w:rPr>
          <w:rFonts w:ascii="Calibri" w:eastAsia="Calibri" w:hAnsi="Calibri" w:cs="Times New Roman"/>
          <w:sz w:val="24"/>
          <w:szCs w:val="24"/>
        </w:rPr>
      </w:pPr>
    </w:p>
    <w:p w14:paraId="73909857"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11E265E2" w14:textId="77777777" w:rsidTr="0069635B">
        <w:trPr>
          <w:cantSplit/>
        </w:trPr>
        <w:tc>
          <w:tcPr>
            <w:tcW w:w="9700" w:type="dxa"/>
            <w:shd w:val="clear" w:color="auto" w:fill="auto"/>
          </w:tcPr>
          <w:p w14:paraId="0D314987"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****(WHEN USING FUNDS OTHER THAN RECOVERY ACT FUNDS, USE BELOW IN SOLICITATIONS AND CONTRACTS FOR CONSTRUCTION PERFORMED IN THE UNITED STATES AND VALUED AT $7,032,000 OR MORE, BUT LESS THAN $12,001,460.)****</w:t>
            </w:r>
          </w:p>
          <w:p w14:paraId="36DE86B4"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Note:</w:t>
            </w: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rsidRPr="00501F2A">
              <w:rPr>
                <w:rFonts w:ascii="Calibri" w:eastAsia="Calibri" w:hAnsi="Calibri" w:cs="Times New Roman"/>
                <w:sz w:val="24"/>
                <w:szCs w:val="24"/>
              </w:rPr>
              <w:t xml:space="preserve"> </w:t>
            </w:r>
          </w:p>
        </w:tc>
      </w:tr>
    </w:tbl>
    <w:p w14:paraId="356B554F"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71B4991A" w14:textId="77777777" w:rsidR="00501F2A" w:rsidRPr="00501F2A" w:rsidRDefault="00501F2A" w:rsidP="00501F2A">
      <w:pPr>
        <w:numPr>
          <w:ilvl w:val="1"/>
          <w:numId w:val="78"/>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 </w:t>
      </w:r>
      <w:r w:rsidRPr="00501F2A">
        <w:rPr>
          <w:rFonts w:ascii="Calibri" w:eastAsia="Calibri" w:hAnsi="Calibri" w:cs="Times New Roman"/>
          <w:b/>
          <w:sz w:val="24"/>
          <w:szCs w:val="24"/>
        </w:rPr>
        <w:t>Alternate I</w:t>
      </w:r>
      <w:r w:rsidRPr="00501F2A">
        <w:rPr>
          <w:rFonts w:ascii="Calibri" w:eastAsia="Calibri" w:hAnsi="Calibri" w:cs="Times New Roman"/>
          <w:sz w:val="24"/>
          <w:szCs w:val="24"/>
        </w:rPr>
        <w:t xml:space="preserve"> (Dec 2022), FAR Clause </w:t>
      </w:r>
      <w:r w:rsidRPr="00501F2A">
        <w:rPr>
          <w:rFonts w:ascii="Calibri" w:eastAsia="Calibri" w:hAnsi="Calibri" w:cs="Times New Roman"/>
          <w:b/>
          <w:sz w:val="24"/>
          <w:szCs w:val="24"/>
        </w:rPr>
        <w:t>52.225-11, Buy American--Construction Materials Under Trade Agreements</w:t>
      </w:r>
      <w:r w:rsidRPr="00501F2A">
        <w:rPr>
          <w:rFonts w:ascii="Calibri" w:eastAsia="Calibri" w:hAnsi="Calibri" w:cs="Times New Roman"/>
          <w:sz w:val="24"/>
          <w:szCs w:val="24"/>
        </w:rPr>
        <w:t xml:space="preserve"> (Nov 2023).</w:t>
      </w:r>
    </w:p>
    <w:p w14:paraId="38627FBE" w14:textId="77777777" w:rsidR="00501F2A" w:rsidRPr="00501F2A" w:rsidRDefault="00501F2A" w:rsidP="00501F2A">
      <w:pPr>
        <w:spacing w:after="0" w:line="240" w:lineRule="auto"/>
        <w:ind w:left="720"/>
        <w:rPr>
          <w:rFonts w:ascii="Calibri" w:eastAsia="Calibri" w:hAnsi="Calibri" w:cs="Times New Roman"/>
          <w:sz w:val="24"/>
          <w:szCs w:val="24"/>
        </w:rPr>
      </w:pPr>
    </w:p>
    <w:p w14:paraId="35CB7B4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As prescribed in 25.1102(c)(3), add the following definition of  "Bahrainian, Mexican, or Omani construction material"  to paragraph (a) of the basic clause, and substitute the following paragraphs (b)(1) and (b)(2) for paragraphs (b)(1) and (b)(2) of the basic clause:</w:t>
      </w:r>
    </w:p>
    <w:p w14:paraId="5A4467A5" w14:textId="77777777" w:rsidR="00501F2A" w:rsidRPr="00501F2A" w:rsidRDefault="00501F2A" w:rsidP="00501F2A">
      <w:pPr>
        <w:spacing w:after="0" w:line="240" w:lineRule="auto"/>
        <w:ind w:left="720"/>
        <w:rPr>
          <w:rFonts w:ascii="Calibri" w:eastAsia="Calibri" w:hAnsi="Calibri" w:cs="Times New Roman"/>
          <w:sz w:val="24"/>
          <w:szCs w:val="24"/>
        </w:rPr>
      </w:pPr>
    </w:p>
    <w:p w14:paraId="0D49088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Bahrainian, Mexican, or Omani construction material means a construction material that--</w:t>
      </w:r>
    </w:p>
    <w:p w14:paraId="45D8BF84" w14:textId="77777777" w:rsidR="00501F2A" w:rsidRPr="00501F2A" w:rsidRDefault="00501F2A" w:rsidP="00501F2A">
      <w:pPr>
        <w:spacing w:after="0" w:line="240" w:lineRule="auto"/>
        <w:ind w:left="720"/>
        <w:rPr>
          <w:rFonts w:ascii="Calibri" w:eastAsia="Calibri" w:hAnsi="Calibri" w:cs="Times New Roman"/>
          <w:sz w:val="24"/>
          <w:szCs w:val="24"/>
        </w:rPr>
      </w:pPr>
    </w:p>
    <w:p w14:paraId="273805B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Is wholly the growth, product, or manufacture of Bahrain, Mexico, or Oman; or</w:t>
      </w:r>
    </w:p>
    <w:p w14:paraId="2B3F2FDE" w14:textId="77777777" w:rsidR="00501F2A" w:rsidRPr="00501F2A" w:rsidRDefault="00501F2A" w:rsidP="00501F2A">
      <w:pPr>
        <w:spacing w:after="0" w:line="240" w:lineRule="auto"/>
        <w:ind w:left="720"/>
        <w:rPr>
          <w:rFonts w:ascii="Calibri" w:eastAsia="Calibri" w:hAnsi="Calibri" w:cs="Times New Roman"/>
          <w:sz w:val="24"/>
          <w:szCs w:val="24"/>
        </w:rPr>
      </w:pPr>
    </w:p>
    <w:p w14:paraId="321C25F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7CE8ADFF" w14:textId="77777777" w:rsidR="00501F2A" w:rsidRPr="00501F2A" w:rsidRDefault="00501F2A" w:rsidP="00501F2A">
      <w:pPr>
        <w:spacing w:after="0" w:line="240" w:lineRule="auto"/>
        <w:ind w:left="720"/>
        <w:rPr>
          <w:rFonts w:ascii="Calibri" w:eastAsia="Calibri" w:hAnsi="Calibri" w:cs="Times New Roman"/>
          <w:sz w:val="24"/>
          <w:szCs w:val="24"/>
        </w:rPr>
      </w:pPr>
    </w:p>
    <w:p w14:paraId="0567FDD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Construction materials.</w:t>
      </w:r>
    </w:p>
    <w:p w14:paraId="01829BE5" w14:textId="77777777" w:rsidR="00501F2A" w:rsidRPr="00501F2A" w:rsidRDefault="00501F2A" w:rsidP="00501F2A">
      <w:pPr>
        <w:spacing w:after="0" w:line="240" w:lineRule="auto"/>
        <w:ind w:left="720"/>
        <w:rPr>
          <w:rFonts w:ascii="Calibri" w:eastAsia="Calibri" w:hAnsi="Calibri" w:cs="Times New Roman"/>
          <w:sz w:val="24"/>
          <w:szCs w:val="24"/>
        </w:rPr>
      </w:pPr>
    </w:p>
    <w:p w14:paraId="0AA351C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This clause implements the Buy American (41 U.S.C. chapter 83) by providing a preference for domestic construction material.  In accordance with 41 U.S.C. 1907,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 excluding COTS fasteners. (See FAR</w:t>
      </w:r>
      <w:hyperlink r:id="rId82"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12.505</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(a)(2)). In addition, the Contracting Officer has determined that the WTO GPA and all the Free Trade Agreements except the Bahrain FTA, United States-Mexico-Canada Agreement, and the Oman FTA apply to this acquisition. Therefore, the Buy American statute restrictions are waived for designated country construction materials other than Bahrainian, Mexican, or Omani construction materials.</w:t>
      </w:r>
    </w:p>
    <w:p w14:paraId="3685BC07" w14:textId="77777777" w:rsidR="00501F2A" w:rsidRPr="00501F2A" w:rsidRDefault="00501F2A" w:rsidP="00501F2A">
      <w:pPr>
        <w:spacing w:after="0" w:line="240" w:lineRule="auto"/>
        <w:ind w:left="720"/>
        <w:rPr>
          <w:rFonts w:ascii="Calibri" w:eastAsia="Calibri" w:hAnsi="Calibri" w:cs="Times New Roman"/>
          <w:sz w:val="24"/>
          <w:szCs w:val="24"/>
        </w:rPr>
      </w:pPr>
    </w:p>
    <w:p w14:paraId="438B315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(2) The Contractor shall use only domestic or designated country construction material other than Bahrainian, Mexican, or Omani </w:t>
      </w:r>
      <w:r w:rsidRPr="00501F2A">
        <w:rPr>
          <w:rFonts w:ascii="Calibri" w:eastAsia="Calibri" w:hAnsi="Calibri" w:cs="Times New Roman"/>
          <w:sz w:val="24"/>
          <w:szCs w:val="24"/>
        </w:rPr>
        <w:lastRenderedPageBreak/>
        <w:t>construction material in performing this contract, except as provided in paragraphs (b)(3) and (b)(4) of this clause.</w:t>
      </w:r>
    </w:p>
    <w:p w14:paraId="4DF1DCFB" w14:textId="77777777" w:rsidR="00501F2A" w:rsidRPr="00501F2A" w:rsidRDefault="00501F2A" w:rsidP="00501F2A">
      <w:pPr>
        <w:spacing w:after="0" w:line="240" w:lineRule="auto"/>
        <w:ind w:left="720"/>
        <w:rPr>
          <w:rFonts w:ascii="Calibri" w:eastAsia="Calibri" w:hAnsi="Calibri" w:cs="Times New Roman"/>
          <w:sz w:val="24"/>
          <w:szCs w:val="24"/>
        </w:rPr>
      </w:pPr>
    </w:p>
    <w:p w14:paraId="52B7705C"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6A209ECF" w14:textId="77777777" w:rsidTr="0069635B">
        <w:trPr>
          <w:cantSplit/>
        </w:trPr>
        <w:tc>
          <w:tcPr>
            <w:tcW w:w="9700" w:type="dxa"/>
            <w:shd w:val="clear" w:color="auto" w:fill="auto"/>
          </w:tcPr>
          <w:p w14:paraId="625E57D4"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****(WHEN USING RECOVERY ACT FUNDS, USE BELOW IN SOLICITATIONS AND CONTRACTS  FOR CONSTRUCTION PERFORMED IN THE UNITED STATES AND VALUED AT LESS THAN $7,032,000.)**** </w:t>
            </w:r>
          </w:p>
          <w:p w14:paraId="585C5B1F"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Note:</w:t>
            </w: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The Contracting Officer must list all foreign construction material excepted from the requirements of the Buy American statute in paragraph (b)(3).</w:t>
            </w:r>
            <w:r w:rsidRPr="00501F2A">
              <w:rPr>
                <w:rFonts w:ascii="Calibri" w:eastAsia="Calibri" w:hAnsi="Calibri" w:cs="Times New Roman"/>
                <w:sz w:val="24"/>
                <w:szCs w:val="24"/>
              </w:rPr>
              <w:t xml:space="preserve"> </w:t>
            </w:r>
          </w:p>
        </w:tc>
      </w:tr>
    </w:tbl>
    <w:p w14:paraId="00795048"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49098EE8" w14:textId="77777777" w:rsidR="00501F2A" w:rsidRPr="00501F2A" w:rsidRDefault="00501F2A" w:rsidP="00501F2A">
      <w:pPr>
        <w:numPr>
          <w:ilvl w:val="1"/>
          <w:numId w:val="79"/>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52.225-21, Required Use of American Iron, Steel, and Manufactured Goods-Buy American Statute--Construction Materials</w:t>
      </w:r>
      <w:r w:rsidRPr="00501F2A">
        <w:rPr>
          <w:rFonts w:ascii="Calibri" w:eastAsia="Calibri" w:hAnsi="Calibri" w:cs="Times New Roman"/>
          <w:sz w:val="24"/>
          <w:szCs w:val="24"/>
        </w:rPr>
        <w:t xml:space="preserve"> (Jan 2021).</w:t>
      </w:r>
    </w:p>
    <w:p w14:paraId="0EBC2F54" w14:textId="77777777" w:rsidR="00501F2A" w:rsidRPr="00501F2A" w:rsidRDefault="00501F2A" w:rsidP="00501F2A">
      <w:pPr>
        <w:spacing w:after="0" w:line="240" w:lineRule="auto"/>
        <w:ind w:left="720"/>
        <w:rPr>
          <w:rFonts w:ascii="Calibri" w:eastAsia="Calibri" w:hAnsi="Calibri" w:cs="Times New Roman"/>
          <w:sz w:val="24"/>
          <w:szCs w:val="24"/>
        </w:rPr>
      </w:pPr>
    </w:p>
    <w:p w14:paraId="64706EA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w:t>
      </w:r>
    </w:p>
    <w:p w14:paraId="4852AF6D" w14:textId="77777777" w:rsidR="00501F2A" w:rsidRPr="00501F2A" w:rsidRDefault="00501F2A" w:rsidP="00501F2A">
      <w:pPr>
        <w:spacing w:after="0" w:line="240" w:lineRule="auto"/>
        <w:ind w:left="720"/>
        <w:rPr>
          <w:rFonts w:ascii="Calibri" w:eastAsia="Calibri" w:hAnsi="Calibri" w:cs="Times New Roman"/>
          <w:sz w:val="24"/>
          <w:szCs w:val="24"/>
        </w:rPr>
      </w:pPr>
    </w:p>
    <w:p w14:paraId="2720B48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Component</w:t>
      </w:r>
      <w:r w:rsidRPr="00501F2A">
        <w:rPr>
          <w:rFonts w:ascii="Calibri" w:eastAsia="Calibri" w:hAnsi="Calibri" w:cs="Times New Roman"/>
          <w:sz w:val="24"/>
          <w:szCs w:val="24"/>
        </w:rPr>
        <w:t xml:space="preserve">  means an article, material, or supply incorporated directly into a construction material.</w:t>
      </w:r>
    </w:p>
    <w:p w14:paraId="2CB96C6A" w14:textId="77777777" w:rsidR="00501F2A" w:rsidRPr="00501F2A" w:rsidRDefault="00501F2A" w:rsidP="00501F2A">
      <w:pPr>
        <w:spacing w:after="0" w:line="240" w:lineRule="auto"/>
        <w:ind w:left="720"/>
        <w:rPr>
          <w:rFonts w:ascii="Calibri" w:eastAsia="Calibri" w:hAnsi="Calibri" w:cs="Times New Roman"/>
          <w:sz w:val="24"/>
          <w:szCs w:val="24"/>
        </w:rPr>
      </w:pPr>
    </w:p>
    <w:p w14:paraId="6080F72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 Construction material </w:t>
      </w:r>
      <w:r w:rsidRPr="00501F2A">
        <w:rPr>
          <w:rFonts w:ascii="Calibri" w:eastAsia="Calibri" w:hAnsi="Calibri" w:cs="Times New Roman"/>
          <w:sz w:val="24"/>
          <w:szCs w:val="24"/>
        </w:rP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14:paraId="4E964213" w14:textId="77777777" w:rsidR="00501F2A" w:rsidRPr="00501F2A" w:rsidRDefault="00501F2A" w:rsidP="00501F2A">
      <w:pPr>
        <w:spacing w:after="0" w:line="240" w:lineRule="auto"/>
        <w:ind w:left="720"/>
        <w:rPr>
          <w:rFonts w:ascii="Calibri" w:eastAsia="Calibri" w:hAnsi="Calibri" w:cs="Times New Roman"/>
          <w:sz w:val="24"/>
          <w:szCs w:val="24"/>
        </w:rPr>
      </w:pPr>
    </w:p>
    <w:p w14:paraId="7571A18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 Domestic construction material </w:t>
      </w:r>
      <w:r w:rsidRPr="00501F2A">
        <w:rPr>
          <w:rFonts w:ascii="Calibri" w:eastAsia="Calibri" w:hAnsi="Calibri" w:cs="Times New Roman"/>
          <w:sz w:val="24"/>
          <w:szCs w:val="24"/>
        </w:rPr>
        <w:t xml:space="preserve"> means the following-</w:t>
      </w:r>
    </w:p>
    <w:p w14:paraId="234D9A19" w14:textId="77777777" w:rsidR="00501F2A" w:rsidRPr="00501F2A" w:rsidRDefault="00501F2A" w:rsidP="00501F2A">
      <w:pPr>
        <w:spacing w:after="0" w:line="240" w:lineRule="auto"/>
        <w:ind w:left="720"/>
        <w:rPr>
          <w:rFonts w:ascii="Calibri" w:eastAsia="Calibri" w:hAnsi="Calibri" w:cs="Times New Roman"/>
          <w:sz w:val="24"/>
          <w:szCs w:val="24"/>
        </w:rPr>
      </w:pPr>
    </w:p>
    <w:p w14:paraId="731D687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An unmanufactured construction material mined or produced in the United States. (The Buy American statute applies.)</w:t>
      </w:r>
    </w:p>
    <w:p w14:paraId="4A3D0CE5" w14:textId="77777777" w:rsidR="00501F2A" w:rsidRPr="00501F2A" w:rsidRDefault="00501F2A" w:rsidP="00501F2A">
      <w:pPr>
        <w:spacing w:after="0" w:line="240" w:lineRule="auto"/>
        <w:ind w:left="720"/>
        <w:rPr>
          <w:rFonts w:ascii="Calibri" w:eastAsia="Calibri" w:hAnsi="Calibri" w:cs="Times New Roman"/>
          <w:sz w:val="24"/>
          <w:szCs w:val="24"/>
        </w:rPr>
      </w:pPr>
    </w:p>
    <w:p w14:paraId="2324969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(2) A manufactured construction material that is manufactured in the United States and, if the construction material consists wholly or predominantly of iron or steel, the iron </w:t>
      </w:r>
      <w:r w:rsidRPr="00501F2A">
        <w:rPr>
          <w:rFonts w:ascii="Calibri" w:eastAsia="Calibri" w:hAnsi="Calibri" w:cs="Times New Roman"/>
          <w:sz w:val="24"/>
          <w:szCs w:val="24"/>
        </w:rPr>
        <w:lastRenderedPageBreak/>
        <w:t>or steel was produced in the United States. (Section 1605 of the Recovery Act applies.)</w:t>
      </w:r>
    </w:p>
    <w:p w14:paraId="4DB2F4AE" w14:textId="77777777" w:rsidR="00501F2A" w:rsidRPr="00501F2A" w:rsidRDefault="00501F2A" w:rsidP="00501F2A">
      <w:pPr>
        <w:spacing w:after="0" w:line="240" w:lineRule="auto"/>
        <w:ind w:left="720"/>
        <w:rPr>
          <w:rFonts w:ascii="Calibri" w:eastAsia="Calibri" w:hAnsi="Calibri" w:cs="Times New Roman"/>
          <w:sz w:val="24"/>
          <w:szCs w:val="24"/>
        </w:rPr>
      </w:pPr>
    </w:p>
    <w:p w14:paraId="6561836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Foreign construction material</w:t>
      </w:r>
      <w:r w:rsidRPr="00501F2A">
        <w:rPr>
          <w:rFonts w:ascii="Calibri" w:eastAsia="Calibri" w:hAnsi="Calibri" w:cs="Times New Roman"/>
          <w:sz w:val="24"/>
          <w:szCs w:val="24"/>
        </w:rPr>
        <w:t xml:space="preserve">  means a construction material other than a domestic construction material.</w:t>
      </w:r>
    </w:p>
    <w:p w14:paraId="68FB48EE" w14:textId="77777777" w:rsidR="00501F2A" w:rsidRPr="00501F2A" w:rsidRDefault="00501F2A" w:rsidP="00501F2A">
      <w:pPr>
        <w:spacing w:after="0" w:line="240" w:lineRule="auto"/>
        <w:ind w:left="720"/>
        <w:rPr>
          <w:rFonts w:ascii="Calibri" w:eastAsia="Calibri" w:hAnsi="Calibri" w:cs="Times New Roman"/>
          <w:sz w:val="24"/>
          <w:szCs w:val="24"/>
        </w:rPr>
      </w:pPr>
    </w:p>
    <w:p w14:paraId="0B29C0F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Manufactured construction material</w:t>
      </w:r>
      <w:r w:rsidRPr="00501F2A">
        <w:rPr>
          <w:rFonts w:ascii="Calibri" w:eastAsia="Calibri" w:hAnsi="Calibri" w:cs="Times New Roman"/>
          <w:sz w:val="24"/>
          <w:szCs w:val="24"/>
        </w:rPr>
        <w:t xml:space="preserve">  means any construction material that is not unmanufactured construction material.</w:t>
      </w:r>
    </w:p>
    <w:p w14:paraId="5BDD33F3" w14:textId="77777777" w:rsidR="00501F2A" w:rsidRPr="00501F2A" w:rsidRDefault="00501F2A" w:rsidP="00501F2A">
      <w:pPr>
        <w:spacing w:after="0" w:line="240" w:lineRule="auto"/>
        <w:ind w:left="720"/>
        <w:rPr>
          <w:rFonts w:ascii="Calibri" w:eastAsia="Calibri" w:hAnsi="Calibri" w:cs="Times New Roman"/>
          <w:sz w:val="24"/>
          <w:szCs w:val="24"/>
        </w:rPr>
      </w:pPr>
    </w:p>
    <w:p w14:paraId="501ED82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 Steel </w:t>
      </w:r>
      <w:r w:rsidRPr="00501F2A">
        <w:rPr>
          <w:rFonts w:ascii="Calibri" w:eastAsia="Calibri" w:hAnsi="Calibri" w:cs="Times New Roman"/>
          <w:sz w:val="24"/>
          <w:szCs w:val="24"/>
        </w:rPr>
        <w:t xml:space="preserve"> means an alloy that includes at least 50 percent iron, between 0.02 and 2 percent carbon, and may include other elements.</w:t>
      </w:r>
    </w:p>
    <w:p w14:paraId="4A573911" w14:textId="77777777" w:rsidR="00501F2A" w:rsidRPr="00501F2A" w:rsidRDefault="00501F2A" w:rsidP="00501F2A">
      <w:pPr>
        <w:spacing w:after="0" w:line="240" w:lineRule="auto"/>
        <w:ind w:left="720"/>
        <w:rPr>
          <w:rFonts w:ascii="Calibri" w:eastAsia="Calibri" w:hAnsi="Calibri" w:cs="Times New Roman"/>
          <w:sz w:val="24"/>
          <w:szCs w:val="24"/>
        </w:rPr>
      </w:pPr>
    </w:p>
    <w:p w14:paraId="0F35266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United States </w:t>
      </w:r>
      <w:r w:rsidRPr="00501F2A">
        <w:rPr>
          <w:rFonts w:ascii="Calibri" w:eastAsia="Calibri" w:hAnsi="Calibri" w:cs="Times New Roman"/>
          <w:sz w:val="24"/>
          <w:szCs w:val="24"/>
        </w:rPr>
        <w:t xml:space="preserve"> means the 50 States, the District of Columbia, and outlying areas.</w:t>
      </w:r>
    </w:p>
    <w:p w14:paraId="050F2679" w14:textId="77777777" w:rsidR="00501F2A" w:rsidRPr="00501F2A" w:rsidRDefault="00501F2A" w:rsidP="00501F2A">
      <w:pPr>
        <w:spacing w:after="0" w:line="240" w:lineRule="auto"/>
        <w:ind w:left="720"/>
        <w:rPr>
          <w:rFonts w:ascii="Calibri" w:eastAsia="Calibri" w:hAnsi="Calibri" w:cs="Times New Roman"/>
          <w:sz w:val="24"/>
          <w:szCs w:val="24"/>
        </w:rPr>
      </w:pPr>
    </w:p>
    <w:p w14:paraId="3143966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Unmanufactured construction material means raw material brought to the construction site for incorporation into the building or work that has not been-</w:t>
      </w:r>
    </w:p>
    <w:p w14:paraId="08ED8181" w14:textId="77777777" w:rsidR="00501F2A" w:rsidRPr="00501F2A" w:rsidRDefault="00501F2A" w:rsidP="00501F2A">
      <w:pPr>
        <w:spacing w:after="0" w:line="240" w:lineRule="auto"/>
        <w:ind w:left="720"/>
        <w:rPr>
          <w:rFonts w:ascii="Calibri" w:eastAsia="Calibri" w:hAnsi="Calibri" w:cs="Times New Roman"/>
          <w:sz w:val="24"/>
          <w:szCs w:val="24"/>
        </w:rPr>
      </w:pPr>
    </w:p>
    <w:p w14:paraId="1A8DD90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Processed into a specific form and shape; or</w:t>
      </w:r>
    </w:p>
    <w:p w14:paraId="4ECCA17C" w14:textId="77777777" w:rsidR="00501F2A" w:rsidRPr="00501F2A" w:rsidRDefault="00501F2A" w:rsidP="00501F2A">
      <w:pPr>
        <w:spacing w:after="0" w:line="240" w:lineRule="auto"/>
        <w:ind w:left="720"/>
        <w:rPr>
          <w:rFonts w:ascii="Calibri" w:eastAsia="Calibri" w:hAnsi="Calibri" w:cs="Times New Roman"/>
          <w:sz w:val="24"/>
          <w:szCs w:val="24"/>
        </w:rPr>
      </w:pPr>
    </w:p>
    <w:p w14:paraId="1B5C031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Combined with other raw material to create a material that has different properties than the properties of the individual raw materials.</w:t>
      </w:r>
    </w:p>
    <w:p w14:paraId="33F04D0C" w14:textId="77777777" w:rsidR="00501F2A" w:rsidRPr="00501F2A" w:rsidRDefault="00501F2A" w:rsidP="00501F2A">
      <w:pPr>
        <w:spacing w:after="0" w:line="240" w:lineRule="auto"/>
        <w:ind w:left="720"/>
        <w:rPr>
          <w:rFonts w:ascii="Calibri" w:eastAsia="Calibri" w:hAnsi="Calibri" w:cs="Times New Roman"/>
          <w:sz w:val="24"/>
          <w:szCs w:val="24"/>
        </w:rPr>
      </w:pPr>
    </w:p>
    <w:p w14:paraId="24C8933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Domestic preference.  (1) This clause implements-</w:t>
      </w:r>
    </w:p>
    <w:p w14:paraId="3DC44DE4" w14:textId="77777777" w:rsidR="00501F2A" w:rsidRPr="00501F2A" w:rsidRDefault="00501F2A" w:rsidP="00501F2A">
      <w:pPr>
        <w:spacing w:after="0" w:line="240" w:lineRule="auto"/>
        <w:ind w:left="720"/>
        <w:rPr>
          <w:rFonts w:ascii="Calibri" w:eastAsia="Calibri" w:hAnsi="Calibri" w:cs="Times New Roman"/>
          <w:sz w:val="24"/>
          <w:szCs w:val="24"/>
        </w:rPr>
      </w:pPr>
    </w:p>
    <w:p w14:paraId="2EED046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Section 1605 of the American Recovery and Reinvestment Act of 2009 (Recovery Act) (Pub. L. 111-5),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55CF0F27" w14:textId="77777777" w:rsidR="00501F2A" w:rsidRPr="00501F2A" w:rsidRDefault="00501F2A" w:rsidP="00501F2A">
      <w:pPr>
        <w:spacing w:after="0" w:line="240" w:lineRule="auto"/>
        <w:ind w:left="720"/>
        <w:rPr>
          <w:rFonts w:ascii="Calibri" w:eastAsia="Calibri" w:hAnsi="Calibri" w:cs="Times New Roman"/>
          <w:sz w:val="24"/>
          <w:szCs w:val="24"/>
        </w:rPr>
      </w:pPr>
    </w:p>
    <w:p w14:paraId="0385314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w:t>
      </w:r>
      <w:hyperlink r:id="rId83"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41 U.S.C chapter 83</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Buy American, by providing a preference for unmanufactured construction material mined or produced in the United States over unmanufactured construction material mined or produced in a foreign country.</w:t>
      </w:r>
    </w:p>
    <w:p w14:paraId="27C0FA31" w14:textId="77777777" w:rsidR="00501F2A" w:rsidRPr="00501F2A" w:rsidRDefault="00501F2A" w:rsidP="00501F2A">
      <w:pPr>
        <w:spacing w:after="0" w:line="240" w:lineRule="auto"/>
        <w:ind w:left="720"/>
        <w:rPr>
          <w:rFonts w:ascii="Calibri" w:eastAsia="Calibri" w:hAnsi="Calibri" w:cs="Times New Roman"/>
          <w:sz w:val="24"/>
          <w:szCs w:val="24"/>
        </w:rPr>
      </w:pPr>
    </w:p>
    <w:p w14:paraId="314AEB8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The Contractor shall use only domestic construction material in performing this contract, except as provided in paragraph (b)(3) and (b)(4) of this clause.</w:t>
      </w:r>
    </w:p>
    <w:p w14:paraId="2239E5E5" w14:textId="77777777" w:rsidR="00501F2A" w:rsidRPr="00501F2A" w:rsidRDefault="00501F2A" w:rsidP="00501F2A">
      <w:pPr>
        <w:spacing w:after="0" w:line="240" w:lineRule="auto"/>
        <w:ind w:left="720"/>
        <w:rPr>
          <w:rFonts w:ascii="Calibri" w:eastAsia="Calibri" w:hAnsi="Calibri" w:cs="Times New Roman"/>
          <w:sz w:val="24"/>
          <w:szCs w:val="24"/>
        </w:rPr>
      </w:pPr>
    </w:p>
    <w:p w14:paraId="22354BD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(3) This requirement does not apply to the construction material or components listed by the Government as follows: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[Contracting Officer to list applicable excepted materials or indicate "none"]</w:t>
      </w:r>
      <w:r w:rsidRPr="00501F2A">
        <w:rPr>
          <w:rFonts w:ascii="Calibri" w:eastAsia="Calibri" w:hAnsi="Calibri" w:cs="Times New Roman"/>
          <w:sz w:val="24"/>
          <w:szCs w:val="24"/>
        </w:rPr>
        <w:t xml:space="preserve"> </w:t>
      </w:r>
    </w:p>
    <w:p w14:paraId="71AB8C83" w14:textId="77777777" w:rsidR="00501F2A" w:rsidRPr="00501F2A" w:rsidRDefault="00501F2A" w:rsidP="00501F2A">
      <w:pPr>
        <w:spacing w:after="0" w:line="240" w:lineRule="auto"/>
        <w:ind w:left="720"/>
        <w:rPr>
          <w:rFonts w:ascii="Calibri" w:eastAsia="Calibri" w:hAnsi="Calibri" w:cs="Times New Roman"/>
          <w:sz w:val="24"/>
          <w:szCs w:val="24"/>
        </w:rPr>
      </w:pPr>
    </w:p>
    <w:p w14:paraId="5D3A5EC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(4) The Contracting Officer may add other foreign construction material to the list in paragraph (b)(3) of this clause if the Government determines that-</w:t>
      </w:r>
    </w:p>
    <w:p w14:paraId="23529C09" w14:textId="77777777" w:rsidR="00501F2A" w:rsidRPr="00501F2A" w:rsidRDefault="00501F2A" w:rsidP="00501F2A">
      <w:pPr>
        <w:spacing w:after="0" w:line="240" w:lineRule="auto"/>
        <w:ind w:left="720"/>
        <w:rPr>
          <w:rFonts w:ascii="Calibri" w:eastAsia="Calibri" w:hAnsi="Calibri" w:cs="Times New Roman"/>
          <w:sz w:val="24"/>
          <w:szCs w:val="24"/>
        </w:rPr>
      </w:pPr>
    </w:p>
    <w:p w14:paraId="3338D16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The cost of domestic construction material would be unreasonable;</w:t>
      </w:r>
    </w:p>
    <w:p w14:paraId="25C5FE83" w14:textId="77777777" w:rsidR="00501F2A" w:rsidRPr="00501F2A" w:rsidRDefault="00501F2A" w:rsidP="00501F2A">
      <w:pPr>
        <w:spacing w:after="0" w:line="240" w:lineRule="auto"/>
        <w:ind w:left="720"/>
        <w:rPr>
          <w:rFonts w:ascii="Calibri" w:eastAsia="Calibri" w:hAnsi="Calibri" w:cs="Times New Roman"/>
          <w:sz w:val="24"/>
          <w:szCs w:val="24"/>
        </w:rPr>
      </w:pPr>
    </w:p>
    <w:p w14:paraId="37C1B3D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(A) The cost of domestic manufactured construction material, when compared to the cost of comparable foreign manufactured construction material, is unreasonable when the cumulative cost of such material will increase the cost of the contract by more than 25 percent;</w:t>
      </w:r>
    </w:p>
    <w:p w14:paraId="1D1E220B" w14:textId="77777777" w:rsidR="00501F2A" w:rsidRPr="00501F2A" w:rsidRDefault="00501F2A" w:rsidP="00501F2A">
      <w:pPr>
        <w:spacing w:after="0" w:line="240" w:lineRule="auto"/>
        <w:ind w:left="720"/>
        <w:rPr>
          <w:rFonts w:ascii="Calibri" w:eastAsia="Calibri" w:hAnsi="Calibri" w:cs="Times New Roman"/>
          <w:sz w:val="24"/>
          <w:szCs w:val="24"/>
        </w:rPr>
      </w:pPr>
    </w:p>
    <w:p w14:paraId="280CC40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The cost of domestic unmanufactured construction material is unreasonable when the cost of such material exceeds the cost of comparable foreign unmanufactured construction material by more than 20 percent;</w:t>
      </w:r>
    </w:p>
    <w:p w14:paraId="0CC93E0D" w14:textId="77777777" w:rsidR="00501F2A" w:rsidRPr="00501F2A" w:rsidRDefault="00501F2A" w:rsidP="00501F2A">
      <w:pPr>
        <w:spacing w:after="0" w:line="240" w:lineRule="auto"/>
        <w:ind w:left="720"/>
        <w:rPr>
          <w:rFonts w:ascii="Calibri" w:eastAsia="Calibri" w:hAnsi="Calibri" w:cs="Times New Roman"/>
          <w:sz w:val="24"/>
          <w:szCs w:val="24"/>
        </w:rPr>
      </w:pPr>
    </w:p>
    <w:p w14:paraId="1F5E35B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The construction material is not mined, produced, or manufactured in the United States in sufficient and reasonably available quantities and of a satisfactory quality;</w:t>
      </w:r>
    </w:p>
    <w:p w14:paraId="7C3F81C5" w14:textId="77777777" w:rsidR="00501F2A" w:rsidRPr="00501F2A" w:rsidRDefault="00501F2A" w:rsidP="00501F2A">
      <w:pPr>
        <w:spacing w:after="0" w:line="240" w:lineRule="auto"/>
        <w:ind w:left="720"/>
        <w:rPr>
          <w:rFonts w:ascii="Calibri" w:eastAsia="Calibri" w:hAnsi="Calibri" w:cs="Times New Roman"/>
          <w:sz w:val="24"/>
          <w:szCs w:val="24"/>
        </w:rPr>
      </w:pPr>
    </w:p>
    <w:p w14:paraId="2B62700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14:paraId="7A70BA58" w14:textId="77777777" w:rsidR="00501F2A" w:rsidRPr="00501F2A" w:rsidRDefault="00501F2A" w:rsidP="00501F2A">
      <w:pPr>
        <w:spacing w:after="0" w:line="240" w:lineRule="auto"/>
        <w:ind w:left="720"/>
        <w:rPr>
          <w:rFonts w:ascii="Calibri" w:eastAsia="Calibri" w:hAnsi="Calibri" w:cs="Times New Roman"/>
          <w:sz w:val="24"/>
          <w:szCs w:val="24"/>
        </w:rPr>
      </w:pPr>
    </w:p>
    <w:p w14:paraId="51A9C13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(c)  </w:t>
      </w:r>
      <w:r w:rsidRPr="00501F2A">
        <w:rPr>
          <w:rFonts w:ascii="Calibri" w:eastAsia="Calibri" w:hAnsi="Calibri" w:cs="Times New Roman"/>
          <w:i/>
          <w:sz w:val="24"/>
          <w:szCs w:val="24"/>
        </w:rPr>
        <w:t>Request for determination of inapplicability of section 1605 of the Recovery Act or the Buy American statute. </w:t>
      </w:r>
      <w:r w:rsidRPr="00501F2A">
        <w:rPr>
          <w:rFonts w:ascii="Calibri" w:eastAsia="Calibri" w:hAnsi="Calibri" w:cs="Times New Roman"/>
          <w:sz w:val="24"/>
          <w:szCs w:val="24"/>
        </w:rPr>
        <w:t xml:space="preserve"> (1)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xml:space="preserve">) Any Contractor request to use foreign construction material in accordance with paragraph (b)(4) of this clause shall include </w:t>
      </w:r>
      <w:r w:rsidRPr="00501F2A">
        <w:rPr>
          <w:rFonts w:ascii="Calibri" w:eastAsia="Calibri" w:hAnsi="Calibri" w:cs="Times New Roman"/>
          <w:sz w:val="24"/>
          <w:szCs w:val="24"/>
        </w:rPr>
        <w:lastRenderedPageBreak/>
        <w:t>adequate information for Government evaluation of the request, including-</w:t>
      </w:r>
    </w:p>
    <w:p w14:paraId="7865857C" w14:textId="77777777" w:rsidR="00501F2A" w:rsidRPr="00501F2A" w:rsidRDefault="00501F2A" w:rsidP="00501F2A">
      <w:pPr>
        <w:spacing w:after="0" w:line="240" w:lineRule="auto"/>
        <w:ind w:left="720"/>
        <w:rPr>
          <w:rFonts w:ascii="Calibri" w:eastAsia="Calibri" w:hAnsi="Calibri" w:cs="Times New Roman"/>
          <w:sz w:val="24"/>
          <w:szCs w:val="24"/>
        </w:rPr>
      </w:pPr>
    </w:p>
    <w:p w14:paraId="69BEDC9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(A) A description of the foreign and domestic construction materials;</w:t>
      </w:r>
    </w:p>
    <w:p w14:paraId="5A2127C1" w14:textId="77777777" w:rsidR="00501F2A" w:rsidRPr="00501F2A" w:rsidRDefault="00501F2A" w:rsidP="00501F2A">
      <w:pPr>
        <w:spacing w:after="0" w:line="240" w:lineRule="auto"/>
        <w:ind w:left="720"/>
        <w:rPr>
          <w:rFonts w:ascii="Calibri" w:eastAsia="Calibri" w:hAnsi="Calibri" w:cs="Times New Roman"/>
          <w:sz w:val="24"/>
          <w:szCs w:val="24"/>
        </w:rPr>
      </w:pPr>
    </w:p>
    <w:p w14:paraId="44FEF8F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Unit of measure;</w:t>
      </w:r>
    </w:p>
    <w:p w14:paraId="04A2247B" w14:textId="77777777" w:rsidR="00501F2A" w:rsidRPr="00501F2A" w:rsidRDefault="00501F2A" w:rsidP="00501F2A">
      <w:pPr>
        <w:spacing w:after="0" w:line="240" w:lineRule="auto"/>
        <w:ind w:left="720"/>
        <w:rPr>
          <w:rFonts w:ascii="Calibri" w:eastAsia="Calibri" w:hAnsi="Calibri" w:cs="Times New Roman"/>
          <w:sz w:val="24"/>
          <w:szCs w:val="24"/>
        </w:rPr>
      </w:pPr>
    </w:p>
    <w:p w14:paraId="5B5E22C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(C) Quantity;</w:t>
      </w:r>
    </w:p>
    <w:p w14:paraId="45681610" w14:textId="77777777" w:rsidR="00501F2A" w:rsidRPr="00501F2A" w:rsidRDefault="00501F2A" w:rsidP="00501F2A">
      <w:pPr>
        <w:spacing w:after="0" w:line="240" w:lineRule="auto"/>
        <w:ind w:left="720"/>
        <w:rPr>
          <w:rFonts w:ascii="Calibri" w:eastAsia="Calibri" w:hAnsi="Calibri" w:cs="Times New Roman"/>
          <w:sz w:val="24"/>
          <w:szCs w:val="24"/>
        </w:rPr>
      </w:pPr>
    </w:p>
    <w:p w14:paraId="4523366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(D) Cost;</w:t>
      </w:r>
    </w:p>
    <w:p w14:paraId="72EA2DE2" w14:textId="77777777" w:rsidR="00501F2A" w:rsidRPr="00501F2A" w:rsidRDefault="00501F2A" w:rsidP="00501F2A">
      <w:pPr>
        <w:spacing w:after="0" w:line="240" w:lineRule="auto"/>
        <w:ind w:left="720"/>
        <w:rPr>
          <w:rFonts w:ascii="Calibri" w:eastAsia="Calibri" w:hAnsi="Calibri" w:cs="Times New Roman"/>
          <w:sz w:val="24"/>
          <w:szCs w:val="24"/>
        </w:rPr>
      </w:pPr>
    </w:p>
    <w:p w14:paraId="1CEF209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 Time of delivery or availability;</w:t>
      </w:r>
    </w:p>
    <w:p w14:paraId="1CC28432" w14:textId="77777777" w:rsidR="00501F2A" w:rsidRPr="00501F2A" w:rsidRDefault="00501F2A" w:rsidP="00501F2A">
      <w:pPr>
        <w:spacing w:after="0" w:line="240" w:lineRule="auto"/>
        <w:ind w:left="720"/>
        <w:rPr>
          <w:rFonts w:ascii="Calibri" w:eastAsia="Calibri" w:hAnsi="Calibri" w:cs="Times New Roman"/>
          <w:sz w:val="24"/>
          <w:szCs w:val="24"/>
        </w:rPr>
      </w:pPr>
    </w:p>
    <w:p w14:paraId="6D563A3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(F) Location of the construction project;</w:t>
      </w:r>
    </w:p>
    <w:p w14:paraId="200552B0" w14:textId="77777777" w:rsidR="00501F2A" w:rsidRPr="00501F2A" w:rsidRDefault="00501F2A" w:rsidP="00501F2A">
      <w:pPr>
        <w:spacing w:after="0" w:line="240" w:lineRule="auto"/>
        <w:ind w:left="720"/>
        <w:rPr>
          <w:rFonts w:ascii="Calibri" w:eastAsia="Calibri" w:hAnsi="Calibri" w:cs="Times New Roman"/>
          <w:sz w:val="24"/>
          <w:szCs w:val="24"/>
        </w:rPr>
      </w:pPr>
    </w:p>
    <w:p w14:paraId="0741EEA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(G) Name and address of the proposed supplier; and</w:t>
      </w:r>
    </w:p>
    <w:p w14:paraId="076D1F70" w14:textId="77777777" w:rsidR="00501F2A" w:rsidRPr="00501F2A" w:rsidRDefault="00501F2A" w:rsidP="00501F2A">
      <w:pPr>
        <w:spacing w:after="0" w:line="240" w:lineRule="auto"/>
        <w:ind w:left="720"/>
        <w:rPr>
          <w:rFonts w:ascii="Calibri" w:eastAsia="Calibri" w:hAnsi="Calibri" w:cs="Times New Roman"/>
          <w:sz w:val="24"/>
          <w:szCs w:val="24"/>
        </w:rPr>
      </w:pPr>
    </w:p>
    <w:p w14:paraId="005BC9F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(H) A detailed justification of the reason for use of foreign construction materials cited in accordance with paragraph (b)(4) of this clause.</w:t>
      </w:r>
    </w:p>
    <w:p w14:paraId="5C5F6D4E" w14:textId="77777777" w:rsidR="00501F2A" w:rsidRPr="00501F2A" w:rsidRDefault="00501F2A" w:rsidP="00501F2A">
      <w:pPr>
        <w:spacing w:after="0" w:line="240" w:lineRule="auto"/>
        <w:ind w:left="720"/>
        <w:rPr>
          <w:rFonts w:ascii="Calibri" w:eastAsia="Calibri" w:hAnsi="Calibri" w:cs="Times New Roman"/>
          <w:sz w:val="24"/>
          <w:szCs w:val="24"/>
        </w:rPr>
      </w:pPr>
    </w:p>
    <w:p w14:paraId="53F1371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A request based on unreasonable cost shall include a reasonable survey of the market and a completed cost comparison table in the format in paragraph (d) of this clause.</w:t>
      </w:r>
    </w:p>
    <w:p w14:paraId="67DBF301" w14:textId="77777777" w:rsidR="00501F2A" w:rsidRPr="00501F2A" w:rsidRDefault="00501F2A" w:rsidP="00501F2A">
      <w:pPr>
        <w:spacing w:after="0" w:line="240" w:lineRule="auto"/>
        <w:ind w:left="720"/>
        <w:rPr>
          <w:rFonts w:ascii="Calibri" w:eastAsia="Calibri" w:hAnsi="Calibri" w:cs="Times New Roman"/>
          <w:sz w:val="24"/>
          <w:szCs w:val="24"/>
        </w:rPr>
      </w:pPr>
    </w:p>
    <w:p w14:paraId="7C06524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The cost of construction material shall include all delivery costs to the construction site and any applicable duty.</w:t>
      </w:r>
    </w:p>
    <w:p w14:paraId="198FD46D" w14:textId="77777777" w:rsidR="00501F2A" w:rsidRPr="00501F2A" w:rsidRDefault="00501F2A" w:rsidP="00501F2A">
      <w:pPr>
        <w:spacing w:after="0" w:line="240" w:lineRule="auto"/>
        <w:ind w:left="720"/>
        <w:rPr>
          <w:rFonts w:ascii="Calibri" w:eastAsia="Calibri" w:hAnsi="Calibri" w:cs="Times New Roman"/>
          <w:sz w:val="24"/>
          <w:szCs w:val="24"/>
        </w:rPr>
      </w:pPr>
    </w:p>
    <w:p w14:paraId="3DD510A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31ED5D5E" w14:textId="77777777" w:rsidR="00501F2A" w:rsidRPr="00501F2A" w:rsidRDefault="00501F2A" w:rsidP="00501F2A">
      <w:pPr>
        <w:spacing w:after="0" w:line="240" w:lineRule="auto"/>
        <w:ind w:left="720"/>
        <w:rPr>
          <w:rFonts w:ascii="Calibri" w:eastAsia="Calibri" w:hAnsi="Calibri" w:cs="Times New Roman"/>
          <w:sz w:val="24"/>
          <w:szCs w:val="24"/>
        </w:rPr>
      </w:pPr>
    </w:p>
    <w:p w14:paraId="7A23B28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w:t>
      </w:r>
      <w:r w:rsidRPr="00501F2A">
        <w:rPr>
          <w:rFonts w:ascii="Calibri" w:eastAsia="Calibri" w:hAnsi="Calibri" w:cs="Times New Roman"/>
          <w:sz w:val="24"/>
          <w:szCs w:val="24"/>
        </w:rPr>
        <w:lastRenderedPageBreak/>
        <w:t>is the unreasonable cost of a domestic construction material, adequate consideration is not less than the differential established in paragraph (b)(4)(</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of this clause.</w:t>
      </w:r>
    </w:p>
    <w:p w14:paraId="46855EB4" w14:textId="77777777" w:rsidR="00501F2A" w:rsidRPr="00501F2A" w:rsidRDefault="00501F2A" w:rsidP="00501F2A">
      <w:pPr>
        <w:spacing w:after="0" w:line="240" w:lineRule="auto"/>
        <w:ind w:left="720"/>
        <w:rPr>
          <w:rFonts w:ascii="Calibri" w:eastAsia="Calibri" w:hAnsi="Calibri" w:cs="Times New Roman"/>
          <w:sz w:val="24"/>
          <w:szCs w:val="24"/>
        </w:rPr>
      </w:pPr>
    </w:p>
    <w:p w14:paraId="058F01E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14:paraId="5A498F1A" w14:textId="77777777" w:rsidR="00501F2A" w:rsidRPr="00501F2A" w:rsidRDefault="00501F2A" w:rsidP="00501F2A">
      <w:pPr>
        <w:spacing w:after="0" w:line="240" w:lineRule="auto"/>
        <w:ind w:left="720"/>
        <w:rPr>
          <w:rFonts w:ascii="Calibri" w:eastAsia="Calibri" w:hAnsi="Calibri" w:cs="Times New Roman"/>
          <w:sz w:val="24"/>
          <w:szCs w:val="24"/>
        </w:rPr>
      </w:pPr>
    </w:p>
    <w:p w14:paraId="5303C68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(d)  </w:t>
      </w:r>
      <w:r w:rsidRPr="00501F2A">
        <w:rPr>
          <w:rFonts w:ascii="Calibri" w:eastAsia="Calibri" w:hAnsi="Calibri" w:cs="Times New Roman"/>
          <w:i/>
          <w:sz w:val="24"/>
          <w:szCs w:val="24"/>
        </w:rPr>
        <w:t>Data.</w:t>
      </w:r>
      <w:r w:rsidRPr="00501F2A">
        <w:rPr>
          <w:rFonts w:ascii="Calibri" w:eastAsia="Calibri" w:hAnsi="Calibri" w:cs="Times New Roman"/>
          <w:sz w:val="24"/>
          <w:szCs w:val="24"/>
        </w:rPr>
        <w:t xml:space="preserve"> To permit evaluation of requests under paragraph (c) of this clause based on unreasonable cost, the Contractor shall include the following information and any applicable supporting data based on the survey of suppliers:</w:t>
      </w:r>
    </w:p>
    <w:p w14:paraId="52E38946" w14:textId="77777777" w:rsidR="00501F2A" w:rsidRPr="00501F2A" w:rsidRDefault="00501F2A" w:rsidP="00501F2A">
      <w:pPr>
        <w:spacing w:after="0" w:line="240" w:lineRule="auto"/>
        <w:ind w:left="720"/>
        <w:rPr>
          <w:rFonts w:ascii="Calibri" w:eastAsia="Calibri" w:hAnsi="Calibri" w:cs="Times New Roman"/>
          <w:sz w:val="24"/>
          <w:szCs w:val="24"/>
        </w:rPr>
      </w:pPr>
    </w:p>
    <w:p w14:paraId="7E161BA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FOREIGN AND DOMESTIC CONSTRUCTION MATERIALS PRICE COMPARISON</w:t>
      </w:r>
      <w:r w:rsidRPr="00501F2A">
        <w:rPr>
          <w:rFonts w:ascii="Calibri" w:eastAsia="Calibri" w:hAnsi="Calibri" w:cs="Times New Roman"/>
          <w:sz w:val="24"/>
          <w:szCs w:val="24"/>
        </w:rPr>
        <w:t xml:space="preserve"> </w:t>
      </w:r>
    </w:p>
    <w:p w14:paraId="313055C6" w14:textId="77777777" w:rsidR="00501F2A" w:rsidRPr="00501F2A" w:rsidRDefault="00501F2A" w:rsidP="00501F2A">
      <w:pPr>
        <w:spacing w:after="0" w:line="240" w:lineRule="auto"/>
        <w:ind w:left="72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756"/>
        <w:gridCol w:w="1205"/>
        <w:gridCol w:w="1682"/>
      </w:tblGrid>
      <w:tr w:rsidR="00501F2A" w:rsidRPr="00501F2A" w14:paraId="536893F3" w14:textId="77777777" w:rsidTr="0069635B">
        <w:trPr>
          <w:cantSplit/>
          <w:tblHeader/>
          <w:jc w:val="right"/>
        </w:trPr>
        <w:tc>
          <w:tcPr>
            <w:tcW w:w="0" w:type="auto"/>
            <w:shd w:val="clear" w:color="auto" w:fill="auto"/>
          </w:tcPr>
          <w:p w14:paraId="26576113"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Construction Material Description </w:t>
            </w:r>
            <w:r w:rsidRPr="00501F2A">
              <w:rPr>
                <w:rFonts w:ascii="Calibri" w:eastAsia="Calibri" w:hAnsi="Calibri" w:cs="Times New Roman"/>
                <w:sz w:val="24"/>
                <w:szCs w:val="24"/>
              </w:rPr>
              <w:t xml:space="preserve"> </w:t>
            </w:r>
          </w:p>
        </w:tc>
        <w:tc>
          <w:tcPr>
            <w:tcW w:w="0" w:type="auto"/>
            <w:shd w:val="clear" w:color="auto" w:fill="auto"/>
          </w:tcPr>
          <w:p w14:paraId="0133EF12"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 Unit of Measure</w:t>
            </w:r>
            <w:r w:rsidRPr="00501F2A">
              <w:rPr>
                <w:rFonts w:ascii="Calibri" w:eastAsia="Calibri" w:hAnsi="Calibri" w:cs="Times New Roman"/>
                <w:sz w:val="24"/>
                <w:szCs w:val="24"/>
              </w:rPr>
              <w:t xml:space="preserve"> </w:t>
            </w:r>
          </w:p>
        </w:tc>
        <w:tc>
          <w:tcPr>
            <w:tcW w:w="0" w:type="auto"/>
            <w:shd w:val="clear" w:color="auto" w:fill="auto"/>
          </w:tcPr>
          <w:p w14:paraId="40673EDC"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 Quantity</w:t>
            </w:r>
            <w:r w:rsidRPr="00501F2A">
              <w:rPr>
                <w:rFonts w:ascii="Calibri" w:eastAsia="Calibri" w:hAnsi="Calibri" w:cs="Times New Roman"/>
                <w:sz w:val="24"/>
                <w:szCs w:val="24"/>
              </w:rPr>
              <w:t xml:space="preserve"> </w:t>
            </w:r>
          </w:p>
        </w:tc>
        <w:tc>
          <w:tcPr>
            <w:tcW w:w="0" w:type="auto"/>
            <w:shd w:val="clear" w:color="auto" w:fill="auto"/>
          </w:tcPr>
          <w:p w14:paraId="53E3560A"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Price (dollars)* </w:t>
            </w:r>
            <w:r w:rsidRPr="00501F2A">
              <w:rPr>
                <w:rFonts w:ascii="Calibri" w:eastAsia="Calibri" w:hAnsi="Calibri" w:cs="Times New Roman"/>
                <w:sz w:val="24"/>
                <w:szCs w:val="24"/>
              </w:rPr>
              <w:t xml:space="preserve"> </w:t>
            </w:r>
          </w:p>
        </w:tc>
      </w:tr>
      <w:tr w:rsidR="00501F2A" w:rsidRPr="00501F2A" w14:paraId="23719734" w14:textId="77777777" w:rsidTr="0069635B">
        <w:trPr>
          <w:cantSplit/>
          <w:jc w:val="right"/>
        </w:trPr>
        <w:tc>
          <w:tcPr>
            <w:tcW w:w="0" w:type="auto"/>
            <w:shd w:val="clear" w:color="auto" w:fill="auto"/>
          </w:tcPr>
          <w:p w14:paraId="6E00B4B4"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Item 1</w:t>
            </w:r>
          </w:p>
        </w:tc>
        <w:tc>
          <w:tcPr>
            <w:tcW w:w="0" w:type="auto"/>
            <w:shd w:val="clear" w:color="auto" w:fill="auto"/>
          </w:tcPr>
          <w:p w14:paraId="2C215F05"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1746FF96"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19C7DCE2"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2CDB4906" w14:textId="77777777" w:rsidTr="0069635B">
        <w:trPr>
          <w:cantSplit/>
          <w:jc w:val="right"/>
        </w:trPr>
        <w:tc>
          <w:tcPr>
            <w:tcW w:w="0" w:type="auto"/>
            <w:shd w:val="clear" w:color="auto" w:fill="auto"/>
          </w:tcPr>
          <w:p w14:paraId="57C27C35"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Foreign construction material</w:t>
            </w:r>
          </w:p>
        </w:tc>
        <w:tc>
          <w:tcPr>
            <w:tcW w:w="0" w:type="auto"/>
            <w:shd w:val="clear" w:color="auto" w:fill="auto"/>
          </w:tcPr>
          <w:p w14:paraId="5B23E0AF"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0A6F74D7"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70E218B8"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3769046C" w14:textId="77777777" w:rsidTr="0069635B">
        <w:trPr>
          <w:cantSplit/>
          <w:jc w:val="right"/>
        </w:trPr>
        <w:tc>
          <w:tcPr>
            <w:tcW w:w="0" w:type="auto"/>
            <w:shd w:val="clear" w:color="auto" w:fill="auto"/>
          </w:tcPr>
          <w:p w14:paraId="738D4085"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Domestic construction material</w:t>
            </w:r>
          </w:p>
        </w:tc>
        <w:tc>
          <w:tcPr>
            <w:tcW w:w="0" w:type="auto"/>
            <w:shd w:val="clear" w:color="auto" w:fill="auto"/>
          </w:tcPr>
          <w:p w14:paraId="0CF12A40"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1AEE9D83"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4F1D7046"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01A66D71" w14:textId="77777777" w:rsidTr="0069635B">
        <w:trPr>
          <w:cantSplit/>
          <w:jc w:val="right"/>
        </w:trPr>
        <w:tc>
          <w:tcPr>
            <w:tcW w:w="0" w:type="auto"/>
            <w:shd w:val="clear" w:color="auto" w:fill="auto"/>
          </w:tcPr>
          <w:p w14:paraId="52DB78A7"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Item 2</w:t>
            </w:r>
          </w:p>
        </w:tc>
        <w:tc>
          <w:tcPr>
            <w:tcW w:w="0" w:type="auto"/>
            <w:shd w:val="clear" w:color="auto" w:fill="auto"/>
          </w:tcPr>
          <w:p w14:paraId="48B07B34"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3573603E"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26400903"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030BD82E" w14:textId="77777777" w:rsidTr="0069635B">
        <w:trPr>
          <w:cantSplit/>
          <w:jc w:val="right"/>
        </w:trPr>
        <w:tc>
          <w:tcPr>
            <w:tcW w:w="0" w:type="auto"/>
            <w:shd w:val="clear" w:color="auto" w:fill="auto"/>
          </w:tcPr>
          <w:p w14:paraId="68C1481D"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Foreign construction material</w:t>
            </w:r>
          </w:p>
        </w:tc>
        <w:tc>
          <w:tcPr>
            <w:tcW w:w="0" w:type="auto"/>
            <w:shd w:val="clear" w:color="auto" w:fill="auto"/>
          </w:tcPr>
          <w:p w14:paraId="59F865FD"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296D7DF8"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68864B83"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64317D05" w14:textId="77777777" w:rsidTr="0069635B">
        <w:trPr>
          <w:cantSplit/>
          <w:jc w:val="right"/>
        </w:trPr>
        <w:tc>
          <w:tcPr>
            <w:tcW w:w="0" w:type="auto"/>
            <w:shd w:val="clear" w:color="auto" w:fill="auto"/>
          </w:tcPr>
          <w:p w14:paraId="78710C4A"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Domestic construction material</w:t>
            </w:r>
          </w:p>
        </w:tc>
        <w:tc>
          <w:tcPr>
            <w:tcW w:w="0" w:type="auto"/>
            <w:shd w:val="clear" w:color="auto" w:fill="auto"/>
          </w:tcPr>
          <w:p w14:paraId="23F159D7"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7D104752"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748D1A29"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bl>
    <w:p w14:paraId="599618D5" w14:textId="77777777" w:rsidR="00501F2A" w:rsidRPr="00501F2A" w:rsidRDefault="00501F2A" w:rsidP="00501F2A">
      <w:pPr>
        <w:spacing w:after="0" w:line="240" w:lineRule="auto"/>
        <w:rPr>
          <w:rFonts w:ascii="Calibri" w:eastAsia="Calibri" w:hAnsi="Calibri" w:cs="Times New Roman"/>
          <w:sz w:val="24"/>
          <w:szCs w:val="24"/>
        </w:rPr>
      </w:pPr>
    </w:p>
    <w:p w14:paraId="6E43926C" w14:textId="77777777" w:rsidR="00501F2A" w:rsidRPr="00501F2A" w:rsidRDefault="00501F2A" w:rsidP="00501F2A">
      <w:pPr>
        <w:spacing w:after="0" w:line="240" w:lineRule="auto"/>
        <w:ind w:left="720"/>
        <w:rPr>
          <w:rFonts w:ascii="Calibri" w:eastAsia="Calibri" w:hAnsi="Calibri" w:cs="Times New Roman"/>
          <w:sz w:val="24"/>
          <w:szCs w:val="24"/>
        </w:rPr>
      </w:pPr>
    </w:p>
    <w:p w14:paraId="31551A6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[List name, address, telephone number, and contact for suppliers surveyed. Attach copy of response; if oral, attach summary.]</w:t>
      </w:r>
      <w:r w:rsidRPr="00501F2A">
        <w:rPr>
          <w:rFonts w:ascii="Calibri" w:eastAsia="Calibri" w:hAnsi="Calibri" w:cs="Times New Roman"/>
          <w:sz w:val="24"/>
          <w:szCs w:val="24"/>
        </w:rPr>
        <w:t xml:space="preserve"> </w:t>
      </w:r>
    </w:p>
    <w:p w14:paraId="28E344FA" w14:textId="77777777" w:rsidR="00501F2A" w:rsidRPr="00501F2A" w:rsidRDefault="00501F2A" w:rsidP="00501F2A">
      <w:pPr>
        <w:spacing w:after="0" w:line="240" w:lineRule="auto"/>
        <w:ind w:left="720"/>
        <w:rPr>
          <w:rFonts w:ascii="Calibri" w:eastAsia="Calibri" w:hAnsi="Calibri" w:cs="Times New Roman"/>
          <w:sz w:val="24"/>
          <w:szCs w:val="24"/>
        </w:rPr>
      </w:pPr>
    </w:p>
    <w:p w14:paraId="31D9F6F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[Include other applicable supporting information.]</w:t>
      </w:r>
      <w:r w:rsidRPr="00501F2A">
        <w:rPr>
          <w:rFonts w:ascii="Calibri" w:eastAsia="Calibri" w:hAnsi="Calibri" w:cs="Times New Roman"/>
          <w:sz w:val="24"/>
          <w:szCs w:val="24"/>
        </w:rPr>
        <w:t xml:space="preserve"> </w:t>
      </w:r>
    </w:p>
    <w:p w14:paraId="11E390BC" w14:textId="77777777" w:rsidR="00501F2A" w:rsidRPr="00501F2A" w:rsidRDefault="00501F2A" w:rsidP="00501F2A">
      <w:pPr>
        <w:spacing w:after="0" w:line="240" w:lineRule="auto"/>
        <w:ind w:left="720"/>
        <w:rPr>
          <w:rFonts w:ascii="Calibri" w:eastAsia="Calibri" w:hAnsi="Calibri" w:cs="Times New Roman"/>
          <w:sz w:val="24"/>
          <w:szCs w:val="24"/>
        </w:rPr>
      </w:pPr>
    </w:p>
    <w:p w14:paraId="6234489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[*Include all delivery costs to the construction site.]</w:t>
      </w:r>
      <w:r w:rsidRPr="00501F2A">
        <w:rPr>
          <w:rFonts w:ascii="Calibri" w:eastAsia="Calibri" w:hAnsi="Calibri" w:cs="Times New Roman"/>
          <w:sz w:val="24"/>
          <w:szCs w:val="24"/>
        </w:rPr>
        <w:t xml:space="preserve"> </w:t>
      </w:r>
    </w:p>
    <w:p w14:paraId="0AD105CC" w14:textId="77777777" w:rsidR="00501F2A" w:rsidRPr="00501F2A" w:rsidRDefault="00501F2A" w:rsidP="00501F2A">
      <w:pPr>
        <w:spacing w:after="0" w:line="240" w:lineRule="auto"/>
        <w:ind w:left="720"/>
        <w:rPr>
          <w:rFonts w:ascii="Calibri" w:eastAsia="Calibri" w:hAnsi="Calibri" w:cs="Times New Roman"/>
          <w:sz w:val="24"/>
          <w:szCs w:val="24"/>
        </w:rPr>
      </w:pPr>
    </w:p>
    <w:p w14:paraId="0FD8272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72628D95" w14:textId="77777777" w:rsidR="00501F2A" w:rsidRPr="00501F2A" w:rsidRDefault="00501F2A" w:rsidP="00501F2A">
      <w:pPr>
        <w:spacing w:after="0" w:line="240" w:lineRule="auto"/>
        <w:ind w:left="720"/>
        <w:rPr>
          <w:rFonts w:ascii="Calibri" w:eastAsia="Calibri" w:hAnsi="Calibri" w:cs="Times New Roman"/>
          <w:sz w:val="24"/>
          <w:szCs w:val="24"/>
        </w:rPr>
      </w:pPr>
    </w:p>
    <w:p w14:paraId="49DE707C"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lastRenderedPageBreak/>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05C79C21" w14:textId="77777777" w:rsidTr="0069635B">
        <w:trPr>
          <w:cantSplit/>
        </w:trPr>
        <w:tc>
          <w:tcPr>
            <w:tcW w:w="9700" w:type="dxa"/>
            <w:shd w:val="clear" w:color="auto" w:fill="auto"/>
          </w:tcPr>
          <w:p w14:paraId="758E197D"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****(WHEN USING RECOVERY ACT FUNDS, USE BELOW IN SOLICITATIONS AND CONTRACTS FOR CONSTRUCTION PERFORMED IN THE UNITED STATES AND VALUED AT $7,032,000 OR MORE.)****</w:t>
            </w:r>
          </w:p>
          <w:p w14:paraId="6774C572"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Note:</w:t>
            </w: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The Contracting Officer must list, in paragraph (b)(3) of the clause, all foreign construction material excepted from the Buy American statute or section 1605 of the Recovery Act, other than Recovery Act designated country construction material.</w:t>
            </w:r>
            <w:r w:rsidRPr="00501F2A">
              <w:rPr>
                <w:rFonts w:ascii="Calibri" w:eastAsia="Calibri" w:hAnsi="Calibri" w:cs="Times New Roman"/>
                <w:sz w:val="24"/>
                <w:szCs w:val="24"/>
              </w:rPr>
              <w:t xml:space="preserve"> </w:t>
            </w:r>
          </w:p>
        </w:tc>
      </w:tr>
    </w:tbl>
    <w:p w14:paraId="55BD5F2D"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5CF91C3C" w14:textId="77777777" w:rsidR="00501F2A" w:rsidRPr="00501F2A" w:rsidRDefault="00501F2A" w:rsidP="00501F2A">
      <w:pPr>
        <w:numPr>
          <w:ilvl w:val="1"/>
          <w:numId w:val="80"/>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52.225-23, Required Use of American Iron, Steel, and Manufactured Goods--Buy American Statute--Construction Materials Under Trade Agreements</w:t>
      </w:r>
      <w:r w:rsidRPr="00501F2A">
        <w:rPr>
          <w:rFonts w:ascii="Calibri" w:eastAsia="Calibri" w:hAnsi="Calibri" w:cs="Times New Roman"/>
          <w:sz w:val="24"/>
          <w:szCs w:val="24"/>
        </w:rPr>
        <w:t xml:space="preserve">  (Nov 2023).</w:t>
      </w:r>
    </w:p>
    <w:p w14:paraId="5BBD104C" w14:textId="77777777" w:rsidR="00501F2A" w:rsidRPr="00501F2A" w:rsidRDefault="00501F2A" w:rsidP="00501F2A">
      <w:pPr>
        <w:spacing w:after="0" w:line="240" w:lineRule="auto"/>
        <w:ind w:left="720"/>
        <w:rPr>
          <w:rFonts w:ascii="Calibri" w:eastAsia="Calibri" w:hAnsi="Calibri" w:cs="Times New Roman"/>
          <w:sz w:val="24"/>
          <w:szCs w:val="24"/>
        </w:rPr>
      </w:pPr>
    </w:p>
    <w:p w14:paraId="7F27200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Definitions. As used in this clause-</w:t>
      </w:r>
    </w:p>
    <w:p w14:paraId="1B04A661" w14:textId="77777777" w:rsidR="00501F2A" w:rsidRPr="00501F2A" w:rsidRDefault="00501F2A" w:rsidP="00501F2A">
      <w:pPr>
        <w:spacing w:after="0" w:line="240" w:lineRule="auto"/>
        <w:ind w:left="720"/>
        <w:rPr>
          <w:rFonts w:ascii="Calibri" w:eastAsia="Calibri" w:hAnsi="Calibri" w:cs="Times New Roman"/>
          <w:sz w:val="24"/>
          <w:szCs w:val="24"/>
        </w:rPr>
      </w:pPr>
    </w:p>
    <w:p w14:paraId="1C6F983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Component</w:t>
      </w:r>
      <w:r w:rsidRPr="00501F2A">
        <w:rPr>
          <w:rFonts w:ascii="Calibri" w:eastAsia="Calibri" w:hAnsi="Calibri" w:cs="Times New Roman"/>
          <w:sz w:val="24"/>
          <w:szCs w:val="24"/>
        </w:rPr>
        <w:t xml:space="preserve"> means an article, material, or supply incorporated directly into a construction material.</w:t>
      </w:r>
    </w:p>
    <w:p w14:paraId="002EC8E1" w14:textId="77777777" w:rsidR="00501F2A" w:rsidRPr="00501F2A" w:rsidRDefault="00501F2A" w:rsidP="00501F2A">
      <w:pPr>
        <w:spacing w:after="0" w:line="240" w:lineRule="auto"/>
        <w:ind w:left="720"/>
        <w:rPr>
          <w:rFonts w:ascii="Calibri" w:eastAsia="Calibri" w:hAnsi="Calibri" w:cs="Times New Roman"/>
          <w:sz w:val="24"/>
          <w:szCs w:val="24"/>
        </w:rPr>
      </w:pPr>
    </w:p>
    <w:p w14:paraId="1DDD05E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Construction material</w:t>
      </w:r>
      <w:r w:rsidRPr="00501F2A">
        <w:rPr>
          <w:rFonts w:ascii="Calibri" w:eastAsia="Calibri" w:hAnsi="Calibri" w:cs="Times New Roman"/>
          <w:sz w:val="24"/>
          <w:szCs w:val="24"/>
        </w:rP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14:paraId="43374DAD" w14:textId="77777777" w:rsidR="00501F2A" w:rsidRPr="00501F2A" w:rsidRDefault="00501F2A" w:rsidP="00501F2A">
      <w:pPr>
        <w:spacing w:after="0" w:line="240" w:lineRule="auto"/>
        <w:ind w:left="720"/>
        <w:rPr>
          <w:rFonts w:ascii="Calibri" w:eastAsia="Calibri" w:hAnsi="Calibri" w:cs="Times New Roman"/>
          <w:sz w:val="24"/>
          <w:szCs w:val="24"/>
        </w:rPr>
      </w:pPr>
    </w:p>
    <w:p w14:paraId="3BABABE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Designated country</w:t>
      </w:r>
      <w:r w:rsidRPr="00501F2A">
        <w:rPr>
          <w:rFonts w:ascii="Calibri" w:eastAsia="Calibri" w:hAnsi="Calibri" w:cs="Times New Roman"/>
          <w:sz w:val="24"/>
          <w:szCs w:val="24"/>
        </w:rPr>
        <w:t xml:space="preserve"> means any of the following countries:</w:t>
      </w:r>
    </w:p>
    <w:p w14:paraId="43EEB6C0" w14:textId="77777777" w:rsidR="00501F2A" w:rsidRPr="00501F2A" w:rsidRDefault="00501F2A" w:rsidP="00501F2A">
      <w:pPr>
        <w:spacing w:after="0" w:line="240" w:lineRule="auto"/>
        <w:ind w:left="720"/>
        <w:rPr>
          <w:rFonts w:ascii="Calibri" w:eastAsia="Calibri" w:hAnsi="Calibri" w:cs="Times New Roman"/>
          <w:sz w:val="24"/>
          <w:szCs w:val="24"/>
        </w:rPr>
      </w:pPr>
    </w:p>
    <w:p w14:paraId="37E5CAE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14:paraId="05A6C483" w14:textId="77777777" w:rsidR="00501F2A" w:rsidRPr="00501F2A" w:rsidRDefault="00501F2A" w:rsidP="00501F2A">
      <w:pPr>
        <w:spacing w:after="0" w:line="240" w:lineRule="auto"/>
        <w:ind w:left="720"/>
        <w:rPr>
          <w:rFonts w:ascii="Calibri" w:eastAsia="Calibri" w:hAnsi="Calibri" w:cs="Times New Roman"/>
          <w:sz w:val="24"/>
          <w:szCs w:val="24"/>
        </w:rPr>
      </w:pPr>
    </w:p>
    <w:p w14:paraId="69CD83F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(2) A Free Trade Agreement (FTA) country (Australia, Bahrain, Chile, Colombia, Costa Rica, Dominican Republic, El Salvador, Guatemala, Honduras, Korea (Republic of), Mexico, Morocco, Nicaragua, Oman, Panama, Peru, or Singapore);</w:t>
      </w:r>
    </w:p>
    <w:p w14:paraId="0C4CABA5" w14:textId="77777777" w:rsidR="00501F2A" w:rsidRPr="00501F2A" w:rsidRDefault="00501F2A" w:rsidP="00501F2A">
      <w:pPr>
        <w:spacing w:after="0" w:line="240" w:lineRule="auto"/>
        <w:ind w:left="720"/>
        <w:rPr>
          <w:rFonts w:ascii="Calibri" w:eastAsia="Calibri" w:hAnsi="Calibri" w:cs="Times New Roman"/>
          <w:sz w:val="24"/>
          <w:szCs w:val="24"/>
        </w:rPr>
      </w:pPr>
    </w:p>
    <w:p w14:paraId="746197A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5F03E324" w14:textId="77777777" w:rsidR="00501F2A" w:rsidRPr="00501F2A" w:rsidRDefault="00501F2A" w:rsidP="00501F2A">
      <w:pPr>
        <w:spacing w:after="0" w:line="240" w:lineRule="auto"/>
        <w:ind w:left="720"/>
        <w:rPr>
          <w:rFonts w:ascii="Calibri" w:eastAsia="Calibri" w:hAnsi="Calibri" w:cs="Times New Roman"/>
          <w:sz w:val="24"/>
          <w:szCs w:val="24"/>
        </w:rPr>
      </w:pPr>
    </w:p>
    <w:p w14:paraId="332DD77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00B0901C" w14:textId="77777777" w:rsidR="00501F2A" w:rsidRPr="00501F2A" w:rsidRDefault="00501F2A" w:rsidP="00501F2A">
      <w:pPr>
        <w:spacing w:after="0" w:line="240" w:lineRule="auto"/>
        <w:ind w:left="720"/>
        <w:rPr>
          <w:rFonts w:ascii="Calibri" w:eastAsia="Calibri" w:hAnsi="Calibri" w:cs="Times New Roman"/>
          <w:sz w:val="24"/>
          <w:szCs w:val="24"/>
        </w:rPr>
      </w:pPr>
    </w:p>
    <w:p w14:paraId="1095306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Designated country construction material </w:t>
      </w:r>
      <w:r w:rsidRPr="00501F2A">
        <w:rPr>
          <w:rFonts w:ascii="Calibri" w:eastAsia="Calibri" w:hAnsi="Calibri" w:cs="Times New Roman"/>
          <w:sz w:val="24"/>
          <w:szCs w:val="24"/>
        </w:rPr>
        <w:t xml:space="preserve"> means a construction material that is a WTO GPA country construction material, an FTA country construction material, a least developed country construction material, or a Caribbean Basin country construction material.</w:t>
      </w:r>
    </w:p>
    <w:p w14:paraId="466EBC08" w14:textId="77777777" w:rsidR="00501F2A" w:rsidRPr="00501F2A" w:rsidRDefault="00501F2A" w:rsidP="00501F2A">
      <w:pPr>
        <w:spacing w:after="0" w:line="240" w:lineRule="auto"/>
        <w:ind w:left="720"/>
        <w:rPr>
          <w:rFonts w:ascii="Calibri" w:eastAsia="Calibri" w:hAnsi="Calibri" w:cs="Times New Roman"/>
          <w:sz w:val="24"/>
          <w:szCs w:val="24"/>
        </w:rPr>
      </w:pPr>
    </w:p>
    <w:p w14:paraId="2130515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Domestic construction material</w:t>
      </w:r>
      <w:r w:rsidRPr="00501F2A">
        <w:rPr>
          <w:rFonts w:ascii="Calibri" w:eastAsia="Calibri" w:hAnsi="Calibri" w:cs="Times New Roman"/>
          <w:sz w:val="24"/>
          <w:szCs w:val="24"/>
        </w:rPr>
        <w:t xml:space="preserve"> means the following:</w:t>
      </w:r>
    </w:p>
    <w:p w14:paraId="55AE45D5" w14:textId="77777777" w:rsidR="00501F2A" w:rsidRPr="00501F2A" w:rsidRDefault="00501F2A" w:rsidP="00501F2A">
      <w:pPr>
        <w:spacing w:after="0" w:line="240" w:lineRule="auto"/>
        <w:ind w:left="720"/>
        <w:rPr>
          <w:rFonts w:ascii="Calibri" w:eastAsia="Calibri" w:hAnsi="Calibri" w:cs="Times New Roman"/>
          <w:sz w:val="24"/>
          <w:szCs w:val="24"/>
        </w:rPr>
      </w:pPr>
    </w:p>
    <w:p w14:paraId="19B9EF8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An unmanufactured construction material mined or produced in the United States. (The Buy American statute applies.)</w:t>
      </w:r>
    </w:p>
    <w:p w14:paraId="0D27884F" w14:textId="77777777" w:rsidR="00501F2A" w:rsidRPr="00501F2A" w:rsidRDefault="00501F2A" w:rsidP="00501F2A">
      <w:pPr>
        <w:spacing w:after="0" w:line="240" w:lineRule="auto"/>
        <w:ind w:left="720"/>
        <w:rPr>
          <w:rFonts w:ascii="Calibri" w:eastAsia="Calibri" w:hAnsi="Calibri" w:cs="Times New Roman"/>
          <w:sz w:val="24"/>
          <w:szCs w:val="24"/>
        </w:rPr>
      </w:pPr>
    </w:p>
    <w:p w14:paraId="40A4E5E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A manufactured construction material that is manufactured in the United States and, if the construction material consists wholly or predominantly of iron or steel, the iron or steel was produced in the United States. (Section 1605 of the Recovery Act applies.)</w:t>
      </w:r>
    </w:p>
    <w:p w14:paraId="11140F3B" w14:textId="77777777" w:rsidR="00501F2A" w:rsidRPr="00501F2A" w:rsidRDefault="00501F2A" w:rsidP="00501F2A">
      <w:pPr>
        <w:spacing w:after="0" w:line="240" w:lineRule="auto"/>
        <w:ind w:left="720"/>
        <w:rPr>
          <w:rFonts w:ascii="Calibri" w:eastAsia="Calibri" w:hAnsi="Calibri" w:cs="Times New Roman"/>
          <w:sz w:val="24"/>
          <w:szCs w:val="24"/>
        </w:rPr>
      </w:pPr>
    </w:p>
    <w:p w14:paraId="4999152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Foreign construction material </w:t>
      </w:r>
      <w:r w:rsidRPr="00501F2A">
        <w:rPr>
          <w:rFonts w:ascii="Calibri" w:eastAsia="Calibri" w:hAnsi="Calibri" w:cs="Times New Roman"/>
          <w:sz w:val="24"/>
          <w:szCs w:val="24"/>
        </w:rPr>
        <w:t xml:space="preserve"> means a construction material other than a domestic construction material.</w:t>
      </w:r>
    </w:p>
    <w:p w14:paraId="10CCBD3B" w14:textId="77777777" w:rsidR="00501F2A" w:rsidRPr="00501F2A" w:rsidRDefault="00501F2A" w:rsidP="00501F2A">
      <w:pPr>
        <w:spacing w:after="0" w:line="240" w:lineRule="auto"/>
        <w:ind w:left="720"/>
        <w:rPr>
          <w:rFonts w:ascii="Calibri" w:eastAsia="Calibri" w:hAnsi="Calibri" w:cs="Times New Roman"/>
          <w:sz w:val="24"/>
          <w:szCs w:val="24"/>
        </w:rPr>
      </w:pPr>
    </w:p>
    <w:p w14:paraId="198427E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       </w:t>
      </w:r>
      <w:r w:rsidRPr="00501F2A">
        <w:rPr>
          <w:rFonts w:ascii="Calibri" w:eastAsia="Calibri" w:hAnsi="Calibri" w:cs="Times New Roman"/>
          <w:i/>
          <w:sz w:val="24"/>
          <w:szCs w:val="24"/>
        </w:rPr>
        <w:t>Free trade agreement (FTA) country construction material</w:t>
      </w:r>
      <w:r w:rsidRPr="00501F2A">
        <w:rPr>
          <w:rFonts w:ascii="Calibri" w:eastAsia="Calibri" w:hAnsi="Calibri" w:cs="Times New Roman"/>
          <w:sz w:val="24"/>
          <w:szCs w:val="24"/>
        </w:rPr>
        <w:t xml:space="preserve">  means a construction material that-</w:t>
      </w:r>
    </w:p>
    <w:p w14:paraId="7DFC5801" w14:textId="77777777" w:rsidR="00501F2A" w:rsidRPr="00501F2A" w:rsidRDefault="00501F2A" w:rsidP="00501F2A">
      <w:pPr>
        <w:spacing w:after="0" w:line="240" w:lineRule="auto"/>
        <w:ind w:left="720"/>
        <w:rPr>
          <w:rFonts w:ascii="Calibri" w:eastAsia="Calibri" w:hAnsi="Calibri" w:cs="Times New Roman"/>
          <w:sz w:val="24"/>
          <w:szCs w:val="24"/>
        </w:rPr>
      </w:pPr>
    </w:p>
    <w:p w14:paraId="54C9254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Is wholly the growth, product, or manufacture of an FTA country; or</w:t>
      </w:r>
    </w:p>
    <w:p w14:paraId="43A926C9" w14:textId="77777777" w:rsidR="00501F2A" w:rsidRPr="00501F2A" w:rsidRDefault="00501F2A" w:rsidP="00501F2A">
      <w:pPr>
        <w:spacing w:after="0" w:line="240" w:lineRule="auto"/>
        <w:ind w:left="720"/>
        <w:rPr>
          <w:rFonts w:ascii="Calibri" w:eastAsia="Calibri" w:hAnsi="Calibri" w:cs="Times New Roman"/>
          <w:sz w:val="24"/>
          <w:szCs w:val="24"/>
        </w:rPr>
      </w:pPr>
    </w:p>
    <w:p w14:paraId="4B41B3C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In the case of a construction material that consists in whole or in part of materials from another country, has been substantially transformed in an FTA country into a new and different construction material distinct from the materials from which it was transformed.</w:t>
      </w:r>
    </w:p>
    <w:p w14:paraId="3299B893" w14:textId="77777777" w:rsidR="00501F2A" w:rsidRPr="00501F2A" w:rsidRDefault="00501F2A" w:rsidP="00501F2A">
      <w:pPr>
        <w:spacing w:after="0" w:line="240" w:lineRule="auto"/>
        <w:ind w:left="720"/>
        <w:rPr>
          <w:rFonts w:ascii="Calibri" w:eastAsia="Calibri" w:hAnsi="Calibri" w:cs="Times New Roman"/>
          <w:sz w:val="24"/>
          <w:szCs w:val="24"/>
        </w:rPr>
      </w:pPr>
    </w:p>
    <w:p w14:paraId="4E4AA17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Least developed country construction material </w:t>
      </w:r>
      <w:r w:rsidRPr="00501F2A">
        <w:rPr>
          <w:rFonts w:ascii="Calibri" w:eastAsia="Calibri" w:hAnsi="Calibri" w:cs="Times New Roman"/>
          <w:sz w:val="24"/>
          <w:szCs w:val="24"/>
        </w:rPr>
        <w:t xml:space="preserve"> means a construction material that-</w:t>
      </w:r>
    </w:p>
    <w:p w14:paraId="20221A32" w14:textId="77777777" w:rsidR="00501F2A" w:rsidRPr="00501F2A" w:rsidRDefault="00501F2A" w:rsidP="00501F2A">
      <w:pPr>
        <w:spacing w:after="0" w:line="240" w:lineRule="auto"/>
        <w:ind w:left="720"/>
        <w:rPr>
          <w:rFonts w:ascii="Calibri" w:eastAsia="Calibri" w:hAnsi="Calibri" w:cs="Times New Roman"/>
          <w:sz w:val="24"/>
          <w:szCs w:val="24"/>
        </w:rPr>
      </w:pPr>
    </w:p>
    <w:p w14:paraId="5753A53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Is wholly the growth, product, or manufacture of a least developed country; or</w:t>
      </w:r>
    </w:p>
    <w:p w14:paraId="3EF5F989" w14:textId="77777777" w:rsidR="00501F2A" w:rsidRPr="00501F2A" w:rsidRDefault="00501F2A" w:rsidP="00501F2A">
      <w:pPr>
        <w:spacing w:after="0" w:line="240" w:lineRule="auto"/>
        <w:ind w:left="720"/>
        <w:rPr>
          <w:rFonts w:ascii="Calibri" w:eastAsia="Calibri" w:hAnsi="Calibri" w:cs="Times New Roman"/>
          <w:sz w:val="24"/>
          <w:szCs w:val="24"/>
        </w:rPr>
      </w:pPr>
    </w:p>
    <w:p w14:paraId="7D72CC5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38162210" w14:textId="77777777" w:rsidR="00501F2A" w:rsidRPr="00501F2A" w:rsidRDefault="00501F2A" w:rsidP="00501F2A">
      <w:pPr>
        <w:spacing w:after="0" w:line="240" w:lineRule="auto"/>
        <w:ind w:left="720"/>
        <w:rPr>
          <w:rFonts w:ascii="Calibri" w:eastAsia="Calibri" w:hAnsi="Calibri" w:cs="Times New Roman"/>
          <w:sz w:val="24"/>
          <w:szCs w:val="24"/>
        </w:rPr>
      </w:pPr>
    </w:p>
    <w:p w14:paraId="44258E6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Manufactured construction material</w:t>
      </w:r>
      <w:r w:rsidRPr="00501F2A">
        <w:rPr>
          <w:rFonts w:ascii="Calibri" w:eastAsia="Calibri" w:hAnsi="Calibri" w:cs="Times New Roman"/>
          <w:sz w:val="24"/>
          <w:szCs w:val="24"/>
        </w:rPr>
        <w:t xml:space="preserve"> means any construction material that is not unmanufactured construction material.</w:t>
      </w:r>
    </w:p>
    <w:p w14:paraId="6FD540BC" w14:textId="77777777" w:rsidR="00501F2A" w:rsidRPr="00501F2A" w:rsidRDefault="00501F2A" w:rsidP="00501F2A">
      <w:pPr>
        <w:spacing w:after="0" w:line="240" w:lineRule="auto"/>
        <w:ind w:left="720"/>
        <w:rPr>
          <w:rFonts w:ascii="Calibri" w:eastAsia="Calibri" w:hAnsi="Calibri" w:cs="Times New Roman"/>
          <w:sz w:val="24"/>
          <w:szCs w:val="24"/>
        </w:rPr>
      </w:pPr>
    </w:p>
    <w:p w14:paraId="6321706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Nondesignated country </w:t>
      </w:r>
      <w:r w:rsidRPr="00501F2A">
        <w:rPr>
          <w:rFonts w:ascii="Calibri" w:eastAsia="Calibri" w:hAnsi="Calibri" w:cs="Times New Roman"/>
          <w:sz w:val="24"/>
          <w:szCs w:val="24"/>
        </w:rPr>
        <w:t xml:space="preserve"> means a country other than the United States or a designated country.</w:t>
      </w:r>
    </w:p>
    <w:p w14:paraId="14E1B586" w14:textId="77777777" w:rsidR="00501F2A" w:rsidRPr="00501F2A" w:rsidRDefault="00501F2A" w:rsidP="00501F2A">
      <w:pPr>
        <w:spacing w:after="0" w:line="240" w:lineRule="auto"/>
        <w:ind w:left="720"/>
        <w:rPr>
          <w:rFonts w:ascii="Calibri" w:eastAsia="Calibri" w:hAnsi="Calibri" w:cs="Times New Roman"/>
          <w:sz w:val="24"/>
          <w:szCs w:val="24"/>
        </w:rPr>
      </w:pPr>
    </w:p>
    <w:p w14:paraId="31FD9F8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Recovery Act designated country</w:t>
      </w:r>
      <w:r w:rsidRPr="00501F2A">
        <w:rPr>
          <w:rFonts w:ascii="Calibri" w:eastAsia="Calibri" w:hAnsi="Calibri" w:cs="Times New Roman"/>
          <w:sz w:val="24"/>
          <w:szCs w:val="24"/>
        </w:rPr>
        <w:t xml:space="preserve">  means any of the following countries:</w:t>
      </w:r>
    </w:p>
    <w:p w14:paraId="69DF0E88" w14:textId="77777777" w:rsidR="00501F2A" w:rsidRPr="00501F2A" w:rsidRDefault="00501F2A" w:rsidP="00501F2A">
      <w:pPr>
        <w:spacing w:after="0" w:line="240" w:lineRule="auto"/>
        <w:ind w:left="720"/>
        <w:rPr>
          <w:rFonts w:ascii="Calibri" w:eastAsia="Calibri" w:hAnsi="Calibri" w:cs="Times New Roman"/>
          <w:sz w:val="24"/>
          <w:szCs w:val="24"/>
        </w:rPr>
      </w:pPr>
    </w:p>
    <w:p w14:paraId="2D3D729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North Macedonia, Norway, Poland, Portugal, Romania, Singapore, Slovak Republic, Slovenia, Spain, Sweden, Switzerland, Taiwan, Ukraine, or United Kingdom);</w:t>
      </w:r>
    </w:p>
    <w:p w14:paraId="2961D603" w14:textId="77777777" w:rsidR="00501F2A" w:rsidRPr="00501F2A" w:rsidRDefault="00501F2A" w:rsidP="00501F2A">
      <w:pPr>
        <w:spacing w:after="0" w:line="240" w:lineRule="auto"/>
        <w:ind w:left="720"/>
        <w:rPr>
          <w:rFonts w:ascii="Calibri" w:eastAsia="Calibri" w:hAnsi="Calibri" w:cs="Times New Roman"/>
          <w:sz w:val="24"/>
          <w:szCs w:val="24"/>
        </w:rPr>
      </w:pPr>
    </w:p>
    <w:p w14:paraId="295BEBA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A Free Trade Agreement country (FTA) (Australia, Bahrain, Chile, Colombia, Costa Rica, Dominican Republic, El Salvador, Guatemala, Honduras, Korea (Republic of), Mexico, Morocco, Nicaragua, Oman, Panama, Peru, or Singapore); or</w:t>
      </w:r>
    </w:p>
    <w:p w14:paraId="466D7410" w14:textId="77777777" w:rsidR="00501F2A" w:rsidRPr="00501F2A" w:rsidRDefault="00501F2A" w:rsidP="00501F2A">
      <w:pPr>
        <w:spacing w:after="0" w:line="240" w:lineRule="auto"/>
        <w:ind w:left="720"/>
        <w:rPr>
          <w:rFonts w:ascii="Calibri" w:eastAsia="Calibri" w:hAnsi="Calibri" w:cs="Times New Roman"/>
          <w:sz w:val="24"/>
          <w:szCs w:val="24"/>
        </w:rPr>
      </w:pPr>
    </w:p>
    <w:p w14:paraId="700A5B5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14:paraId="585EBDB2" w14:textId="77777777" w:rsidR="00501F2A" w:rsidRPr="00501F2A" w:rsidRDefault="00501F2A" w:rsidP="00501F2A">
      <w:pPr>
        <w:spacing w:after="0" w:line="240" w:lineRule="auto"/>
        <w:ind w:left="720"/>
        <w:rPr>
          <w:rFonts w:ascii="Calibri" w:eastAsia="Calibri" w:hAnsi="Calibri" w:cs="Times New Roman"/>
          <w:sz w:val="24"/>
          <w:szCs w:val="24"/>
        </w:rPr>
      </w:pPr>
    </w:p>
    <w:p w14:paraId="45A02C3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Recovery Act designated country construction material </w:t>
      </w:r>
      <w:r w:rsidRPr="00501F2A">
        <w:rPr>
          <w:rFonts w:ascii="Calibri" w:eastAsia="Calibri" w:hAnsi="Calibri" w:cs="Times New Roman"/>
          <w:sz w:val="24"/>
          <w:szCs w:val="24"/>
        </w:rPr>
        <w:t xml:space="preserve"> means a construction material that is a WTO GPA country construction material, an FTA country construction material, or </w:t>
      </w:r>
      <w:proofErr w:type="spellStart"/>
      <w:r w:rsidRPr="00501F2A">
        <w:rPr>
          <w:rFonts w:ascii="Calibri" w:eastAsia="Calibri" w:hAnsi="Calibri" w:cs="Times New Roman"/>
          <w:sz w:val="24"/>
          <w:szCs w:val="24"/>
        </w:rPr>
        <w:t>a</w:t>
      </w:r>
      <w:proofErr w:type="spellEnd"/>
      <w:r w:rsidRPr="00501F2A">
        <w:rPr>
          <w:rFonts w:ascii="Calibri" w:eastAsia="Calibri" w:hAnsi="Calibri" w:cs="Times New Roman"/>
          <w:sz w:val="24"/>
          <w:szCs w:val="24"/>
        </w:rPr>
        <w:t xml:space="preserve"> least developed country construction material.</w:t>
      </w:r>
    </w:p>
    <w:p w14:paraId="2CCCBF3A" w14:textId="77777777" w:rsidR="00501F2A" w:rsidRPr="00501F2A" w:rsidRDefault="00501F2A" w:rsidP="00501F2A">
      <w:pPr>
        <w:spacing w:after="0" w:line="240" w:lineRule="auto"/>
        <w:ind w:left="720"/>
        <w:rPr>
          <w:rFonts w:ascii="Calibri" w:eastAsia="Calibri" w:hAnsi="Calibri" w:cs="Times New Roman"/>
          <w:sz w:val="24"/>
          <w:szCs w:val="24"/>
        </w:rPr>
      </w:pPr>
    </w:p>
    <w:p w14:paraId="45D0E2F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Steel</w:t>
      </w:r>
      <w:r w:rsidRPr="00501F2A">
        <w:rPr>
          <w:rFonts w:ascii="Calibri" w:eastAsia="Calibri" w:hAnsi="Calibri" w:cs="Times New Roman"/>
          <w:sz w:val="24"/>
          <w:szCs w:val="24"/>
        </w:rPr>
        <w:t xml:space="preserve">  means an alloy that includes at least 50 percent iron, between 0.02 and 2 percent carbon, and may include other elements.</w:t>
      </w:r>
    </w:p>
    <w:p w14:paraId="79A02832" w14:textId="77777777" w:rsidR="00501F2A" w:rsidRPr="00501F2A" w:rsidRDefault="00501F2A" w:rsidP="00501F2A">
      <w:pPr>
        <w:spacing w:after="0" w:line="240" w:lineRule="auto"/>
        <w:ind w:left="720"/>
        <w:rPr>
          <w:rFonts w:ascii="Calibri" w:eastAsia="Calibri" w:hAnsi="Calibri" w:cs="Times New Roman"/>
          <w:sz w:val="24"/>
          <w:szCs w:val="24"/>
        </w:rPr>
      </w:pPr>
    </w:p>
    <w:p w14:paraId="1032F9C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United States</w:t>
      </w:r>
      <w:r w:rsidRPr="00501F2A">
        <w:rPr>
          <w:rFonts w:ascii="Calibri" w:eastAsia="Calibri" w:hAnsi="Calibri" w:cs="Times New Roman"/>
          <w:sz w:val="24"/>
          <w:szCs w:val="24"/>
        </w:rPr>
        <w:t xml:space="preserve"> means the 50 States, the District of Columbia, and outlying areas.</w:t>
      </w:r>
    </w:p>
    <w:p w14:paraId="0EA52BA0" w14:textId="77777777" w:rsidR="00501F2A" w:rsidRPr="00501F2A" w:rsidRDefault="00501F2A" w:rsidP="00501F2A">
      <w:pPr>
        <w:spacing w:after="0" w:line="240" w:lineRule="auto"/>
        <w:ind w:left="720"/>
        <w:rPr>
          <w:rFonts w:ascii="Calibri" w:eastAsia="Calibri" w:hAnsi="Calibri" w:cs="Times New Roman"/>
          <w:sz w:val="24"/>
          <w:szCs w:val="24"/>
        </w:rPr>
      </w:pPr>
    </w:p>
    <w:p w14:paraId="718754E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Unmanufactured construction material</w:t>
      </w:r>
      <w:r w:rsidRPr="00501F2A">
        <w:rPr>
          <w:rFonts w:ascii="Calibri" w:eastAsia="Calibri" w:hAnsi="Calibri" w:cs="Times New Roman"/>
          <w:sz w:val="24"/>
          <w:szCs w:val="24"/>
        </w:rPr>
        <w:t xml:space="preserve">  means raw material brought to the construction site for incorporation into the building or work that has not been-</w:t>
      </w:r>
    </w:p>
    <w:p w14:paraId="6FD19342" w14:textId="77777777" w:rsidR="00501F2A" w:rsidRPr="00501F2A" w:rsidRDefault="00501F2A" w:rsidP="00501F2A">
      <w:pPr>
        <w:spacing w:after="0" w:line="240" w:lineRule="auto"/>
        <w:ind w:left="720"/>
        <w:rPr>
          <w:rFonts w:ascii="Calibri" w:eastAsia="Calibri" w:hAnsi="Calibri" w:cs="Times New Roman"/>
          <w:sz w:val="24"/>
          <w:szCs w:val="24"/>
        </w:rPr>
      </w:pPr>
    </w:p>
    <w:p w14:paraId="560B4DB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Processed into a specific form and shape; or</w:t>
      </w:r>
    </w:p>
    <w:p w14:paraId="0AB1B110" w14:textId="77777777" w:rsidR="00501F2A" w:rsidRPr="00501F2A" w:rsidRDefault="00501F2A" w:rsidP="00501F2A">
      <w:pPr>
        <w:spacing w:after="0" w:line="240" w:lineRule="auto"/>
        <w:ind w:left="720"/>
        <w:rPr>
          <w:rFonts w:ascii="Calibri" w:eastAsia="Calibri" w:hAnsi="Calibri" w:cs="Times New Roman"/>
          <w:sz w:val="24"/>
          <w:szCs w:val="24"/>
        </w:rPr>
      </w:pPr>
    </w:p>
    <w:p w14:paraId="5DE27A2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Combined with other raw material to create a material that has different properties than the properties of the individual raw materials.</w:t>
      </w:r>
    </w:p>
    <w:p w14:paraId="5474B448" w14:textId="77777777" w:rsidR="00501F2A" w:rsidRPr="00501F2A" w:rsidRDefault="00501F2A" w:rsidP="00501F2A">
      <w:pPr>
        <w:spacing w:after="0" w:line="240" w:lineRule="auto"/>
        <w:ind w:left="720"/>
        <w:rPr>
          <w:rFonts w:ascii="Calibri" w:eastAsia="Calibri" w:hAnsi="Calibri" w:cs="Times New Roman"/>
          <w:sz w:val="24"/>
          <w:szCs w:val="24"/>
        </w:rPr>
      </w:pPr>
    </w:p>
    <w:p w14:paraId="1C351C0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WTO GPA country construction material</w:t>
      </w:r>
      <w:r w:rsidRPr="00501F2A">
        <w:rPr>
          <w:rFonts w:ascii="Calibri" w:eastAsia="Calibri" w:hAnsi="Calibri" w:cs="Times New Roman"/>
          <w:sz w:val="24"/>
          <w:szCs w:val="24"/>
        </w:rPr>
        <w:t xml:space="preserve"> means a construction material that-</w:t>
      </w:r>
    </w:p>
    <w:p w14:paraId="3C8010C7" w14:textId="77777777" w:rsidR="00501F2A" w:rsidRPr="00501F2A" w:rsidRDefault="00501F2A" w:rsidP="00501F2A">
      <w:pPr>
        <w:spacing w:after="0" w:line="240" w:lineRule="auto"/>
        <w:ind w:left="720"/>
        <w:rPr>
          <w:rFonts w:ascii="Calibri" w:eastAsia="Calibri" w:hAnsi="Calibri" w:cs="Times New Roman"/>
          <w:sz w:val="24"/>
          <w:szCs w:val="24"/>
        </w:rPr>
      </w:pPr>
    </w:p>
    <w:p w14:paraId="181087E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 Is wholly the growth, product, or manufacture of a WTO GPA country; or</w:t>
      </w:r>
    </w:p>
    <w:p w14:paraId="4D3A41B8" w14:textId="77777777" w:rsidR="00501F2A" w:rsidRPr="00501F2A" w:rsidRDefault="00501F2A" w:rsidP="00501F2A">
      <w:pPr>
        <w:spacing w:after="0" w:line="240" w:lineRule="auto"/>
        <w:ind w:left="720"/>
        <w:rPr>
          <w:rFonts w:ascii="Calibri" w:eastAsia="Calibri" w:hAnsi="Calibri" w:cs="Times New Roman"/>
          <w:sz w:val="24"/>
          <w:szCs w:val="24"/>
        </w:rPr>
      </w:pPr>
    </w:p>
    <w:p w14:paraId="4EF80E6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1D4D681A" w14:textId="77777777" w:rsidR="00501F2A" w:rsidRPr="00501F2A" w:rsidRDefault="00501F2A" w:rsidP="00501F2A">
      <w:pPr>
        <w:spacing w:after="0" w:line="240" w:lineRule="auto"/>
        <w:ind w:left="720"/>
        <w:rPr>
          <w:rFonts w:ascii="Calibri" w:eastAsia="Calibri" w:hAnsi="Calibri" w:cs="Times New Roman"/>
          <w:sz w:val="24"/>
          <w:szCs w:val="24"/>
        </w:rPr>
      </w:pPr>
    </w:p>
    <w:p w14:paraId="3D9F696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Construction materials.  </w:t>
      </w:r>
    </w:p>
    <w:p w14:paraId="279AE0CB" w14:textId="77777777" w:rsidR="00501F2A" w:rsidRPr="00501F2A" w:rsidRDefault="00501F2A" w:rsidP="00501F2A">
      <w:pPr>
        <w:spacing w:after="0" w:line="240" w:lineRule="auto"/>
        <w:ind w:left="720"/>
        <w:rPr>
          <w:rFonts w:ascii="Calibri" w:eastAsia="Calibri" w:hAnsi="Calibri" w:cs="Times New Roman"/>
          <w:sz w:val="24"/>
          <w:szCs w:val="24"/>
        </w:rPr>
      </w:pPr>
    </w:p>
    <w:p w14:paraId="7BAE9FD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7535E71F" w14:textId="77777777" w:rsidR="00501F2A" w:rsidRPr="00501F2A" w:rsidRDefault="00501F2A" w:rsidP="00501F2A">
      <w:pPr>
        <w:spacing w:after="0" w:line="240" w:lineRule="auto"/>
        <w:ind w:left="720"/>
        <w:rPr>
          <w:rFonts w:ascii="Calibri" w:eastAsia="Calibri" w:hAnsi="Calibri" w:cs="Times New Roman"/>
          <w:sz w:val="24"/>
          <w:szCs w:val="24"/>
        </w:rPr>
      </w:pPr>
    </w:p>
    <w:p w14:paraId="2FF0742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36A467DD" w14:textId="77777777" w:rsidR="00501F2A" w:rsidRPr="00501F2A" w:rsidRDefault="00501F2A" w:rsidP="00501F2A">
      <w:pPr>
        <w:spacing w:after="0" w:line="240" w:lineRule="auto"/>
        <w:ind w:left="720"/>
        <w:rPr>
          <w:rFonts w:ascii="Calibri" w:eastAsia="Calibri" w:hAnsi="Calibri" w:cs="Times New Roman"/>
          <w:sz w:val="24"/>
          <w:szCs w:val="24"/>
        </w:rPr>
      </w:pPr>
    </w:p>
    <w:p w14:paraId="5C315A8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The Buy American statute by providing a preference for unmanufactured construction material mined or produced in the United States over unmanufactured construction material mined or produced in a nondesignated country.</w:t>
      </w:r>
    </w:p>
    <w:p w14:paraId="6C6A032B" w14:textId="77777777" w:rsidR="00501F2A" w:rsidRPr="00501F2A" w:rsidRDefault="00501F2A" w:rsidP="00501F2A">
      <w:pPr>
        <w:spacing w:after="0" w:line="240" w:lineRule="auto"/>
        <w:ind w:left="720"/>
        <w:rPr>
          <w:rFonts w:ascii="Calibri" w:eastAsia="Calibri" w:hAnsi="Calibri" w:cs="Times New Roman"/>
          <w:sz w:val="24"/>
          <w:szCs w:val="24"/>
        </w:rPr>
      </w:pPr>
    </w:p>
    <w:p w14:paraId="3A086F9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14:paraId="70AD240E" w14:textId="77777777" w:rsidR="00501F2A" w:rsidRPr="00501F2A" w:rsidRDefault="00501F2A" w:rsidP="00501F2A">
      <w:pPr>
        <w:spacing w:after="0" w:line="240" w:lineRule="auto"/>
        <w:ind w:left="720"/>
        <w:rPr>
          <w:rFonts w:ascii="Calibri" w:eastAsia="Calibri" w:hAnsi="Calibri" w:cs="Times New Roman"/>
          <w:sz w:val="24"/>
          <w:szCs w:val="24"/>
        </w:rPr>
      </w:pPr>
    </w:p>
    <w:p w14:paraId="3D4D1C2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The requirement in paragraph (b)(2) of this clause does not apply to the construction materials or components listed by the Government as follows:</w:t>
      </w:r>
    </w:p>
    <w:p w14:paraId="523CFF52" w14:textId="77777777" w:rsidR="00501F2A" w:rsidRPr="00501F2A" w:rsidRDefault="00501F2A" w:rsidP="00501F2A">
      <w:pPr>
        <w:spacing w:after="0" w:line="240" w:lineRule="auto"/>
        <w:ind w:left="720"/>
        <w:rPr>
          <w:rFonts w:ascii="Calibri" w:eastAsia="Calibri" w:hAnsi="Calibri" w:cs="Times New Roman"/>
          <w:sz w:val="24"/>
          <w:szCs w:val="24"/>
        </w:rPr>
      </w:pPr>
    </w:p>
    <w:p w14:paraId="091BC4C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            </w:t>
      </w:r>
      <w:r w:rsidRPr="00501F2A">
        <w:rPr>
          <w:rFonts w:ascii="Calibri" w:eastAsia="Calibri" w:hAnsi="Calibri" w:cs="Times New Roman"/>
          <w:i/>
          <w:sz w:val="24"/>
          <w:szCs w:val="24"/>
        </w:rPr>
        <w:t>[Contracting Officer to list applicable excepted materials or indicate "none".]</w:t>
      </w:r>
      <w:r w:rsidRPr="00501F2A">
        <w:rPr>
          <w:rFonts w:ascii="Calibri" w:eastAsia="Calibri" w:hAnsi="Calibri" w:cs="Times New Roman"/>
          <w:sz w:val="24"/>
          <w:szCs w:val="24"/>
        </w:rPr>
        <w:t xml:space="preserve"> </w:t>
      </w:r>
    </w:p>
    <w:p w14:paraId="09580366" w14:textId="77777777" w:rsidR="00501F2A" w:rsidRPr="00501F2A" w:rsidRDefault="00501F2A" w:rsidP="00501F2A">
      <w:pPr>
        <w:spacing w:after="0" w:line="240" w:lineRule="auto"/>
        <w:ind w:left="720"/>
        <w:rPr>
          <w:rFonts w:ascii="Calibri" w:eastAsia="Calibri" w:hAnsi="Calibri" w:cs="Times New Roman"/>
          <w:sz w:val="24"/>
          <w:szCs w:val="24"/>
        </w:rPr>
      </w:pPr>
    </w:p>
    <w:p w14:paraId="1087070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(4) The Contracting Officer may add other construction material to the list in paragraph (b)(3) of this clause if the Government determines that-</w:t>
      </w:r>
    </w:p>
    <w:p w14:paraId="27250FAD" w14:textId="77777777" w:rsidR="00501F2A" w:rsidRPr="00501F2A" w:rsidRDefault="00501F2A" w:rsidP="00501F2A">
      <w:pPr>
        <w:spacing w:after="0" w:line="240" w:lineRule="auto"/>
        <w:ind w:left="720"/>
        <w:rPr>
          <w:rFonts w:ascii="Calibri" w:eastAsia="Calibri" w:hAnsi="Calibri" w:cs="Times New Roman"/>
          <w:sz w:val="24"/>
          <w:szCs w:val="24"/>
        </w:rPr>
      </w:pPr>
    </w:p>
    <w:p w14:paraId="53D736E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The cost of domestic construction material would be unreasonable;</w:t>
      </w:r>
    </w:p>
    <w:p w14:paraId="02628B66" w14:textId="77777777" w:rsidR="00501F2A" w:rsidRPr="00501F2A" w:rsidRDefault="00501F2A" w:rsidP="00501F2A">
      <w:pPr>
        <w:spacing w:after="0" w:line="240" w:lineRule="auto"/>
        <w:ind w:left="720"/>
        <w:rPr>
          <w:rFonts w:ascii="Calibri" w:eastAsia="Calibri" w:hAnsi="Calibri" w:cs="Times New Roman"/>
          <w:sz w:val="24"/>
          <w:szCs w:val="24"/>
        </w:rPr>
      </w:pPr>
    </w:p>
    <w:p w14:paraId="198A7A1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14:paraId="707B4489" w14:textId="77777777" w:rsidR="00501F2A" w:rsidRPr="00501F2A" w:rsidRDefault="00501F2A" w:rsidP="00501F2A">
      <w:pPr>
        <w:spacing w:after="0" w:line="240" w:lineRule="auto"/>
        <w:ind w:left="720"/>
        <w:rPr>
          <w:rFonts w:ascii="Calibri" w:eastAsia="Calibri" w:hAnsi="Calibri" w:cs="Times New Roman"/>
          <w:sz w:val="24"/>
          <w:szCs w:val="24"/>
        </w:rPr>
      </w:pPr>
    </w:p>
    <w:p w14:paraId="44012DB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(B) The cost of domestic unmanufactured construction material is unreasonable when the cost of such material exceeds the cost of comparable foreign unmanufactured construction material, other than designated country construction material, by more than 20 percent;</w:t>
      </w:r>
    </w:p>
    <w:p w14:paraId="7C4469C6" w14:textId="77777777" w:rsidR="00501F2A" w:rsidRPr="00501F2A" w:rsidRDefault="00501F2A" w:rsidP="00501F2A">
      <w:pPr>
        <w:spacing w:after="0" w:line="240" w:lineRule="auto"/>
        <w:ind w:left="720"/>
        <w:rPr>
          <w:rFonts w:ascii="Calibri" w:eastAsia="Calibri" w:hAnsi="Calibri" w:cs="Times New Roman"/>
          <w:sz w:val="24"/>
          <w:szCs w:val="24"/>
        </w:rPr>
      </w:pPr>
    </w:p>
    <w:p w14:paraId="679AC10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The construction material is not mined, produced, or manufactured in the United States in sufficient and reasonably available commercial quantities of a satisfactory quality; or</w:t>
      </w:r>
    </w:p>
    <w:p w14:paraId="36EBD2D4" w14:textId="77777777" w:rsidR="00501F2A" w:rsidRPr="00501F2A" w:rsidRDefault="00501F2A" w:rsidP="00501F2A">
      <w:pPr>
        <w:spacing w:after="0" w:line="240" w:lineRule="auto"/>
        <w:ind w:left="720"/>
        <w:rPr>
          <w:rFonts w:ascii="Calibri" w:eastAsia="Calibri" w:hAnsi="Calibri" w:cs="Times New Roman"/>
          <w:sz w:val="24"/>
          <w:szCs w:val="24"/>
        </w:rPr>
      </w:pPr>
    </w:p>
    <w:p w14:paraId="1003EC1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14:paraId="018485AC" w14:textId="77777777" w:rsidR="00501F2A" w:rsidRPr="00501F2A" w:rsidRDefault="00501F2A" w:rsidP="00501F2A">
      <w:pPr>
        <w:spacing w:after="0" w:line="240" w:lineRule="auto"/>
        <w:ind w:left="720"/>
        <w:rPr>
          <w:rFonts w:ascii="Calibri" w:eastAsia="Calibri" w:hAnsi="Calibri" w:cs="Times New Roman"/>
          <w:sz w:val="24"/>
          <w:szCs w:val="24"/>
        </w:rPr>
      </w:pPr>
    </w:p>
    <w:p w14:paraId="5408D91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(c)  </w:t>
      </w:r>
      <w:r w:rsidRPr="00501F2A">
        <w:rPr>
          <w:rFonts w:ascii="Calibri" w:eastAsia="Calibri" w:hAnsi="Calibri" w:cs="Times New Roman"/>
          <w:i/>
          <w:sz w:val="24"/>
          <w:szCs w:val="24"/>
        </w:rPr>
        <w:t>Request for determination of inapplicability of section 1605 of the Recovery Act or the Buy American statute.</w:t>
      </w:r>
      <w:r w:rsidRPr="00501F2A">
        <w:rPr>
          <w:rFonts w:ascii="Calibri" w:eastAsia="Calibri" w:hAnsi="Calibri" w:cs="Times New Roman"/>
          <w:sz w:val="24"/>
          <w:szCs w:val="24"/>
        </w:rPr>
        <w:t xml:space="preserve"> </w:t>
      </w:r>
    </w:p>
    <w:p w14:paraId="727E5898" w14:textId="77777777" w:rsidR="00501F2A" w:rsidRPr="00501F2A" w:rsidRDefault="00501F2A" w:rsidP="00501F2A">
      <w:pPr>
        <w:spacing w:after="0" w:line="240" w:lineRule="auto"/>
        <w:ind w:left="720"/>
        <w:rPr>
          <w:rFonts w:ascii="Calibri" w:eastAsia="Calibri" w:hAnsi="Calibri" w:cs="Times New Roman"/>
          <w:sz w:val="24"/>
          <w:szCs w:val="24"/>
        </w:rPr>
      </w:pPr>
    </w:p>
    <w:p w14:paraId="7419BED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(1)(</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Any Contractor request to use foreign construction material in accordance with paragraph (b)(4) of this clause shall include adequate information for Government evaluation of the request, including-</w:t>
      </w:r>
    </w:p>
    <w:p w14:paraId="1ABA6505" w14:textId="77777777" w:rsidR="00501F2A" w:rsidRPr="00501F2A" w:rsidRDefault="00501F2A" w:rsidP="00501F2A">
      <w:pPr>
        <w:spacing w:after="0" w:line="240" w:lineRule="auto"/>
        <w:ind w:left="720"/>
        <w:rPr>
          <w:rFonts w:ascii="Calibri" w:eastAsia="Calibri" w:hAnsi="Calibri" w:cs="Times New Roman"/>
          <w:sz w:val="24"/>
          <w:szCs w:val="24"/>
        </w:rPr>
      </w:pPr>
    </w:p>
    <w:p w14:paraId="7BC2257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(A) A description of the foreign and domestic construction materials;</w:t>
      </w:r>
    </w:p>
    <w:p w14:paraId="622520D9" w14:textId="77777777" w:rsidR="00501F2A" w:rsidRPr="00501F2A" w:rsidRDefault="00501F2A" w:rsidP="00501F2A">
      <w:pPr>
        <w:spacing w:after="0" w:line="240" w:lineRule="auto"/>
        <w:ind w:left="720"/>
        <w:rPr>
          <w:rFonts w:ascii="Calibri" w:eastAsia="Calibri" w:hAnsi="Calibri" w:cs="Times New Roman"/>
          <w:sz w:val="24"/>
          <w:szCs w:val="24"/>
        </w:rPr>
      </w:pPr>
    </w:p>
    <w:p w14:paraId="456A092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Unit of measure;</w:t>
      </w:r>
    </w:p>
    <w:p w14:paraId="0FEE4C0E" w14:textId="77777777" w:rsidR="00501F2A" w:rsidRPr="00501F2A" w:rsidRDefault="00501F2A" w:rsidP="00501F2A">
      <w:pPr>
        <w:spacing w:after="0" w:line="240" w:lineRule="auto"/>
        <w:ind w:left="720"/>
        <w:rPr>
          <w:rFonts w:ascii="Calibri" w:eastAsia="Calibri" w:hAnsi="Calibri" w:cs="Times New Roman"/>
          <w:sz w:val="24"/>
          <w:szCs w:val="24"/>
        </w:rPr>
      </w:pPr>
    </w:p>
    <w:p w14:paraId="43E8669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(C) Quantity;</w:t>
      </w:r>
    </w:p>
    <w:p w14:paraId="45B57159" w14:textId="77777777" w:rsidR="00501F2A" w:rsidRPr="00501F2A" w:rsidRDefault="00501F2A" w:rsidP="00501F2A">
      <w:pPr>
        <w:spacing w:after="0" w:line="240" w:lineRule="auto"/>
        <w:ind w:left="720"/>
        <w:rPr>
          <w:rFonts w:ascii="Calibri" w:eastAsia="Calibri" w:hAnsi="Calibri" w:cs="Times New Roman"/>
          <w:sz w:val="24"/>
          <w:szCs w:val="24"/>
        </w:rPr>
      </w:pPr>
    </w:p>
    <w:p w14:paraId="5CCA34C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(D) Cost;</w:t>
      </w:r>
    </w:p>
    <w:p w14:paraId="5457A124" w14:textId="77777777" w:rsidR="00501F2A" w:rsidRPr="00501F2A" w:rsidRDefault="00501F2A" w:rsidP="00501F2A">
      <w:pPr>
        <w:spacing w:after="0" w:line="240" w:lineRule="auto"/>
        <w:ind w:left="720"/>
        <w:rPr>
          <w:rFonts w:ascii="Calibri" w:eastAsia="Calibri" w:hAnsi="Calibri" w:cs="Times New Roman"/>
          <w:sz w:val="24"/>
          <w:szCs w:val="24"/>
        </w:rPr>
      </w:pPr>
    </w:p>
    <w:p w14:paraId="40CDBCA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(E) Time of delivery or availability;</w:t>
      </w:r>
    </w:p>
    <w:p w14:paraId="2FCBB6C0" w14:textId="77777777" w:rsidR="00501F2A" w:rsidRPr="00501F2A" w:rsidRDefault="00501F2A" w:rsidP="00501F2A">
      <w:pPr>
        <w:spacing w:after="0" w:line="240" w:lineRule="auto"/>
        <w:ind w:left="720"/>
        <w:rPr>
          <w:rFonts w:ascii="Calibri" w:eastAsia="Calibri" w:hAnsi="Calibri" w:cs="Times New Roman"/>
          <w:sz w:val="24"/>
          <w:szCs w:val="24"/>
        </w:rPr>
      </w:pPr>
    </w:p>
    <w:p w14:paraId="352EBA4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(F) Location of the construction project;</w:t>
      </w:r>
    </w:p>
    <w:p w14:paraId="5CADA137" w14:textId="77777777" w:rsidR="00501F2A" w:rsidRPr="00501F2A" w:rsidRDefault="00501F2A" w:rsidP="00501F2A">
      <w:pPr>
        <w:spacing w:after="0" w:line="240" w:lineRule="auto"/>
        <w:ind w:left="720"/>
        <w:rPr>
          <w:rFonts w:ascii="Calibri" w:eastAsia="Calibri" w:hAnsi="Calibri" w:cs="Times New Roman"/>
          <w:sz w:val="24"/>
          <w:szCs w:val="24"/>
        </w:rPr>
      </w:pPr>
    </w:p>
    <w:p w14:paraId="0C0EB03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(G) Name and address of the proposed supplier; and</w:t>
      </w:r>
    </w:p>
    <w:p w14:paraId="2A8C1EA1" w14:textId="77777777" w:rsidR="00501F2A" w:rsidRPr="00501F2A" w:rsidRDefault="00501F2A" w:rsidP="00501F2A">
      <w:pPr>
        <w:spacing w:after="0" w:line="240" w:lineRule="auto"/>
        <w:ind w:left="720"/>
        <w:rPr>
          <w:rFonts w:ascii="Calibri" w:eastAsia="Calibri" w:hAnsi="Calibri" w:cs="Times New Roman"/>
          <w:sz w:val="24"/>
          <w:szCs w:val="24"/>
        </w:rPr>
      </w:pPr>
    </w:p>
    <w:p w14:paraId="5C7FD3B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(H) A detailed justification of the reason for use of foreign construction materials cited in accordance with paragraph (b)(4) of this clause.</w:t>
      </w:r>
    </w:p>
    <w:p w14:paraId="2EEADDEA" w14:textId="77777777" w:rsidR="00501F2A" w:rsidRPr="00501F2A" w:rsidRDefault="00501F2A" w:rsidP="00501F2A">
      <w:pPr>
        <w:spacing w:after="0" w:line="240" w:lineRule="auto"/>
        <w:ind w:left="720"/>
        <w:rPr>
          <w:rFonts w:ascii="Calibri" w:eastAsia="Calibri" w:hAnsi="Calibri" w:cs="Times New Roman"/>
          <w:sz w:val="24"/>
          <w:szCs w:val="24"/>
        </w:rPr>
      </w:pPr>
    </w:p>
    <w:p w14:paraId="0350353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 A request based on unreasonable cost shall include a reasonable survey of the market and a completed cost comparison table in the format in paragraph (d) of this clause.</w:t>
      </w:r>
    </w:p>
    <w:p w14:paraId="37159B2D" w14:textId="77777777" w:rsidR="00501F2A" w:rsidRPr="00501F2A" w:rsidRDefault="00501F2A" w:rsidP="00501F2A">
      <w:pPr>
        <w:spacing w:after="0" w:line="240" w:lineRule="auto"/>
        <w:ind w:left="720"/>
        <w:rPr>
          <w:rFonts w:ascii="Calibri" w:eastAsia="Calibri" w:hAnsi="Calibri" w:cs="Times New Roman"/>
          <w:sz w:val="24"/>
          <w:szCs w:val="24"/>
        </w:rPr>
      </w:pPr>
    </w:p>
    <w:p w14:paraId="52EEE94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(iii) The cost of construction material shall include all delivery costs to the construction site and any applicable duty.</w:t>
      </w:r>
    </w:p>
    <w:p w14:paraId="3278817E" w14:textId="77777777" w:rsidR="00501F2A" w:rsidRPr="00501F2A" w:rsidRDefault="00501F2A" w:rsidP="00501F2A">
      <w:pPr>
        <w:spacing w:after="0" w:line="240" w:lineRule="auto"/>
        <w:ind w:left="720"/>
        <w:rPr>
          <w:rFonts w:ascii="Calibri" w:eastAsia="Calibri" w:hAnsi="Calibri" w:cs="Times New Roman"/>
          <w:sz w:val="24"/>
          <w:szCs w:val="24"/>
        </w:rPr>
      </w:pPr>
    </w:p>
    <w:p w14:paraId="540C8EC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00CF01A7" w14:textId="77777777" w:rsidR="00501F2A" w:rsidRPr="00501F2A" w:rsidRDefault="00501F2A" w:rsidP="00501F2A">
      <w:pPr>
        <w:spacing w:after="0" w:line="240" w:lineRule="auto"/>
        <w:ind w:left="720"/>
        <w:rPr>
          <w:rFonts w:ascii="Calibri" w:eastAsia="Calibri" w:hAnsi="Calibri" w:cs="Times New Roman"/>
          <w:sz w:val="24"/>
          <w:szCs w:val="24"/>
        </w:rPr>
      </w:pPr>
    </w:p>
    <w:p w14:paraId="207F197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of this clause.</w:t>
      </w:r>
    </w:p>
    <w:p w14:paraId="4700D41B" w14:textId="77777777" w:rsidR="00501F2A" w:rsidRPr="00501F2A" w:rsidRDefault="00501F2A" w:rsidP="00501F2A">
      <w:pPr>
        <w:spacing w:after="0" w:line="240" w:lineRule="auto"/>
        <w:ind w:left="720"/>
        <w:rPr>
          <w:rFonts w:ascii="Calibri" w:eastAsia="Calibri" w:hAnsi="Calibri" w:cs="Times New Roman"/>
          <w:sz w:val="24"/>
          <w:szCs w:val="24"/>
        </w:rPr>
      </w:pPr>
    </w:p>
    <w:p w14:paraId="05D5E80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statute.</w:t>
      </w:r>
    </w:p>
    <w:p w14:paraId="7A3389B7" w14:textId="77777777" w:rsidR="00501F2A" w:rsidRPr="00501F2A" w:rsidRDefault="00501F2A" w:rsidP="00501F2A">
      <w:pPr>
        <w:spacing w:after="0" w:line="240" w:lineRule="auto"/>
        <w:ind w:left="720"/>
        <w:rPr>
          <w:rFonts w:ascii="Calibri" w:eastAsia="Calibri" w:hAnsi="Calibri" w:cs="Times New Roman"/>
          <w:sz w:val="24"/>
          <w:szCs w:val="24"/>
        </w:rPr>
      </w:pPr>
    </w:p>
    <w:p w14:paraId="263739A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(d) </w:t>
      </w:r>
      <w:r w:rsidRPr="00501F2A">
        <w:rPr>
          <w:rFonts w:ascii="Calibri" w:eastAsia="Calibri" w:hAnsi="Calibri" w:cs="Times New Roman"/>
          <w:i/>
          <w:sz w:val="24"/>
          <w:szCs w:val="24"/>
        </w:rPr>
        <w:t>Data. </w:t>
      </w:r>
      <w:r w:rsidRPr="00501F2A">
        <w:rPr>
          <w:rFonts w:ascii="Calibri" w:eastAsia="Calibri" w:hAnsi="Calibri" w:cs="Times New Roman"/>
          <w:sz w:val="24"/>
          <w:szCs w:val="24"/>
        </w:rPr>
        <w:t xml:space="preserve"> To permit evaluation of requests under paragraph (c) of this clause based on unreasonable cost, the Contractor shall include the following information and any applicable supporting data based on the survey of suppliers:</w:t>
      </w:r>
    </w:p>
    <w:p w14:paraId="2FAA8A9D" w14:textId="77777777" w:rsidR="00501F2A" w:rsidRPr="00501F2A" w:rsidRDefault="00501F2A" w:rsidP="00501F2A">
      <w:pPr>
        <w:spacing w:after="0" w:line="240" w:lineRule="auto"/>
        <w:ind w:left="720"/>
        <w:rPr>
          <w:rFonts w:ascii="Calibri" w:eastAsia="Calibri" w:hAnsi="Calibri" w:cs="Times New Roman"/>
          <w:sz w:val="24"/>
          <w:szCs w:val="24"/>
        </w:rPr>
      </w:pPr>
    </w:p>
    <w:p w14:paraId="3C947A8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FOREIGN (NONDESIGNATED COUNTRY) AND DOMESTIC CONSTRUCTION MATERIALS COST COMPARISON</w:t>
      </w:r>
      <w:r w:rsidRPr="00501F2A">
        <w:rPr>
          <w:rFonts w:ascii="Calibri" w:eastAsia="Calibri" w:hAnsi="Calibri" w:cs="Times New Roman"/>
          <w:sz w:val="24"/>
          <w:szCs w:val="24"/>
        </w:rPr>
        <w:t xml:space="preserve"> </w:t>
      </w:r>
    </w:p>
    <w:p w14:paraId="272E8B67" w14:textId="77777777" w:rsidR="00501F2A" w:rsidRPr="00501F2A" w:rsidRDefault="00501F2A" w:rsidP="00501F2A">
      <w:pPr>
        <w:spacing w:after="0" w:line="240" w:lineRule="auto"/>
        <w:ind w:left="72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770"/>
        <w:gridCol w:w="1142"/>
        <w:gridCol w:w="1621"/>
      </w:tblGrid>
      <w:tr w:rsidR="00501F2A" w:rsidRPr="00501F2A" w14:paraId="610A7EF9" w14:textId="77777777" w:rsidTr="0069635B">
        <w:trPr>
          <w:cantSplit/>
          <w:tblHeader/>
          <w:jc w:val="right"/>
        </w:trPr>
        <w:tc>
          <w:tcPr>
            <w:tcW w:w="0" w:type="auto"/>
            <w:shd w:val="clear" w:color="auto" w:fill="auto"/>
          </w:tcPr>
          <w:p w14:paraId="3FA6C4E3"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Construction Material Description</w:t>
            </w:r>
            <w:r w:rsidRPr="00501F2A">
              <w:rPr>
                <w:rFonts w:ascii="Calibri" w:eastAsia="Calibri" w:hAnsi="Calibri" w:cs="Times New Roman"/>
                <w:sz w:val="24"/>
                <w:szCs w:val="24"/>
              </w:rPr>
              <w:t xml:space="preserve"> </w:t>
            </w:r>
          </w:p>
        </w:tc>
        <w:tc>
          <w:tcPr>
            <w:tcW w:w="0" w:type="auto"/>
            <w:shd w:val="clear" w:color="auto" w:fill="auto"/>
          </w:tcPr>
          <w:p w14:paraId="7BDC0377"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Unit of Measure</w:t>
            </w:r>
            <w:r w:rsidRPr="00501F2A">
              <w:rPr>
                <w:rFonts w:ascii="Calibri" w:eastAsia="Calibri" w:hAnsi="Calibri" w:cs="Times New Roman"/>
                <w:sz w:val="24"/>
                <w:szCs w:val="24"/>
              </w:rPr>
              <w:t xml:space="preserve"> </w:t>
            </w:r>
          </w:p>
        </w:tc>
        <w:tc>
          <w:tcPr>
            <w:tcW w:w="0" w:type="auto"/>
            <w:shd w:val="clear" w:color="auto" w:fill="auto"/>
          </w:tcPr>
          <w:p w14:paraId="427DE59D"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Quantity</w:t>
            </w:r>
            <w:r w:rsidRPr="00501F2A">
              <w:rPr>
                <w:rFonts w:ascii="Calibri" w:eastAsia="Calibri" w:hAnsi="Calibri" w:cs="Times New Roman"/>
                <w:sz w:val="24"/>
                <w:szCs w:val="24"/>
              </w:rPr>
              <w:t xml:space="preserve"> </w:t>
            </w:r>
          </w:p>
        </w:tc>
        <w:tc>
          <w:tcPr>
            <w:tcW w:w="0" w:type="auto"/>
            <w:shd w:val="clear" w:color="auto" w:fill="auto"/>
          </w:tcPr>
          <w:p w14:paraId="72DE9BC3" w14:textId="77777777" w:rsidR="00501F2A" w:rsidRPr="00501F2A" w:rsidRDefault="00501F2A" w:rsidP="00501F2A">
            <w:pPr>
              <w:keepNext/>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Cost (dollars)*</w:t>
            </w:r>
            <w:r w:rsidRPr="00501F2A">
              <w:rPr>
                <w:rFonts w:ascii="Calibri" w:eastAsia="Calibri" w:hAnsi="Calibri" w:cs="Times New Roman"/>
                <w:sz w:val="24"/>
                <w:szCs w:val="24"/>
              </w:rPr>
              <w:t xml:space="preserve"> </w:t>
            </w:r>
          </w:p>
        </w:tc>
      </w:tr>
      <w:tr w:rsidR="00501F2A" w:rsidRPr="00501F2A" w14:paraId="076A0A40" w14:textId="77777777" w:rsidTr="0069635B">
        <w:trPr>
          <w:cantSplit/>
          <w:jc w:val="right"/>
        </w:trPr>
        <w:tc>
          <w:tcPr>
            <w:tcW w:w="0" w:type="auto"/>
            <w:shd w:val="clear" w:color="auto" w:fill="auto"/>
          </w:tcPr>
          <w:p w14:paraId="6AB60F77"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Item 1:</w:t>
            </w:r>
          </w:p>
        </w:tc>
        <w:tc>
          <w:tcPr>
            <w:tcW w:w="0" w:type="auto"/>
            <w:shd w:val="clear" w:color="auto" w:fill="auto"/>
          </w:tcPr>
          <w:p w14:paraId="657C2F7B"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6836670F"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0A1CA170"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0D120F8F" w14:textId="77777777" w:rsidTr="0069635B">
        <w:trPr>
          <w:cantSplit/>
          <w:jc w:val="right"/>
        </w:trPr>
        <w:tc>
          <w:tcPr>
            <w:tcW w:w="0" w:type="auto"/>
            <w:shd w:val="clear" w:color="auto" w:fill="auto"/>
          </w:tcPr>
          <w:p w14:paraId="0A17F472"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Foreign construction material</w:t>
            </w:r>
          </w:p>
        </w:tc>
        <w:tc>
          <w:tcPr>
            <w:tcW w:w="0" w:type="auto"/>
            <w:shd w:val="clear" w:color="auto" w:fill="auto"/>
          </w:tcPr>
          <w:p w14:paraId="54097FEC"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0B7D57A8"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6298701E"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5F48A076" w14:textId="77777777" w:rsidTr="0069635B">
        <w:trPr>
          <w:cantSplit/>
          <w:jc w:val="right"/>
        </w:trPr>
        <w:tc>
          <w:tcPr>
            <w:tcW w:w="0" w:type="auto"/>
            <w:shd w:val="clear" w:color="auto" w:fill="auto"/>
          </w:tcPr>
          <w:p w14:paraId="08EBA091"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Domestic construction material</w:t>
            </w:r>
          </w:p>
        </w:tc>
        <w:tc>
          <w:tcPr>
            <w:tcW w:w="0" w:type="auto"/>
            <w:shd w:val="clear" w:color="auto" w:fill="auto"/>
          </w:tcPr>
          <w:p w14:paraId="527B9651"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6A4291BE"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16DE0A94"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13F4D22A" w14:textId="77777777" w:rsidTr="0069635B">
        <w:trPr>
          <w:cantSplit/>
          <w:jc w:val="right"/>
        </w:trPr>
        <w:tc>
          <w:tcPr>
            <w:tcW w:w="0" w:type="auto"/>
            <w:shd w:val="clear" w:color="auto" w:fill="auto"/>
          </w:tcPr>
          <w:p w14:paraId="0040C0C3"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Item 2:</w:t>
            </w:r>
          </w:p>
        </w:tc>
        <w:tc>
          <w:tcPr>
            <w:tcW w:w="0" w:type="auto"/>
            <w:shd w:val="clear" w:color="auto" w:fill="auto"/>
          </w:tcPr>
          <w:p w14:paraId="4F2FAFE9"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737C6AE3"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071D8E9D"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54F4F239" w14:textId="77777777" w:rsidTr="0069635B">
        <w:trPr>
          <w:cantSplit/>
          <w:jc w:val="right"/>
        </w:trPr>
        <w:tc>
          <w:tcPr>
            <w:tcW w:w="0" w:type="auto"/>
            <w:shd w:val="clear" w:color="auto" w:fill="auto"/>
          </w:tcPr>
          <w:p w14:paraId="322F406B"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Foreign construction material</w:t>
            </w:r>
          </w:p>
        </w:tc>
        <w:tc>
          <w:tcPr>
            <w:tcW w:w="0" w:type="auto"/>
            <w:shd w:val="clear" w:color="auto" w:fill="auto"/>
          </w:tcPr>
          <w:p w14:paraId="59C71453"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45638A9F"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16C9C0C5"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3F2ACFB4" w14:textId="77777777" w:rsidTr="0069635B">
        <w:trPr>
          <w:cantSplit/>
          <w:jc w:val="right"/>
        </w:trPr>
        <w:tc>
          <w:tcPr>
            <w:tcW w:w="0" w:type="auto"/>
            <w:shd w:val="clear" w:color="auto" w:fill="auto"/>
          </w:tcPr>
          <w:p w14:paraId="53FD5870"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Domestic construction material</w:t>
            </w:r>
          </w:p>
        </w:tc>
        <w:tc>
          <w:tcPr>
            <w:tcW w:w="0" w:type="auto"/>
            <w:shd w:val="clear" w:color="auto" w:fill="auto"/>
          </w:tcPr>
          <w:p w14:paraId="39369176"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7D772E5C"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603A7F19"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bl>
    <w:p w14:paraId="686EFC43" w14:textId="77777777" w:rsidR="00501F2A" w:rsidRPr="00501F2A" w:rsidRDefault="00501F2A" w:rsidP="00501F2A">
      <w:pPr>
        <w:spacing w:after="0" w:line="240" w:lineRule="auto"/>
        <w:rPr>
          <w:rFonts w:ascii="Calibri" w:eastAsia="Calibri" w:hAnsi="Calibri" w:cs="Times New Roman"/>
          <w:sz w:val="24"/>
          <w:szCs w:val="24"/>
        </w:rPr>
      </w:pPr>
    </w:p>
    <w:p w14:paraId="04D0884F" w14:textId="77777777" w:rsidR="00501F2A" w:rsidRPr="00501F2A" w:rsidRDefault="00501F2A" w:rsidP="00501F2A">
      <w:pPr>
        <w:spacing w:after="0" w:line="240" w:lineRule="auto"/>
        <w:ind w:left="720"/>
        <w:rPr>
          <w:rFonts w:ascii="Calibri" w:eastAsia="Calibri" w:hAnsi="Calibri" w:cs="Times New Roman"/>
          <w:sz w:val="24"/>
          <w:szCs w:val="24"/>
        </w:rPr>
      </w:pPr>
    </w:p>
    <w:p w14:paraId="4F09FCB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4D31C7C9" w14:textId="77777777" w:rsidR="00501F2A" w:rsidRPr="00501F2A" w:rsidRDefault="00501F2A" w:rsidP="00501F2A">
      <w:pPr>
        <w:spacing w:after="0" w:line="240" w:lineRule="auto"/>
        <w:ind w:left="720"/>
        <w:rPr>
          <w:rFonts w:ascii="Calibri" w:eastAsia="Calibri" w:hAnsi="Calibri" w:cs="Times New Roman"/>
          <w:sz w:val="24"/>
          <w:szCs w:val="24"/>
        </w:rPr>
      </w:pPr>
    </w:p>
    <w:p w14:paraId="09CA3DC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[List name, address, telephone number, and contact for suppliers surveyed. Attach copy of response; if oral, attach summary.]</w:t>
      </w:r>
      <w:r w:rsidRPr="00501F2A">
        <w:rPr>
          <w:rFonts w:ascii="Calibri" w:eastAsia="Calibri" w:hAnsi="Calibri" w:cs="Times New Roman"/>
          <w:sz w:val="24"/>
          <w:szCs w:val="24"/>
        </w:rPr>
        <w:t xml:space="preserve"> </w:t>
      </w:r>
    </w:p>
    <w:p w14:paraId="2EB14B12" w14:textId="77777777" w:rsidR="00501F2A" w:rsidRPr="00501F2A" w:rsidRDefault="00501F2A" w:rsidP="00501F2A">
      <w:pPr>
        <w:spacing w:after="0" w:line="240" w:lineRule="auto"/>
        <w:ind w:left="720"/>
        <w:rPr>
          <w:rFonts w:ascii="Calibri" w:eastAsia="Calibri" w:hAnsi="Calibri" w:cs="Times New Roman"/>
          <w:sz w:val="24"/>
          <w:szCs w:val="24"/>
        </w:rPr>
      </w:pPr>
    </w:p>
    <w:p w14:paraId="6299BF7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[Include other applicable supporting information.]</w:t>
      </w:r>
      <w:r w:rsidRPr="00501F2A">
        <w:rPr>
          <w:rFonts w:ascii="Calibri" w:eastAsia="Calibri" w:hAnsi="Calibri" w:cs="Times New Roman"/>
          <w:sz w:val="24"/>
          <w:szCs w:val="24"/>
        </w:rPr>
        <w:t xml:space="preserve"> </w:t>
      </w:r>
    </w:p>
    <w:p w14:paraId="3F530E79" w14:textId="77777777" w:rsidR="00501F2A" w:rsidRPr="00501F2A" w:rsidRDefault="00501F2A" w:rsidP="00501F2A">
      <w:pPr>
        <w:spacing w:after="0" w:line="240" w:lineRule="auto"/>
        <w:ind w:left="720"/>
        <w:rPr>
          <w:rFonts w:ascii="Calibri" w:eastAsia="Calibri" w:hAnsi="Calibri" w:cs="Times New Roman"/>
          <w:sz w:val="24"/>
          <w:szCs w:val="24"/>
        </w:rPr>
      </w:pPr>
    </w:p>
    <w:p w14:paraId="705F146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[*Include all delivery costs to the construction site.]</w:t>
      </w:r>
      <w:r w:rsidRPr="00501F2A">
        <w:rPr>
          <w:rFonts w:ascii="Calibri" w:eastAsia="Calibri" w:hAnsi="Calibri" w:cs="Times New Roman"/>
          <w:sz w:val="24"/>
          <w:szCs w:val="24"/>
        </w:rPr>
        <w:t xml:space="preserve"> </w:t>
      </w:r>
    </w:p>
    <w:p w14:paraId="0A9F2C42" w14:textId="77777777" w:rsidR="00501F2A" w:rsidRPr="00501F2A" w:rsidRDefault="00501F2A" w:rsidP="00501F2A">
      <w:pPr>
        <w:spacing w:after="0" w:line="240" w:lineRule="auto"/>
        <w:ind w:left="720"/>
        <w:rPr>
          <w:rFonts w:ascii="Calibri" w:eastAsia="Calibri" w:hAnsi="Calibri" w:cs="Times New Roman"/>
          <w:sz w:val="24"/>
          <w:szCs w:val="24"/>
        </w:rPr>
      </w:pPr>
    </w:p>
    <w:p w14:paraId="17719C4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7C85CB8C" w14:textId="77777777" w:rsidR="00501F2A" w:rsidRPr="00501F2A" w:rsidRDefault="00501F2A" w:rsidP="00501F2A">
      <w:pPr>
        <w:spacing w:after="0" w:line="240" w:lineRule="auto"/>
        <w:ind w:left="720"/>
        <w:rPr>
          <w:rFonts w:ascii="Calibri" w:eastAsia="Calibri" w:hAnsi="Calibri" w:cs="Times New Roman"/>
          <w:sz w:val="24"/>
          <w:szCs w:val="24"/>
        </w:rPr>
      </w:pPr>
    </w:p>
    <w:p w14:paraId="33DEC60D"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lastRenderedPageBreak/>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740BE83E" w14:textId="77777777" w:rsidTr="0069635B">
        <w:trPr>
          <w:cantSplit/>
        </w:trPr>
        <w:tc>
          <w:tcPr>
            <w:tcW w:w="9700" w:type="dxa"/>
            <w:shd w:val="clear" w:color="auto" w:fill="auto"/>
          </w:tcPr>
          <w:p w14:paraId="0460B4DF"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****(WHEN USING RECOVERY ACT FUNDS, USE BELOW IN SOLICITATIONS AND CONTRACTS FOR CONSTRUCTION PERFORMED IN THE UNITED STATES, VALUED AT $7,032,000 OR MORE BUT LESS THAN $12,001,460.)****</w:t>
            </w:r>
          </w:p>
          <w:p w14:paraId="0D0781D1"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Note:</w:t>
            </w: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rsidRPr="00501F2A">
              <w:rPr>
                <w:rFonts w:ascii="Calibri" w:eastAsia="Calibri" w:hAnsi="Calibri" w:cs="Times New Roman"/>
                <w:sz w:val="24"/>
                <w:szCs w:val="24"/>
              </w:rPr>
              <w:t xml:space="preserve"> </w:t>
            </w:r>
          </w:p>
        </w:tc>
      </w:tr>
    </w:tbl>
    <w:p w14:paraId="07D99102"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409C9E38" w14:textId="77777777" w:rsidR="00501F2A" w:rsidRPr="00501F2A" w:rsidRDefault="00501F2A" w:rsidP="00501F2A">
      <w:pPr>
        <w:numPr>
          <w:ilvl w:val="1"/>
          <w:numId w:val="81"/>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Alternate I</w:t>
      </w:r>
      <w:r w:rsidRPr="00501F2A">
        <w:rPr>
          <w:rFonts w:ascii="Calibri" w:eastAsia="Calibri" w:hAnsi="Calibri" w:cs="Times New Roman"/>
          <w:sz w:val="24"/>
          <w:szCs w:val="24"/>
        </w:rPr>
        <w:t xml:space="preserve"> (May 2014) FAR Clause </w:t>
      </w:r>
      <w:r w:rsidRPr="00501F2A">
        <w:rPr>
          <w:rFonts w:ascii="Calibri" w:eastAsia="Calibri" w:hAnsi="Calibri" w:cs="Times New Roman"/>
          <w:b/>
          <w:sz w:val="24"/>
          <w:szCs w:val="24"/>
        </w:rPr>
        <w:t>52.225-23, Required Use of American Iron, Steel, and Manufactured Goods-Buy American Statue-Construction Materials under Trade Agreements</w:t>
      </w:r>
      <w:r w:rsidRPr="00501F2A">
        <w:rPr>
          <w:rFonts w:ascii="Calibri" w:eastAsia="Calibri" w:hAnsi="Calibri" w:cs="Times New Roman"/>
          <w:sz w:val="24"/>
          <w:szCs w:val="24"/>
        </w:rPr>
        <w:t xml:space="preserve">  (Nov 2023).</w:t>
      </w:r>
    </w:p>
    <w:p w14:paraId="536E8F6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5381349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Alternate I (May 2014). As prescribed in</w:t>
      </w:r>
      <w:hyperlink r:id="rId84" w:anchor="FAR_25_1102"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25.1102</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(e), add the following definition of "Bahrainian, Mexican, or Omani construction material" to paragraph (a) of the basic clause, and substitute the following paragraphs (b)(1) and (b)(2) for paragraphs (b)(1) and (b)(2) of the basic clause:</w:t>
      </w:r>
    </w:p>
    <w:p w14:paraId="1ECA9511" w14:textId="77777777" w:rsidR="00501F2A" w:rsidRPr="00501F2A" w:rsidRDefault="00501F2A" w:rsidP="00501F2A">
      <w:pPr>
        <w:spacing w:after="0" w:line="240" w:lineRule="auto"/>
        <w:ind w:left="2140"/>
        <w:rPr>
          <w:rFonts w:ascii="Calibri" w:eastAsia="Calibri" w:hAnsi="Calibri" w:cs="Times New Roman"/>
          <w:sz w:val="24"/>
          <w:szCs w:val="24"/>
        </w:rPr>
      </w:pPr>
    </w:p>
    <w:p w14:paraId="5CC5605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Bahrainian, Mexican, or Omani construction material'' means a construction material that</w:t>
      </w:r>
      <w:r w:rsidRPr="00501F2A">
        <w:rPr>
          <w:rFonts w:ascii="Calibri" w:eastAsia="Calibri" w:hAnsi="Calibri" w:cs="Times New Roman"/>
          <w:sz w:val="24"/>
          <w:szCs w:val="24"/>
        </w:rPr>
        <w:t xml:space="preserve"> --</w:t>
      </w:r>
    </w:p>
    <w:p w14:paraId="1B0E38DC" w14:textId="77777777" w:rsidR="00501F2A" w:rsidRPr="00501F2A" w:rsidRDefault="00501F2A" w:rsidP="00501F2A">
      <w:pPr>
        <w:spacing w:after="0" w:line="240" w:lineRule="auto"/>
        <w:ind w:left="2140"/>
        <w:rPr>
          <w:rFonts w:ascii="Calibri" w:eastAsia="Calibri" w:hAnsi="Calibri" w:cs="Times New Roman"/>
          <w:sz w:val="24"/>
          <w:szCs w:val="24"/>
        </w:rPr>
      </w:pPr>
    </w:p>
    <w:p w14:paraId="0BA8137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49FE560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Is wholly the growth, product, or manufacture of Bahrain, Mexico, or Oman; or</w:t>
      </w:r>
      <w:r w:rsidRPr="00501F2A">
        <w:rPr>
          <w:rFonts w:ascii="Calibri" w:eastAsia="Calibri" w:hAnsi="Calibri" w:cs="Times New Roman"/>
          <w:sz w:val="24"/>
          <w:szCs w:val="24"/>
        </w:rP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3D380A90" w14:textId="77777777" w:rsidR="00501F2A" w:rsidRPr="00501F2A" w:rsidRDefault="00501F2A" w:rsidP="00501F2A">
      <w:pPr>
        <w:spacing w:after="0" w:line="240" w:lineRule="auto"/>
        <w:ind w:left="720"/>
        <w:rPr>
          <w:rFonts w:ascii="Calibri" w:eastAsia="Calibri" w:hAnsi="Calibri" w:cs="Times New Roman"/>
          <w:sz w:val="24"/>
          <w:szCs w:val="24"/>
        </w:rPr>
      </w:pPr>
    </w:p>
    <w:p w14:paraId="29FA07FC" w14:textId="77777777" w:rsidR="00501F2A" w:rsidRPr="00501F2A" w:rsidRDefault="00501F2A" w:rsidP="00501F2A">
      <w:pPr>
        <w:spacing w:after="0" w:line="240" w:lineRule="auto"/>
        <w:ind w:left="2140"/>
        <w:rPr>
          <w:rFonts w:ascii="Calibri" w:eastAsia="Calibri" w:hAnsi="Calibri" w:cs="Times New Roman"/>
          <w:sz w:val="24"/>
          <w:szCs w:val="24"/>
        </w:rPr>
      </w:pPr>
    </w:p>
    <w:p w14:paraId="781127E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w:t>
      </w:r>
      <w:r w:rsidRPr="00501F2A">
        <w:rPr>
          <w:rFonts w:ascii="Calibri" w:eastAsia="Calibri" w:hAnsi="Calibri" w:cs="Times New Roman"/>
          <w:i/>
          <w:sz w:val="24"/>
          <w:szCs w:val="24"/>
        </w:rPr>
        <w:t>Construction materials</w:t>
      </w:r>
      <w:r w:rsidRPr="00501F2A">
        <w:rPr>
          <w:rFonts w:ascii="Calibri" w:eastAsia="Calibri" w:hAnsi="Calibri" w:cs="Times New Roman"/>
          <w:sz w:val="24"/>
          <w:szCs w:val="24"/>
        </w:rP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4535F06A" w14:textId="77777777" w:rsidR="00501F2A" w:rsidRPr="00501F2A" w:rsidRDefault="00501F2A" w:rsidP="00501F2A">
      <w:pPr>
        <w:spacing w:after="0" w:line="240" w:lineRule="auto"/>
        <w:ind w:left="2140"/>
        <w:rPr>
          <w:rFonts w:ascii="Calibri" w:eastAsia="Calibri" w:hAnsi="Calibri" w:cs="Times New Roman"/>
          <w:sz w:val="24"/>
          <w:szCs w:val="24"/>
        </w:rPr>
      </w:pPr>
    </w:p>
    <w:p w14:paraId="4154DE4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6FDF7C5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6BB1104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rsidRPr="00501F2A">
        <w:rPr>
          <w:rFonts w:ascii="Calibri" w:eastAsia="Calibri" w:hAnsi="Calibri" w:cs="Times New Roman"/>
          <w:sz w:val="24"/>
          <w:szCs w:val="24"/>
        </w:rPr>
        <w:br/>
        <w:t>(ii) The Buy American statute by providing a preference for unmanufactured construction material mined or produced in the United States over unmanufactured construction material mined or produced</w:t>
      </w:r>
      <w:r w:rsidRPr="00501F2A">
        <w:rPr>
          <w:rFonts w:ascii="Calibri" w:eastAsia="Calibri" w:hAnsi="Calibri" w:cs="Times New Roman"/>
          <w:sz w:val="24"/>
          <w:szCs w:val="24"/>
        </w:rPr>
        <w:br/>
        <w:t>in a nondesignated country.</w:t>
      </w:r>
    </w:p>
    <w:p w14:paraId="02CB7B4C" w14:textId="77777777" w:rsidR="00501F2A" w:rsidRPr="00501F2A" w:rsidRDefault="00501F2A" w:rsidP="00501F2A">
      <w:pPr>
        <w:spacing w:after="0" w:line="240" w:lineRule="auto"/>
        <w:ind w:left="720"/>
        <w:rPr>
          <w:rFonts w:ascii="Calibri" w:eastAsia="Calibri" w:hAnsi="Calibri" w:cs="Times New Roman"/>
          <w:sz w:val="24"/>
          <w:szCs w:val="24"/>
        </w:rPr>
      </w:pPr>
    </w:p>
    <w:p w14:paraId="5345C8EE" w14:textId="77777777" w:rsidR="00501F2A" w:rsidRPr="00501F2A" w:rsidRDefault="00501F2A" w:rsidP="00501F2A">
      <w:pPr>
        <w:spacing w:after="0" w:line="240" w:lineRule="auto"/>
        <w:ind w:left="720"/>
        <w:rPr>
          <w:rFonts w:ascii="Calibri" w:eastAsia="Calibri" w:hAnsi="Calibri" w:cs="Times New Roman"/>
          <w:sz w:val="24"/>
          <w:szCs w:val="24"/>
        </w:rPr>
      </w:pPr>
    </w:p>
    <w:p w14:paraId="373A46C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14:paraId="51B920FF" w14:textId="77777777" w:rsidR="00501F2A" w:rsidRPr="00501F2A" w:rsidRDefault="00501F2A" w:rsidP="00501F2A">
      <w:pPr>
        <w:spacing w:after="0" w:line="240" w:lineRule="auto"/>
        <w:ind w:left="720"/>
        <w:rPr>
          <w:rFonts w:ascii="Calibri" w:eastAsia="Calibri" w:hAnsi="Calibri" w:cs="Times New Roman"/>
          <w:sz w:val="24"/>
          <w:szCs w:val="24"/>
        </w:rPr>
      </w:pPr>
    </w:p>
    <w:p w14:paraId="4633AA08" w14:textId="77777777" w:rsidR="00501F2A" w:rsidRPr="00501F2A" w:rsidRDefault="00501F2A" w:rsidP="00501F2A">
      <w:pPr>
        <w:spacing w:after="0" w:line="240" w:lineRule="auto"/>
        <w:ind w:left="2140"/>
        <w:rPr>
          <w:rFonts w:ascii="Calibri" w:eastAsia="Calibri" w:hAnsi="Calibri" w:cs="Times New Roman"/>
          <w:sz w:val="24"/>
          <w:szCs w:val="24"/>
        </w:rPr>
      </w:pPr>
    </w:p>
    <w:p w14:paraId="470ED51D" w14:textId="77777777" w:rsidR="00501F2A" w:rsidRPr="00501F2A" w:rsidRDefault="00501F2A" w:rsidP="00501F2A">
      <w:pPr>
        <w:spacing w:after="0" w:line="240" w:lineRule="auto"/>
        <w:ind w:left="720"/>
        <w:rPr>
          <w:rFonts w:ascii="Calibri" w:eastAsia="Calibri" w:hAnsi="Calibri" w:cs="Times New Roman"/>
          <w:sz w:val="24"/>
          <w:szCs w:val="24"/>
        </w:rPr>
      </w:pPr>
    </w:p>
    <w:p w14:paraId="1F129C11"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3EC01E91" w14:textId="77777777" w:rsidTr="0069635B">
        <w:trPr>
          <w:cantSplit/>
        </w:trPr>
        <w:tc>
          <w:tcPr>
            <w:tcW w:w="9700" w:type="dxa"/>
            <w:shd w:val="clear" w:color="auto" w:fill="auto"/>
          </w:tcPr>
          <w:p w14:paraId="27FA0C8C"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SOLICITATIONS AND CONTRACTS GREATER THAN $30,000 FOR THE PROVISION, SERVICE, OR SALE OF FOOD IN THE UNITED STATES.)****</w:t>
            </w:r>
          </w:p>
        </w:tc>
      </w:tr>
    </w:tbl>
    <w:p w14:paraId="6B6173FE"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14ABD6E1" w14:textId="77777777" w:rsidR="00501F2A" w:rsidRPr="00501F2A" w:rsidRDefault="00501F2A" w:rsidP="00501F2A">
      <w:pPr>
        <w:numPr>
          <w:ilvl w:val="1"/>
          <w:numId w:val="82"/>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52.226-6, Promoting Excess Food Donation to Nonprofit Organizations</w:t>
      </w:r>
      <w:r w:rsidRPr="00501F2A">
        <w:rPr>
          <w:rFonts w:ascii="Calibri" w:eastAsia="Calibri" w:hAnsi="Calibri" w:cs="Times New Roman"/>
          <w:sz w:val="24"/>
          <w:szCs w:val="24"/>
        </w:rPr>
        <w:t xml:space="preserve"> (Jun 2020).</w:t>
      </w:r>
    </w:p>
    <w:p w14:paraId="1F5F361B" w14:textId="77777777" w:rsidR="00501F2A" w:rsidRPr="00501F2A" w:rsidRDefault="00501F2A" w:rsidP="00501F2A">
      <w:pPr>
        <w:spacing w:after="0" w:line="240" w:lineRule="auto"/>
        <w:ind w:left="720"/>
        <w:rPr>
          <w:rFonts w:ascii="Calibri" w:eastAsia="Calibri" w:hAnsi="Calibri" w:cs="Times New Roman"/>
          <w:sz w:val="24"/>
          <w:szCs w:val="24"/>
        </w:rPr>
      </w:pPr>
    </w:p>
    <w:p w14:paraId="22AB5E6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2351A94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 As used in this clause--</w:t>
      </w:r>
    </w:p>
    <w:p w14:paraId="0ED6E48E" w14:textId="77777777" w:rsidR="00501F2A" w:rsidRPr="00501F2A" w:rsidRDefault="00501F2A" w:rsidP="00501F2A">
      <w:pPr>
        <w:spacing w:after="0" w:line="240" w:lineRule="auto"/>
        <w:ind w:left="2140"/>
        <w:rPr>
          <w:rFonts w:ascii="Calibri" w:eastAsia="Calibri" w:hAnsi="Calibri" w:cs="Times New Roman"/>
          <w:sz w:val="24"/>
          <w:szCs w:val="24"/>
        </w:rPr>
      </w:pPr>
    </w:p>
    <w:p w14:paraId="650AC91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Apparently wholesome food</w:t>
      </w:r>
      <w:r w:rsidRPr="00501F2A">
        <w:rPr>
          <w:rFonts w:ascii="Calibri" w:eastAsia="Calibri" w:hAnsi="Calibri" w:cs="Times New Roman"/>
          <w:sz w:val="24"/>
          <w:szCs w:val="24"/>
        </w:rPr>
        <w:t xml:space="preserve"> means food that meets all quality and labeling standards imposed by Federal, State, and local laws and regulations even though the food may not be readily marketable due to appearance, age, freshness, grade, size, surplus, or other conditions.</w:t>
      </w:r>
    </w:p>
    <w:p w14:paraId="69D074D4" w14:textId="77777777" w:rsidR="00501F2A" w:rsidRPr="00501F2A" w:rsidRDefault="00501F2A" w:rsidP="00501F2A">
      <w:pPr>
        <w:spacing w:after="0" w:line="240" w:lineRule="auto"/>
        <w:ind w:left="2140"/>
        <w:rPr>
          <w:rFonts w:ascii="Calibri" w:eastAsia="Calibri" w:hAnsi="Calibri" w:cs="Times New Roman"/>
          <w:sz w:val="24"/>
          <w:szCs w:val="24"/>
        </w:rPr>
      </w:pPr>
    </w:p>
    <w:p w14:paraId="7D1ED92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Excess food</w:t>
      </w:r>
      <w:r w:rsidRPr="00501F2A">
        <w:rPr>
          <w:rFonts w:ascii="Calibri" w:eastAsia="Calibri" w:hAnsi="Calibri" w:cs="Times New Roman"/>
          <w:sz w:val="24"/>
          <w:szCs w:val="24"/>
        </w:rPr>
        <w:t xml:space="preserve"> means food that--</w:t>
      </w:r>
    </w:p>
    <w:p w14:paraId="237EB6B2" w14:textId="77777777" w:rsidR="00501F2A" w:rsidRPr="00501F2A" w:rsidRDefault="00501F2A" w:rsidP="00501F2A">
      <w:pPr>
        <w:spacing w:after="0" w:line="240" w:lineRule="auto"/>
        <w:ind w:left="2140"/>
        <w:rPr>
          <w:rFonts w:ascii="Calibri" w:eastAsia="Calibri" w:hAnsi="Calibri" w:cs="Times New Roman"/>
          <w:sz w:val="24"/>
          <w:szCs w:val="24"/>
        </w:rPr>
      </w:pPr>
    </w:p>
    <w:p w14:paraId="4F337D3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05587E4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Is not required to meet the needs of the executive agencies; and</w:t>
      </w:r>
      <w:r w:rsidRPr="00501F2A">
        <w:rPr>
          <w:rFonts w:ascii="Calibri" w:eastAsia="Calibri" w:hAnsi="Calibri" w:cs="Times New Roman"/>
          <w:sz w:val="24"/>
          <w:szCs w:val="24"/>
        </w:rPr>
        <w:br/>
        <w:t>(2) Would otherwise be discarded.</w:t>
      </w:r>
    </w:p>
    <w:p w14:paraId="2EF23474" w14:textId="77777777" w:rsidR="00501F2A" w:rsidRPr="00501F2A" w:rsidRDefault="00501F2A" w:rsidP="00501F2A">
      <w:pPr>
        <w:spacing w:after="0" w:line="240" w:lineRule="auto"/>
        <w:ind w:left="720"/>
        <w:rPr>
          <w:rFonts w:ascii="Calibri" w:eastAsia="Calibri" w:hAnsi="Calibri" w:cs="Times New Roman"/>
          <w:sz w:val="24"/>
          <w:szCs w:val="24"/>
        </w:rPr>
      </w:pPr>
    </w:p>
    <w:p w14:paraId="1CD30FDF" w14:textId="77777777" w:rsidR="00501F2A" w:rsidRPr="00501F2A" w:rsidRDefault="00501F2A" w:rsidP="00501F2A">
      <w:pPr>
        <w:spacing w:after="0" w:line="240" w:lineRule="auto"/>
        <w:ind w:left="2140"/>
        <w:rPr>
          <w:rFonts w:ascii="Calibri" w:eastAsia="Calibri" w:hAnsi="Calibri" w:cs="Times New Roman"/>
          <w:sz w:val="24"/>
          <w:szCs w:val="24"/>
        </w:rPr>
      </w:pPr>
    </w:p>
    <w:p w14:paraId="6814ADA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Food-insecure</w:t>
      </w:r>
      <w:r w:rsidRPr="00501F2A">
        <w:rPr>
          <w:rFonts w:ascii="Calibri" w:eastAsia="Calibri" w:hAnsi="Calibri" w:cs="Times New Roman"/>
          <w:sz w:val="24"/>
          <w:szCs w:val="24"/>
        </w:rPr>
        <w:t xml:space="preserve"> means inconsistent access to sufficient, safe, and nutritious food.</w:t>
      </w:r>
      <w:r w:rsidRPr="00501F2A">
        <w:rPr>
          <w:rFonts w:ascii="Calibri" w:eastAsia="Calibri" w:hAnsi="Calibri" w:cs="Times New Roman"/>
          <w:sz w:val="24"/>
          <w:szCs w:val="24"/>
        </w:rPr>
        <w:br/>
        <w:t>Nonprofit organization means any organization that is--</w:t>
      </w:r>
    </w:p>
    <w:p w14:paraId="7C570974" w14:textId="77777777" w:rsidR="00501F2A" w:rsidRPr="00501F2A" w:rsidRDefault="00501F2A" w:rsidP="00501F2A">
      <w:pPr>
        <w:spacing w:after="0" w:line="240" w:lineRule="auto"/>
        <w:ind w:left="2140"/>
        <w:rPr>
          <w:rFonts w:ascii="Calibri" w:eastAsia="Calibri" w:hAnsi="Calibri" w:cs="Times New Roman"/>
          <w:sz w:val="24"/>
          <w:szCs w:val="24"/>
        </w:rPr>
      </w:pPr>
    </w:p>
    <w:p w14:paraId="321297E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0E5A875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Described in section 501(c) of the Internal Revenue Code of 1986; and</w:t>
      </w:r>
      <w:r w:rsidRPr="00501F2A">
        <w:rPr>
          <w:rFonts w:ascii="Calibri" w:eastAsia="Calibri" w:hAnsi="Calibri" w:cs="Times New Roman"/>
          <w:sz w:val="24"/>
          <w:szCs w:val="24"/>
        </w:rPr>
        <w:br/>
        <w:t>(2) Exempt from tax under section 501(a) of that Code.</w:t>
      </w:r>
    </w:p>
    <w:p w14:paraId="4207935D" w14:textId="77777777" w:rsidR="00501F2A" w:rsidRPr="00501F2A" w:rsidRDefault="00501F2A" w:rsidP="00501F2A">
      <w:pPr>
        <w:spacing w:after="0" w:line="240" w:lineRule="auto"/>
        <w:ind w:left="720"/>
        <w:rPr>
          <w:rFonts w:ascii="Calibri" w:eastAsia="Calibri" w:hAnsi="Calibri" w:cs="Times New Roman"/>
          <w:sz w:val="24"/>
          <w:szCs w:val="24"/>
        </w:rPr>
      </w:pPr>
    </w:p>
    <w:p w14:paraId="37AD2071" w14:textId="77777777" w:rsidR="00501F2A" w:rsidRPr="00501F2A" w:rsidRDefault="00501F2A" w:rsidP="00501F2A">
      <w:pPr>
        <w:spacing w:after="0" w:line="240" w:lineRule="auto"/>
        <w:ind w:left="2140"/>
        <w:rPr>
          <w:rFonts w:ascii="Calibri" w:eastAsia="Calibri" w:hAnsi="Calibri" w:cs="Times New Roman"/>
          <w:sz w:val="24"/>
          <w:szCs w:val="24"/>
        </w:rPr>
      </w:pPr>
    </w:p>
    <w:p w14:paraId="07C257B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In accordance with the Federal Food Donation Act of 2008 (Pub. L. 110-247), the Contractor is encouraged, to the maximum extent practicable and safe, to donate excess, apparently wholesome</w:t>
      </w:r>
      <w:r w:rsidRPr="00501F2A">
        <w:rPr>
          <w:rFonts w:ascii="Calibri" w:eastAsia="Calibri" w:hAnsi="Calibri" w:cs="Times New Roman"/>
          <w:sz w:val="24"/>
          <w:szCs w:val="24"/>
        </w:rPr>
        <w:br/>
        <w:t>food to nonprofit organizations that provide assistance to food-insecure people in the United States.</w:t>
      </w:r>
    </w:p>
    <w:p w14:paraId="45AC821E" w14:textId="77777777" w:rsidR="00501F2A" w:rsidRPr="00501F2A" w:rsidRDefault="00501F2A" w:rsidP="00501F2A">
      <w:pPr>
        <w:spacing w:after="0" w:line="240" w:lineRule="auto"/>
        <w:ind w:left="2140"/>
        <w:rPr>
          <w:rFonts w:ascii="Calibri" w:eastAsia="Calibri" w:hAnsi="Calibri" w:cs="Times New Roman"/>
          <w:sz w:val="24"/>
          <w:szCs w:val="24"/>
        </w:rPr>
      </w:pPr>
    </w:p>
    <w:p w14:paraId="060882E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w:t>
      </w:r>
      <w:r w:rsidRPr="00501F2A">
        <w:rPr>
          <w:rFonts w:ascii="Calibri" w:eastAsia="Calibri" w:hAnsi="Calibri" w:cs="Times New Roman"/>
          <w:i/>
          <w:sz w:val="24"/>
          <w:szCs w:val="24"/>
        </w:rPr>
        <w:t>Costs</w:t>
      </w:r>
      <w:r w:rsidRPr="00501F2A">
        <w:rPr>
          <w:rFonts w:ascii="Calibri" w:eastAsia="Calibri" w:hAnsi="Calibri" w:cs="Times New Roman"/>
          <w:sz w:val="24"/>
          <w:szCs w:val="24"/>
        </w:rP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14:paraId="0F93A99F" w14:textId="77777777" w:rsidR="00501F2A" w:rsidRPr="00501F2A" w:rsidRDefault="00501F2A" w:rsidP="00501F2A">
      <w:pPr>
        <w:spacing w:after="0" w:line="240" w:lineRule="auto"/>
        <w:ind w:left="2140"/>
        <w:rPr>
          <w:rFonts w:ascii="Calibri" w:eastAsia="Calibri" w:hAnsi="Calibri" w:cs="Times New Roman"/>
          <w:sz w:val="24"/>
          <w:szCs w:val="24"/>
        </w:rPr>
      </w:pPr>
    </w:p>
    <w:p w14:paraId="2EDF055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3CDCA68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The Contractor will not be reimbursed for any costs incurred or associated with the donation of excess foods. Any costs incurred for excess food donations are unallowable.</w:t>
      </w:r>
    </w:p>
    <w:p w14:paraId="77ECA323" w14:textId="77777777" w:rsidR="00501F2A" w:rsidRPr="00501F2A" w:rsidRDefault="00501F2A" w:rsidP="00501F2A">
      <w:pPr>
        <w:spacing w:after="0" w:line="240" w:lineRule="auto"/>
        <w:ind w:left="720"/>
        <w:rPr>
          <w:rFonts w:ascii="Calibri" w:eastAsia="Calibri" w:hAnsi="Calibri" w:cs="Times New Roman"/>
          <w:sz w:val="24"/>
          <w:szCs w:val="24"/>
        </w:rPr>
      </w:pPr>
    </w:p>
    <w:p w14:paraId="4C3B74B8" w14:textId="77777777" w:rsidR="00501F2A" w:rsidRPr="00501F2A" w:rsidRDefault="00501F2A" w:rsidP="00501F2A">
      <w:pPr>
        <w:spacing w:after="0" w:line="240" w:lineRule="auto"/>
        <w:ind w:left="2140"/>
        <w:rPr>
          <w:rFonts w:ascii="Calibri" w:eastAsia="Calibri" w:hAnsi="Calibri" w:cs="Times New Roman"/>
          <w:sz w:val="24"/>
          <w:szCs w:val="24"/>
        </w:rPr>
      </w:pPr>
    </w:p>
    <w:p w14:paraId="1FF98C3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(d) </w:t>
      </w:r>
      <w:r w:rsidRPr="00501F2A">
        <w:rPr>
          <w:rFonts w:ascii="Calibri" w:eastAsia="Calibri" w:hAnsi="Calibri" w:cs="Times New Roman"/>
          <w:i/>
          <w:sz w:val="24"/>
          <w:szCs w:val="24"/>
        </w:rPr>
        <w:t>Liability</w:t>
      </w:r>
      <w:r w:rsidRPr="00501F2A">
        <w:rPr>
          <w:rFonts w:ascii="Calibri" w:eastAsia="Calibri" w:hAnsi="Calibri" w:cs="Times New Roman"/>
          <w:sz w:val="24"/>
          <w:szCs w:val="24"/>
        </w:rP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14:paraId="4383E301" w14:textId="77777777" w:rsidR="00501F2A" w:rsidRPr="00501F2A" w:rsidRDefault="00501F2A" w:rsidP="00501F2A">
      <w:pPr>
        <w:spacing w:after="0" w:line="240" w:lineRule="auto"/>
        <w:ind w:left="2140"/>
        <w:rPr>
          <w:rFonts w:ascii="Calibri" w:eastAsia="Calibri" w:hAnsi="Calibri" w:cs="Times New Roman"/>
          <w:sz w:val="24"/>
          <w:szCs w:val="24"/>
        </w:rPr>
      </w:pPr>
    </w:p>
    <w:p w14:paraId="35A887D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(e) </w:t>
      </w:r>
      <w:r w:rsidRPr="00501F2A">
        <w:rPr>
          <w:rFonts w:ascii="Calibri" w:eastAsia="Calibri" w:hAnsi="Calibri" w:cs="Times New Roman"/>
          <w:i/>
          <w:sz w:val="24"/>
          <w:szCs w:val="24"/>
        </w:rPr>
        <w:t>Flowdown</w:t>
      </w:r>
      <w:r w:rsidRPr="00501F2A">
        <w:rPr>
          <w:rFonts w:ascii="Calibri" w:eastAsia="Calibri" w:hAnsi="Calibri" w:cs="Times New Roman"/>
          <w:sz w:val="24"/>
          <w:szCs w:val="24"/>
        </w:rP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p>
    <w:p w14:paraId="1D6FFADB" w14:textId="77777777" w:rsidR="00501F2A" w:rsidRPr="00501F2A" w:rsidRDefault="00501F2A" w:rsidP="00501F2A">
      <w:pPr>
        <w:spacing w:after="0" w:line="240" w:lineRule="auto"/>
        <w:ind w:left="2140"/>
        <w:rPr>
          <w:rFonts w:ascii="Calibri" w:eastAsia="Calibri" w:hAnsi="Calibri" w:cs="Times New Roman"/>
          <w:sz w:val="24"/>
          <w:szCs w:val="24"/>
        </w:rPr>
      </w:pPr>
    </w:p>
    <w:p w14:paraId="6BF75C6D" w14:textId="77777777" w:rsidR="00501F2A" w:rsidRPr="00501F2A" w:rsidRDefault="00501F2A" w:rsidP="00501F2A">
      <w:pPr>
        <w:spacing w:after="0" w:line="240" w:lineRule="auto"/>
        <w:ind w:left="720"/>
        <w:rPr>
          <w:rFonts w:ascii="Calibri" w:eastAsia="Calibri" w:hAnsi="Calibri" w:cs="Times New Roman"/>
          <w:sz w:val="24"/>
          <w:szCs w:val="24"/>
        </w:rPr>
      </w:pPr>
    </w:p>
    <w:p w14:paraId="0BA1BCA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56CE5037" w14:textId="77777777" w:rsidR="00501F2A" w:rsidRPr="00501F2A" w:rsidRDefault="00501F2A" w:rsidP="00501F2A">
      <w:pPr>
        <w:spacing w:after="0" w:line="240" w:lineRule="auto"/>
        <w:ind w:left="720"/>
        <w:rPr>
          <w:rFonts w:ascii="Calibri" w:eastAsia="Calibri" w:hAnsi="Calibri" w:cs="Times New Roman"/>
          <w:sz w:val="24"/>
          <w:szCs w:val="24"/>
        </w:rPr>
      </w:pPr>
    </w:p>
    <w:p w14:paraId="43E8451E"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3C7691FC" w14:textId="77777777" w:rsidTr="0069635B">
        <w:trPr>
          <w:cantSplit/>
        </w:trPr>
        <w:tc>
          <w:tcPr>
            <w:tcW w:w="9700" w:type="dxa"/>
            <w:shd w:val="clear" w:color="auto" w:fill="auto"/>
          </w:tcPr>
          <w:p w14:paraId="40B06265"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RFPs AND CONTRACTS FOR CONSTRUCTION, WHEN THE ESTIMATED VALUE OF THE ACQUISITION EXCEEDS $35,000 BUT DOES NOT EXCEED $150,000.)****</w:t>
            </w:r>
            <w:r w:rsidRPr="00501F2A">
              <w:rPr>
                <w:rFonts w:ascii="Calibri" w:eastAsia="Calibri" w:hAnsi="Calibri" w:cs="Times New Roman"/>
                <w:sz w:val="24"/>
                <w:szCs w:val="24"/>
              </w:rPr>
              <w:br/>
              <w:t xml:space="preserve"> </w:t>
            </w:r>
            <w:r w:rsidRPr="00501F2A">
              <w:rPr>
                <w:rFonts w:ascii="Calibri" w:eastAsia="Calibri" w:hAnsi="Calibri" w:cs="Times New Roman"/>
                <w:b/>
                <w:sz w:val="24"/>
                <w:szCs w:val="24"/>
              </w:rPr>
              <w:t>ADDITIONAL INFORMATION TO COMPLETE THIS ITEM:</w:t>
            </w:r>
            <w:r w:rsidRPr="00501F2A">
              <w:rPr>
                <w:rFonts w:ascii="Calibri" w:eastAsia="Calibri" w:hAnsi="Calibri" w:cs="Times New Roman"/>
                <w:sz w:val="24"/>
                <w:szCs w:val="24"/>
              </w:rPr>
              <w:t xml:space="preserve"> </w:t>
            </w:r>
          </w:p>
          <w:p w14:paraId="49BB9601"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Subparagraph (a): FAR 28.102-1(b) contains information about payment protections to be included in this subparagraph.</w:t>
            </w:r>
          </w:p>
        </w:tc>
      </w:tr>
    </w:tbl>
    <w:p w14:paraId="2BCB406C"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2F733AD7" w14:textId="77777777" w:rsidR="00501F2A" w:rsidRPr="00501F2A" w:rsidRDefault="00501F2A" w:rsidP="00501F2A">
      <w:pPr>
        <w:numPr>
          <w:ilvl w:val="1"/>
          <w:numId w:val="83"/>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52.228-13, Alternative Payment Protections</w:t>
      </w:r>
      <w:r w:rsidRPr="00501F2A">
        <w:rPr>
          <w:rFonts w:ascii="Calibri" w:eastAsia="Calibri" w:hAnsi="Calibri" w:cs="Times New Roman"/>
          <w:sz w:val="24"/>
          <w:szCs w:val="24"/>
        </w:rPr>
        <w:t xml:space="preserve"> (Jul 2000).</w:t>
      </w:r>
    </w:p>
    <w:p w14:paraId="72A50825" w14:textId="77777777" w:rsidR="00501F2A" w:rsidRPr="00501F2A" w:rsidRDefault="00501F2A" w:rsidP="00501F2A">
      <w:pPr>
        <w:spacing w:after="0" w:line="240" w:lineRule="auto"/>
        <w:ind w:left="720"/>
        <w:rPr>
          <w:rFonts w:ascii="Calibri" w:eastAsia="Calibri" w:hAnsi="Calibri" w:cs="Times New Roman"/>
          <w:sz w:val="24"/>
          <w:szCs w:val="24"/>
        </w:rPr>
      </w:pPr>
    </w:p>
    <w:p w14:paraId="40365C9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The Contractor shall submit one of the following payment protections:</w:t>
      </w:r>
    </w:p>
    <w:p w14:paraId="0089FA86" w14:textId="77777777" w:rsidR="00501F2A" w:rsidRPr="00501F2A" w:rsidRDefault="00501F2A" w:rsidP="00501F2A">
      <w:pPr>
        <w:spacing w:after="0" w:line="240" w:lineRule="auto"/>
        <w:ind w:left="72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4"/>
      </w:tblGrid>
      <w:tr w:rsidR="00501F2A" w:rsidRPr="00501F2A" w14:paraId="250B5144" w14:textId="77777777" w:rsidTr="0069635B">
        <w:trPr>
          <w:cantSplit/>
          <w:jc w:val="right"/>
        </w:trPr>
        <w:tc>
          <w:tcPr>
            <w:tcW w:w="0" w:type="auto"/>
            <w:shd w:val="clear" w:color="auto" w:fill="auto"/>
          </w:tcPr>
          <w:p w14:paraId="485CA3F9"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bl>
    <w:p w14:paraId="3E39596C" w14:textId="77777777" w:rsidR="00501F2A" w:rsidRPr="00501F2A" w:rsidRDefault="00501F2A" w:rsidP="00501F2A">
      <w:pPr>
        <w:spacing w:after="0" w:line="240" w:lineRule="auto"/>
        <w:rPr>
          <w:rFonts w:ascii="Calibri" w:eastAsia="Calibri" w:hAnsi="Calibri" w:cs="Times New Roman"/>
          <w:sz w:val="24"/>
          <w:szCs w:val="24"/>
        </w:rPr>
      </w:pPr>
    </w:p>
    <w:p w14:paraId="39285528" w14:textId="77777777" w:rsidR="00501F2A" w:rsidRPr="00501F2A" w:rsidRDefault="00501F2A" w:rsidP="00501F2A">
      <w:pPr>
        <w:spacing w:after="0" w:line="240" w:lineRule="auto"/>
        <w:ind w:left="720"/>
        <w:rPr>
          <w:rFonts w:ascii="Calibri" w:eastAsia="Calibri" w:hAnsi="Calibri" w:cs="Times New Roman"/>
          <w:sz w:val="24"/>
          <w:szCs w:val="24"/>
        </w:rPr>
      </w:pPr>
    </w:p>
    <w:p w14:paraId="5B57BFF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The amount of the payment protection shall be 100 percent of the contract price.</w:t>
      </w:r>
    </w:p>
    <w:p w14:paraId="506C37CD" w14:textId="77777777" w:rsidR="00501F2A" w:rsidRPr="00501F2A" w:rsidRDefault="00501F2A" w:rsidP="00501F2A">
      <w:pPr>
        <w:spacing w:after="0" w:line="240" w:lineRule="auto"/>
        <w:ind w:left="720"/>
        <w:rPr>
          <w:rFonts w:ascii="Calibri" w:eastAsia="Calibri" w:hAnsi="Calibri" w:cs="Times New Roman"/>
          <w:sz w:val="24"/>
          <w:szCs w:val="24"/>
        </w:rPr>
      </w:pPr>
    </w:p>
    <w:p w14:paraId="62A5A1D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The submission of the payment protection is required within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days of contract award. </w:t>
      </w:r>
    </w:p>
    <w:p w14:paraId="073EA44E" w14:textId="77777777" w:rsidR="00501F2A" w:rsidRPr="00501F2A" w:rsidRDefault="00501F2A" w:rsidP="00501F2A">
      <w:pPr>
        <w:spacing w:after="0" w:line="240" w:lineRule="auto"/>
        <w:ind w:left="720"/>
        <w:rPr>
          <w:rFonts w:ascii="Calibri" w:eastAsia="Calibri" w:hAnsi="Calibri" w:cs="Times New Roman"/>
          <w:sz w:val="24"/>
          <w:szCs w:val="24"/>
        </w:rPr>
      </w:pPr>
    </w:p>
    <w:p w14:paraId="0931E6B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(d) The payment protection shall provide protection for the full contract performance period plus a one-year period.</w:t>
      </w:r>
    </w:p>
    <w:p w14:paraId="5A6D55B8" w14:textId="77777777" w:rsidR="00501F2A" w:rsidRPr="00501F2A" w:rsidRDefault="00501F2A" w:rsidP="00501F2A">
      <w:pPr>
        <w:spacing w:after="0" w:line="240" w:lineRule="auto"/>
        <w:ind w:left="720"/>
        <w:rPr>
          <w:rFonts w:ascii="Calibri" w:eastAsia="Calibri" w:hAnsi="Calibri" w:cs="Times New Roman"/>
          <w:sz w:val="24"/>
          <w:szCs w:val="24"/>
        </w:rPr>
      </w:pPr>
    </w:p>
    <w:p w14:paraId="2F7E601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14:paraId="1E3A246F" w14:textId="77777777" w:rsidR="00501F2A" w:rsidRPr="00501F2A" w:rsidRDefault="00501F2A" w:rsidP="00501F2A">
      <w:pPr>
        <w:spacing w:after="0" w:line="240" w:lineRule="auto"/>
        <w:ind w:left="720"/>
        <w:rPr>
          <w:rFonts w:ascii="Calibri" w:eastAsia="Calibri" w:hAnsi="Calibri" w:cs="Times New Roman"/>
          <w:sz w:val="24"/>
          <w:szCs w:val="24"/>
        </w:rPr>
      </w:pPr>
    </w:p>
    <w:p w14:paraId="37947F6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(f) When a tripartite escrow agreement is used, the Contractor shall utilize only suppliers of labor and material that signed the escrow agreement.</w:t>
      </w:r>
    </w:p>
    <w:p w14:paraId="56E789E6" w14:textId="77777777" w:rsidR="00501F2A" w:rsidRPr="00501F2A" w:rsidRDefault="00501F2A" w:rsidP="00501F2A">
      <w:pPr>
        <w:spacing w:after="0" w:line="240" w:lineRule="auto"/>
        <w:ind w:left="720"/>
        <w:rPr>
          <w:rFonts w:ascii="Calibri" w:eastAsia="Calibri" w:hAnsi="Calibri" w:cs="Times New Roman"/>
          <w:sz w:val="24"/>
          <w:szCs w:val="24"/>
        </w:rPr>
      </w:pPr>
    </w:p>
    <w:p w14:paraId="0BA2185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648CAF00" w14:textId="77777777" w:rsidR="00501F2A" w:rsidRPr="00501F2A" w:rsidRDefault="00501F2A" w:rsidP="00501F2A">
      <w:pPr>
        <w:spacing w:after="0" w:line="240" w:lineRule="auto"/>
        <w:ind w:left="720"/>
        <w:rPr>
          <w:rFonts w:ascii="Calibri" w:eastAsia="Calibri" w:hAnsi="Calibri" w:cs="Times New Roman"/>
          <w:sz w:val="24"/>
          <w:szCs w:val="24"/>
        </w:rPr>
      </w:pPr>
    </w:p>
    <w:p w14:paraId="04227456"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7A2119BF" w14:textId="77777777" w:rsidTr="0069635B">
        <w:trPr>
          <w:cantSplit/>
        </w:trPr>
        <w:tc>
          <w:tcPr>
            <w:tcW w:w="9700" w:type="dxa"/>
            <w:shd w:val="clear" w:color="auto" w:fill="auto"/>
          </w:tcPr>
          <w:p w14:paraId="38D5B8D8"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14:paraId="62E5A813"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1F6DCC21" w14:textId="77777777" w:rsidR="00501F2A" w:rsidRPr="00501F2A" w:rsidRDefault="00501F2A" w:rsidP="00501F2A">
      <w:pPr>
        <w:numPr>
          <w:ilvl w:val="1"/>
          <w:numId w:val="84"/>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52.228-16, Performance And Payment Bonds--Other Than Construction</w:t>
      </w:r>
      <w:r w:rsidRPr="00501F2A">
        <w:rPr>
          <w:rFonts w:ascii="Calibri" w:eastAsia="Calibri" w:hAnsi="Calibri" w:cs="Times New Roman"/>
          <w:sz w:val="24"/>
          <w:szCs w:val="24"/>
        </w:rPr>
        <w:t xml:space="preserve"> (Nov 2006).</w:t>
      </w:r>
    </w:p>
    <w:p w14:paraId="523CBEB1" w14:textId="77777777" w:rsidR="00501F2A" w:rsidRPr="00501F2A" w:rsidRDefault="00501F2A" w:rsidP="00501F2A">
      <w:pPr>
        <w:spacing w:after="0" w:line="240" w:lineRule="auto"/>
        <w:ind w:left="720"/>
        <w:rPr>
          <w:rFonts w:ascii="Calibri" w:eastAsia="Calibri" w:hAnsi="Calibri" w:cs="Times New Roman"/>
          <w:sz w:val="24"/>
          <w:szCs w:val="24"/>
        </w:rPr>
      </w:pPr>
    </w:p>
    <w:p w14:paraId="7F6C68A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7CF9005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b/>
          <w:sz w:val="24"/>
          <w:szCs w:val="24"/>
        </w:rPr>
        <w:t>Definitions</w:t>
      </w:r>
      <w:r w:rsidRPr="00501F2A">
        <w:rPr>
          <w:rFonts w:ascii="Calibri" w:eastAsia="Calibri" w:hAnsi="Calibri" w:cs="Times New Roman"/>
          <w:sz w:val="24"/>
          <w:szCs w:val="24"/>
        </w:rPr>
        <w:t xml:space="preserve"> . As used in this clause -- </w:t>
      </w:r>
      <w:r w:rsidRPr="00501F2A">
        <w:rPr>
          <w:rFonts w:ascii="Calibri" w:eastAsia="Calibri" w:hAnsi="Calibri" w:cs="Times New Roman"/>
          <w:sz w:val="24"/>
          <w:szCs w:val="24"/>
        </w:rPr>
        <w:br/>
      </w:r>
      <w:r w:rsidRPr="00501F2A">
        <w:rPr>
          <w:rFonts w:ascii="Calibri" w:eastAsia="Calibri" w:hAnsi="Calibri" w:cs="Times New Roman"/>
          <w:sz w:val="24"/>
          <w:szCs w:val="24"/>
        </w:rPr>
        <w:br/>
        <w:t xml:space="preserve"> </w:t>
      </w:r>
      <w:r w:rsidRPr="00501F2A">
        <w:rPr>
          <w:rFonts w:ascii="Calibri" w:eastAsia="Calibri" w:hAnsi="Calibri" w:cs="Times New Roman"/>
          <w:b/>
          <w:sz w:val="24"/>
          <w:szCs w:val="24"/>
        </w:rPr>
        <w:t>Original Contract price</w:t>
      </w:r>
      <w:r w:rsidRPr="00501F2A">
        <w:rPr>
          <w:rFonts w:ascii="Calibri" w:eastAsia="Calibri" w:hAnsi="Calibri" w:cs="Times New Roman"/>
          <w:sz w:val="24"/>
          <w:szCs w:val="24"/>
        </w:rP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p>
    <w:p w14:paraId="778F636B" w14:textId="77777777" w:rsidR="00501F2A" w:rsidRPr="00501F2A" w:rsidRDefault="00501F2A" w:rsidP="00501F2A">
      <w:pPr>
        <w:spacing w:after="0" w:line="240" w:lineRule="auto"/>
        <w:ind w:left="2140"/>
        <w:rPr>
          <w:rFonts w:ascii="Calibri" w:eastAsia="Calibri" w:hAnsi="Calibri" w:cs="Times New Roman"/>
          <w:sz w:val="24"/>
          <w:szCs w:val="24"/>
        </w:rPr>
      </w:pPr>
    </w:p>
    <w:p w14:paraId="52E6014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The Contractor shall furnish a performance bond (Standard Form 1418) for the protection of the Government in an amount equal to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percent of the original contract price and a payment bond (Standard Form 1416) in an amount equal to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percent of the original contract price.</w:t>
      </w:r>
    </w:p>
    <w:p w14:paraId="5CCBA894" w14:textId="77777777" w:rsidR="00501F2A" w:rsidRPr="00501F2A" w:rsidRDefault="00501F2A" w:rsidP="00501F2A">
      <w:pPr>
        <w:spacing w:after="0" w:line="240" w:lineRule="auto"/>
        <w:ind w:left="2140"/>
        <w:rPr>
          <w:rFonts w:ascii="Calibri" w:eastAsia="Calibri" w:hAnsi="Calibri" w:cs="Times New Roman"/>
          <w:sz w:val="24"/>
          <w:szCs w:val="24"/>
        </w:rPr>
      </w:pPr>
    </w:p>
    <w:p w14:paraId="0C0F20E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The Contractor shall furnish all executed bonds, including any necessary reinsurance agreements, to the Contracting Officer, within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days, but in any event, before starting work.</w:t>
      </w:r>
    </w:p>
    <w:p w14:paraId="3B6E811B" w14:textId="77777777" w:rsidR="00501F2A" w:rsidRPr="00501F2A" w:rsidRDefault="00501F2A" w:rsidP="00501F2A">
      <w:pPr>
        <w:spacing w:after="0" w:line="240" w:lineRule="auto"/>
        <w:ind w:left="2140"/>
        <w:rPr>
          <w:rFonts w:ascii="Calibri" w:eastAsia="Calibri" w:hAnsi="Calibri" w:cs="Times New Roman"/>
          <w:sz w:val="24"/>
          <w:szCs w:val="24"/>
        </w:rPr>
      </w:pPr>
    </w:p>
    <w:p w14:paraId="195BC95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14:paraId="71470077" w14:textId="77777777" w:rsidR="00501F2A" w:rsidRPr="00501F2A" w:rsidRDefault="00501F2A" w:rsidP="00501F2A">
      <w:pPr>
        <w:spacing w:after="0" w:line="240" w:lineRule="auto"/>
        <w:ind w:left="2140"/>
        <w:rPr>
          <w:rFonts w:ascii="Calibri" w:eastAsia="Calibri" w:hAnsi="Calibri" w:cs="Times New Roman"/>
          <w:sz w:val="24"/>
          <w:szCs w:val="24"/>
        </w:rPr>
      </w:pPr>
    </w:p>
    <w:p w14:paraId="4BE9BF7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w:t>
      </w:r>
      <w:proofErr w:type="gramStart"/>
      <w:r w:rsidRPr="00501F2A">
        <w:rPr>
          <w:rFonts w:ascii="Calibri" w:eastAsia="Calibri" w:hAnsi="Calibri" w:cs="Times New Roman"/>
          <w:sz w:val="24"/>
          <w:szCs w:val="24"/>
        </w:rPr>
        <w:t>Register, or</w:t>
      </w:r>
      <w:proofErr w:type="gramEnd"/>
      <w:r w:rsidRPr="00501F2A">
        <w:rPr>
          <w:rFonts w:ascii="Calibri" w:eastAsia="Calibri" w:hAnsi="Calibri" w:cs="Times New Roman"/>
          <w:sz w:val="24"/>
          <w:szCs w:val="24"/>
        </w:rPr>
        <w:t xml:space="preserve"> may be obtained from the U.S. Department of Treasury, Financial Management Service, Surety Bond Branch, 3700 East West Highway, Room 6F01, Hyattsville, MD 20782. or via the internet at</w:t>
      </w:r>
      <w:hyperlink r:id="rId85"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http://www.fms.treas.gov/c570.</w:t>
        </w:r>
        <w:r w:rsidRPr="00501F2A">
          <w:rPr>
            <w:rFonts w:ascii="Calibri" w:eastAsia="Calibri" w:hAnsi="Calibri" w:cs="Times New Roman"/>
            <w:sz w:val="24"/>
            <w:szCs w:val="24"/>
          </w:rPr>
          <w:t xml:space="preserve"> </w:t>
        </w:r>
      </w:hyperlink>
    </w:p>
    <w:p w14:paraId="61639B09" w14:textId="77777777" w:rsidR="00501F2A" w:rsidRPr="00501F2A" w:rsidRDefault="00501F2A" w:rsidP="00501F2A">
      <w:pPr>
        <w:spacing w:after="0" w:line="240" w:lineRule="auto"/>
        <w:ind w:left="2140"/>
        <w:rPr>
          <w:rFonts w:ascii="Calibri" w:eastAsia="Calibri" w:hAnsi="Calibri" w:cs="Times New Roman"/>
          <w:sz w:val="24"/>
          <w:szCs w:val="24"/>
        </w:rPr>
      </w:pPr>
    </w:p>
    <w:p w14:paraId="453FA1CE" w14:textId="77777777" w:rsidR="00501F2A" w:rsidRPr="00501F2A" w:rsidRDefault="00501F2A" w:rsidP="00501F2A">
      <w:pPr>
        <w:spacing w:after="0" w:line="240" w:lineRule="auto"/>
        <w:ind w:left="720"/>
        <w:rPr>
          <w:rFonts w:ascii="Calibri" w:eastAsia="Calibri" w:hAnsi="Calibri" w:cs="Times New Roman"/>
          <w:sz w:val="24"/>
          <w:szCs w:val="24"/>
        </w:rPr>
      </w:pPr>
    </w:p>
    <w:p w14:paraId="352F272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6CFD589B" w14:textId="77777777" w:rsidR="00501F2A" w:rsidRPr="00501F2A" w:rsidRDefault="00501F2A" w:rsidP="00501F2A">
      <w:pPr>
        <w:spacing w:after="0" w:line="240" w:lineRule="auto"/>
        <w:ind w:left="720"/>
        <w:rPr>
          <w:rFonts w:ascii="Calibri" w:eastAsia="Calibri" w:hAnsi="Calibri" w:cs="Times New Roman"/>
          <w:sz w:val="24"/>
          <w:szCs w:val="24"/>
        </w:rPr>
      </w:pPr>
    </w:p>
    <w:p w14:paraId="4E3D2BEB"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48B76639" w14:textId="77777777" w:rsidTr="0069635B">
        <w:trPr>
          <w:cantSplit/>
        </w:trPr>
        <w:tc>
          <w:tcPr>
            <w:tcW w:w="9700" w:type="dxa"/>
            <w:shd w:val="clear" w:color="auto" w:fill="auto"/>
          </w:tcPr>
          <w:p w14:paraId="1BCAA8B8"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****(USE BELOW WITH THE ABOVE CLAUSE (ALTERNATE I) WHEN </w:t>
            </w:r>
            <w:r w:rsidRPr="00501F2A">
              <w:rPr>
                <w:rFonts w:ascii="Calibri" w:eastAsia="Calibri" w:hAnsi="Calibri" w:cs="Times New Roman"/>
                <w:sz w:val="24"/>
                <w:szCs w:val="24"/>
                <w:u w:val="single"/>
              </w:rPr>
              <w:t>ONLY PERFORMANCE BONDS</w:t>
            </w:r>
            <w:r w:rsidRPr="00501F2A">
              <w:rPr>
                <w:rFonts w:ascii="Calibri" w:eastAsia="Calibri" w:hAnsi="Calibri" w:cs="Times New Roman"/>
                <w:sz w:val="24"/>
                <w:szCs w:val="24"/>
              </w:rPr>
              <w:t xml:space="preserve"> ARE REQUIRED.)****</w:t>
            </w:r>
          </w:p>
        </w:tc>
      </w:tr>
    </w:tbl>
    <w:p w14:paraId="3ED96835" w14:textId="77777777" w:rsidR="00501F2A" w:rsidRPr="00501F2A" w:rsidRDefault="00501F2A" w:rsidP="00501F2A">
      <w:pPr>
        <w:spacing w:before="25" w:after="15" w:line="240" w:lineRule="auto"/>
        <w:ind w:left="36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Alternate I</w:t>
      </w:r>
      <w:r w:rsidRPr="00501F2A">
        <w:rPr>
          <w:rFonts w:ascii="Calibri" w:eastAsia="Calibri" w:hAnsi="Calibri" w:cs="Times New Roman"/>
          <w:sz w:val="24"/>
          <w:szCs w:val="24"/>
        </w:rPr>
        <w:t xml:space="preserve"> (Jul 2000) of FAR Clause </w:t>
      </w:r>
      <w:r w:rsidRPr="00501F2A">
        <w:rPr>
          <w:rFonts w:ascii="Calibri" w:eastAsia="Calibri" w:hAnsi="Calibri" w:cs="Times New Roman"/>
          <w:b/>
          <w:sz w:val="24"/>
          <w:szCs w:val="24"/>
        </w:rPr>
        <w:t>52.228-16, Performance and Payment Bonds--Other Than Construction</w:t>
      </w:r>
      <w:r w:rsidRPr="00501F2A">
        <w:rPr>
          <w:rFonts w:ascii="Calibri" w:eastAsia="Calibri" w:hAnsi="Calibri" w:cs="Times New Roman"/>
          <w:sz w:val="24"/>
          <w:szCs w:val="24"/>
        </w:rPr>
        <w:t xml:space="preserve"> (Nov 2006).</w:t>
      </w:r>
    </w:p>
    <w:p w14:paraId="357F8861"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789FC3E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As prescribed in 28.103-4, substitute the following paragraphs (b) and (d) for paragraphs (b) and (d) of the basic clause:</w:t>
      </w:r>
    </w:p>
    <w:p w14:paraId="242A9C5B" w14:textId="77777777" w:rsidR="00501F2A" w:rsidRPr="00501F2A" w:rsidRDefault="00501F2A" w:rsidP="00501F2A">
      <w:pPr>
        <w:spacing w:after="0" w:line="240" w:lineRule="auto"/>
        <w:rPr>
          <w:rFonts w:ascii="Calibri" w:eastAsia="Calibri" w:hAnsi="Calibri" w:cs="Times New Roman"/>
          <w:sz w:val="24"/>
          <w:szCs w:val="24"/>
        </w:rPr>
      </w:pPr>
    </w:p>
    <w:p w14:paraId="11BD0E3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1CD77F4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The Contractor shall furnish a performance bond (Standard Form 1418) for the protection to the Government in an amount equal to percent of the original contract price.</w:t>
      </w:r>
      <w:r w:rsidRPr="00501F2A">
        <w:rPr>
          <w:rFonts w:ascii="Calibri" w:eastAsia="Calibri" w:hAnsi="Calibri" w:cs="Times New Roman"/>
          <w:sz w:val="24"/>
          <w:szCs w:val="24"/>
        </w:rPr>
        <w:br/>
      </w:r>
      <w:r w:rsidRPr="00501F2A">
        <w:rPr>
          <w:rFonts w:ascii="Calibri" w:eastAsia="Calibri" w:hAnsi="Calibri" w:cs="Times New Roman"/>
          <w:sz w:val="24"/>
          <w:szCs w:val="24"/>
        </w:rP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14:paraId="123A3663" w14:textId="77777777" w:rsidR="00501F2A" w:rsidRPr="00501F2A" w:rsidRDefault="00501F2A" w:rsidP="00501F2A">
      <w:pPr>
        <w:spacing w:after="0" w:line="240" w:lineRule="auto"/>
        <w:rPr>
          <w:rFonts w:ascii="Calibri" w:eastAsia="Calibri" w:hAnsi="Calibri" w:cs="Times New Roman"/>
          <w:sz w:val="24"/>
          <w:szCs w:val="24"/>
        </w:rPr>
      </w:pPr>
    </w:p>
    <w:p w14:paraId="5E452FE8" w14:textId="77777777" w:rsidR="00501F2A" w:rsidRPr="00501F2A" w:rsidRDefault="00501F2A" w:rsidP="00501F2A">
      <w:pPr>
        <w:spacing w:after="0" w:line="240" w:lineRule="auto"/>
        <w:rPr>
          <w:rFonts w:ascii="Calibri" w:eastAsia="Calibri" w:hAnsi="Calibri" w:cs="Times New Roman"/>
          <w:sz w:val="24"/>
          <w:szCs w:val="24"/>
        </w:rPr>
      </w:pPr>
    </w:p>
    <w:p w14:paraId="1F4BBD1C"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lastRenderedPageBreak/>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6E7D83BB" w14:textId="77777777" w:rsidTr="0069635B">
        <w:trPr>
          <w:cantSplit/>
        </w:trPr>
        <w:tc>
          <w:tcPr>
            <w:tcW w:w="9700" w:type="dxa"/>
            <w:shd w:val="clear" w:color="auto" w:fill="auto"/>
          </w:tcPr>
          <w:p w14:paraId="37A2AF3E"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ONE YEAR INDEFINITE QUANTITY AND REQUIREMENTS SOLICITATIONS AND CONTRACTS FOR SERVICES WHEN THE CONTRACT IS FUNDED BY ANNUAL APPROPRIATIONS AND IS TO EXTEND BEYOND THE INITIAL FISCAL YEAR.)****</w:t>
            </w:r>
          </w:p>
          <w:p w14:paraId="7729AFB7"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ADDITIONAL INFORMATION TO COMPLETE THIS ITEM:</w:t>
            </w:r>
            <w:r w:rsidRPr="00501F2A">
              <w:rPr>
                <w:rFonts w:ascii="Calibri" w:eastAsia="Calibri" w:hAnsi="Calibri" w:cs="Times New Roman"/>
                <w:sz w:val="24"/>
                <w:szCs w:val="24"/>
              </w:rPr>
              <w:t xml:space="preserve"> </w:t>
            </w:r>
          </w:p>
          <w:p w14:paraId="154709A7" w14:textId="77777777" w:rsidR="00501F2A" w:rsidRPr="00501F2A" w:rsidRDefault="00501F2A" w:rsidP="00501F2A">
            <w:pPr>
              <w:numPr>
                <w:ilvl w:val="0"/>
                <w:numId w:val="8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Enter the last date in which contract funds are presently available in the first text area.</w:t>
            </w:r>
          </w:p>
          <w:p w14:paraId="6149FD0B" w14:textId="77777777" w:rsidR="00501F2A" w:rsidRPr="00501F2A" w:rsidRDefault="00501F2A" w:rsidP="00501F2A">
            <w:pPr>
              <w:numPr>
                <w:ilvl w:val="0"/>
                <w:numId w:val="85"/>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Enter the last date in which the Government shall be legally liable for payment of performance under the contract in the second text area.</w:t>
            </w:r>
          </w:p>
        </w:tc>
      </w:tr>
    </w:tbl>
    <w:p w14:paraId="60339CFC" w14:textId="77777777" w:rsidR="00501F2A" w:rsidRPr="00501F2A" w:rsidRDefault="00501F2A" w:rsidP="00501F2A">
      <w:pPr>
        <w:spacing w:after="0" w:line="240" w:lineRule="auto"/>
        <w:rPr>
          <w:rFonts w:ascii="Calibri" w:eastAsia="Calibri" w:hAnsi="Calibri" w:cs="Times New Roman"/>
          <w:sz w:val="24"/>
          <w:szCs w:val="24"/>
        </w:rPr>
      </w:pPr>
      <w:bookmarkStart w:id="6" w:name="_Toc650199"/>
      <w:bookmarkEnd w:id="6"/>
    </w:p>
    <w:p w14:paraId="371A59B9"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08F0D073" w14:textId="77777777" w:rsidR="00501F2A" w:rsidRPr="00501F2A" w:rsidRDefault="00501F2A" w:rsidP="00501F2A">
      <w:pPr>
        <w:numPr>
          <w:ilvl w:val="1"/>
          <w:numId w:val="86"/>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52.232-19,</w:t>
      </w: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Availability of Funds for the Next Fiscal Year</w:t>
      </w:r>
      <w:r w:rsidRPr="00501F2A">
        <w:rPr>
          <w:rFonts w:ascii="Calibri" w:eastAsia="Calibri" w:hAnsi="Calibri" w:cs="Times New Roman"/>
          <w:sz w:val="24"/>
          <w:szCs w:val="24"/>
        </w:rPr>
        <w:t xml:space="preserve"> (Apr 1984).</w:t>
      </w:r>
    </w:p>
    <w:p w14:paraId="19796EC6" w14:textId="77777777" w:rsidR="00501F2A" w:rsidRPr="00501F2A" w:rsidRDefault="00501F2A" w:rsidP="00501F2A">
      <w:pPr>
        <w:spacing w:after="0" w:line="240" w:lineRule="auto"/>
        <w:ind w:left="720"/>
        <w:rPr>
          <w:rFonts w:ascii="Calibri" w:eastAsia="Calibri" w:hAnsi="Calibri" w:cs="Times New Roman"/>
          <w:sz w:val="24"/>
          <w:szCs w:val="24"/>
        </w:rPr>
      </w:pPr>
    </w:p>
    <w:p w14:paraId="629B4EB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Funds are not presently available for performance under this contract beyond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 until funds are made available to the Contracting Officer for performance and until the Contractor receives notice of availability, to be confirmed in writing by the Contracting Officer.</w:t>
      </w:r>
    </w:p>
    <w:p w14:paraId="7B2873F6" w14:textId="77777777" w:rsidR="00501F2A" w:rsidRPr="00501F2A" w:rsidRDefault="00501F2A" w:rsidP="00501F2A">
      <w:pPr>
        <w:spacing w:after="0" w:line="240" w:lineRule="auto"/>
        <w:ind w:left="720"/>
        <w:rPr>
          <w:rFonts w:ascii="Calibri" w:eastAsia="Calibri" w:hAnsi="Calibri" w:cs="Times New Roman"/>
          <w:sz w:val="24"/>
          <w:szCs w:val="24"/>
        </w:rPr>
      </w:pPr>
    </w:p>
    <w:p w14:paraId="59F5934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3D1F4496" w14:textId="77777777" w:rsidR="00501F2A" w:rsidRPr="00501F2A" w:rsidRDefault="00501F2A" w:rsidP="00501F2A">
      <w:pPr>
        <w:spacing w:after="0" w:line="240" w:lineRule="auto"/>
        <w:ind w:left="720"/>
        <w:rPr>
          <w:rFonts w:ascii="Calibri" w:eastAsia="Calibri" w:hAnsi="Calibri" w:cs="Times New Roman"/>
          <w:sz w:val="24"/>
          <w:szCs w:val="24"/>
        </w:rPr>
      </w:pPr>
    </w:p>
    <w:p w14:paraId="739700C3"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40EDD7CB" w14:textId="77777777" w:rsidTr="0069635B">
        <w:trPr>
          <w:cantSplit/>
        </w:trPr>
        <w:tc>
          <w:tcPr>
            <w:tcW w:w="9700" w:type="dxa"/>
            <w:shd w:val="clear" w:color="auto" w:fill="auto"/>
          </w:tcPr>
          <w:p w14:paraId="0305239E"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NEGOTIATED FIXED PRICE CONTRACTS (excluding A&amp;E and Construction contracts) WHERE PERFORMANCE-BASED CONTRACT FINANCING WILL BE PROVIDED.)****</w:t>
            </w:r>
          </w:p>
          <w:p w14:paraId="773411BA"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See FAR Subpart 32.10 for more information.</w:t>
            </w:r>
          </w:p>
          <w:p w14:paraId="239908A8"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A DESCRIPTION OF THE BASIS FOR PAYMENT AND LIQUIDATION MUST BE PROVIDED AS REQUIRED BY FAR 32.1004.</w:t>
            </w:r>
          </w:p>
        </w:tc>
      </w:tr>
    </w:tbl>
    <w:p w14:paraId="7F7C5A83"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60A956A3" w14:textId="77777777" w:rsidR="00501F2A" w:rsidRPr="00501F2A" w:rsidRDefault="00501F2A" w:rsidP="00501F2A">
      <w:pPr>
        <w:numPr>
          <w:ilvl w:val="1"/>
          <w:numId w:val="87"/>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52.232-32, Performance-Based Payments</w:t>
      </w:r>
      <w:r w:rsidRPr="00501F2A">
        <w:rPr>
          <w:rFonts w:ascii="Calibri" w:eastAsia="Calibri" w:hAnsi="Calibri" w:cs="Times New Roman"/>
          <w:sz w:val="24"/>
          <w:szCs w:val="24"/>
        </w:rPr>
        <w:t xml:space="preserve"> (Apr 2012).</w:t>
      </w:r>
    </w:p>
    <w:p w14:paraId="5B6D9F94" w14:textId="77777777" w:rsidR="00501F2A" w:rsidRPr="00501F2A" w:rsidRDefault="00501F2A" w:rsidP="00501F2A">
      <w:pPr>
        <w:spacing w:after="0" w:line="240" w:lineRule="auto"/>
        <w:ind w:left="720"/>
        <w:rPr>
          <w:rFonts w:ascii="Calibri" w:eastAsia="Calibri" w:hAnsi="Calibri" w:cs="Times New Roman"/>
          <w:sz w:val="24"/>
          <w:szCs w:val="24"/>
        </w:rPr>
      </w:pPr>
    </w:p>
    <w:p w14:paraId="178FCDF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proofErr w:type="gramStart"/>
      <w:r w:rsidRPr="00501F2A">
        <w:rPr>
          <w:rFonts w:ascii="Calibri" w:eastAsia="Calibri" w:hAnsi="Calibri" w:cs="Times New Roman"/>
          <w:i/>
          <w:sz w:val="24"/>
          <w:szCs w:val="24"/>
        </w:rPr>
        <w:t>Amount</w:t>
      </w:r>
      <w:proofErr w:type="gramEnd"/>
      <w:r w:rsidRPr="00501F2A">
        <w:rPr>
          <w:rFonts w:ascii="Calibri" w:eastAsia="Calibri" w:hAnsi="Calibri" w:cs="Times New Roman"/>
          <w:i/>
          <w:sz w:val="24"/>
          <w:szCs w:val="24"/>
        </w:rPr>
        <w:t xml:space="preserve"> of payments and limitations on payments</w:t>
      </w:r>
      <w:r w:rsidRPr="00501F2A">
        <w:rPr>
          <w:rFonts w:ascii="Calibri" w:eastAsia="Calibri" w:hAnsi="Calibri" w:cs="Times New Roman"/>
          <w:sz w:val="24"/>
          <w:szCs w:val="24"/>
        </w:rPr>
        <w:t xml:space="preserve"> . Subject to such other limitations and conditions as are specified in this contract and this clause, the </w:t>
      </w:r>
      <w:proofErr w:type="gramStart"/>
      <w:r w:rsidRPr="00501F2A">
        <w:rPr>
          <w:rFonts w:ascii="Calibri" w:eastAsia="Calibri" w:hAnsi="Calibri" w:cs="Times New Roman"/>
          <w:sz w:val="24"/>
          <w:szCs w:val="24"/>
        </w:rPr>
        <w:t>amount</w:t>
      </w:r>
      <w:proofErr w:type="gramEnd"/>
      <w:r w:rsidRPr="00501F2A">
        <w:rPr>
          <w:rFonts w:ascii="Calibri" w:eastAsia="Calibri" w:hAnsi="Calibri" w:cs="Times New Roman"/>
          <w:sz w:val="24"/>
          <w:szCs w:val="24"/>
        </w:rPr>
        <w:t xml:space="preserve"> of payments and limitations on payments shall be specified in the contract's description of the basis for payment.</w:t>
      </w:r>
    </w:p>
    <w:p w14:paraId="02DDC82A" w14:textId="77777777" w:rsidR="00501F2A" w:rsidRPr="00501F2A" w:rsidRDefault="00501F2A" w:rsidP="00501F2A">
      <w:pPr>
        <w:spacing w:after="0" w:line="240" w:lineRule="auto"/>
        <w:ind w:left="720"/>
        <w:rPr>
          <w:rFonts w:ascii="Calibri" w:eastAsia="Calibri" w:hAnsi="Calibri" w:cs="Times New Roman"/>
          <w:sz w:val="24"/>
          <w:szCs w:val="24"/>
        </w:rPr>
      </w:pPr>
    </w:p>
    <w:p w14:paraId="1154ACA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w:t>
      </w:r>
      <w:r w:rsidRPr="00501F2A">
        <w:rPr>
          <w:rFonts w:ascii="Calibri" w:eastAsia="Calibri" w:hAnsi="Calibri" w:cs="Times New Roman"/>
          <w:i/>
          <w:sz w:val="24"/>
          <w:szCs w:val="24"/>
        </w:rPr>
        <w:t>Contractor request for performance-based payment</w:t>
      </w:r>
      <w:r w:rsidRPr="00501F2A">
        <w:rPr>
          <w:rFonts w:ascii="Calibri" w:eastAsia="Calibri" w:hAnsi="Calibri" w:cs="Times New Roman"/>
          <w:sz w:val="24"/>
          <w:szCs w:val="24"/>
        </w:rP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14:paraId="787061C0" w14:textId="77777777" w:rsidR="00501F2A" w:rsidRPr="00501F2A" w:rsidRDefault="00501F2A" w:rsidP="00501F2A">
      <w:pPr>
        <w:spacing w:after="0" w:line="240" w:lineRule="auto"/>
        <w:ind w:left="720"/>
        <w:rPr>
          <w:rFonts w:ascii="Calibri" w:eastAsia="Calibri" w:hAnsi="Calibri" w:cs="Times New Roman"/>
          <w:sz w:val="24"/>
          <w:szCs w:val="24"/>
        </w:rPr>
      </w:pPr>
    </w:p>
    <w:p w14:paraId="0A6306D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w:t>
      </w:r>
      <w:r w:rsidRPr="00501F2A">
        <w:rPr>
          <w:rFonts w:ascii="Calibri" w:eastAsia="Calibri" w:hAnsi="Calibri" w:cs="Times New Roman"/>
          <w:i/>
          <w:sz w:val="24"/>
          <w:szCs w:val="24"/>
        </w:rPr>
        <w:t>Approval and payment of requests</w:t>
      </w:r>
      <w:r w:rsidRPr="00501F2A">
        <w:rPr>
          <w:rFonts w:ascii="Calibri" w:eastAsia="Calibri" w:hAnsi="Calibri" w:cs="Times New Roman"/>
          <w:sz w:val="24"/>
          <w:szCs w:val="24"/>
        </w:rP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14:paraId="140A95AA" w14:textId="77777777" w:rsidR="00501F2A" w:rsidRPr="00501F2A" w:rsidRDefault="00501F2A" w:rsidP="00501F2A">
      <w:pPr>
        <w:spacing w:after="0" w:line="240" w:lineRule="auto"/>
        <w:ind w:left="720"/>
        <w:rPr>
          <w:rFonts w:ascii="Calibri" w:eastAsia="Calibri" w:hAnsi="Calibri" w:cs="Times New Roman"/>
          <w:sz w:val="24"/>
          <w:szCs w:val="24"/>
        </w:rPr>
      </w:pPr>
    </w:p>
    <w:p w14:paraId="751C64A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5D4D9EC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[Contracting Officer insert day as prescribed by agency head; if not prescribed, insert "30th"]</w:t>
      </w:r>
      <w:r w:rsidRPr="00501F2A">
        <w:rPr>
          <w:rFonts w:ascii="Calibri" w:eastAsia="Calibri" w:hAnsi="Calibri" w:cs="Times New Roman"/>
          <w:sz w:val="24"/>
          <w:szCs w:val="24"/>
        </w:rP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inquiries into the status of an event or performance criterion, or into any of the conditions listed in paragraph (e) of this clause, or into the Contractor certification. The payment period will not begin until the Contracting Officer approves the request.</w:t>
      </w:r>
    </w:p>
    <w:p w14:paraId="05D1F35F" w14:textId="77777777" w:rsidR="00501F2A" w:rsidRPr="00501F2A" w:rsidRDefault="00501F2A" w:rsidP="00501F2A">
      <w:pPr>
        <w:spacing w:after="0" w:line="240" w:lineRule="auto"/>
        <w:ind w:left="2140"/>
        <w:rPr>
          <w:rFonts w:ascii="Calibri" w:eastAsia="Calibri" w:hAnsi="Calibri" w:cs="Times New Roman"/>
          <w:sz w:val="24"/>
          <w:szCs w:val="24"/>
        </w:rPr>
      </w:pPr>
    </w:p>
    <w:p w14:paraId="62722F4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(3) The approval by the Contracting Officer of a request for performance-based payment does not constitute an acceptance </w:t>
      </w:r>
      <w:r w:rsidRPr="00501F2A">
        <w:rPr>
          <w:rFonts w:ascii="Calibri" w:eastAsia="Calibri" w:hAnsi="Calibri" w:cs="Times New Roman"/>
          <w:sz w:val="24"/>
          <w:szCs w:val="24"/>
        </w:rPr>
        <w:lastRenderedPageBreak/>
        <w:t>by the Government and does not excuse the Contractor from performance of obligations under this contract.</w:t>
      </w:r>
    </w:p>
    <w:p w14:paraId="518C46E7" w14:textId="77777777" w:rsidR="00501F2A" w:rsidRPr="00501F2A" w:rsidRDefault="00501F2A" w:rsidP="00501F2A">
      <w:pPr>
        <w:spacing w:after="0" w:line="240" w:lineRule="auto"/>
        <w:ind w:left="2140"/>
        <w:rPr>
          <w:rFonts w:ascii="Calibri" w:eastAsia="Calibri" w:hAnsi="Calibri" w:cs="Times New Roman"/>
          <w:sz w:val="24"/>
          <w:szCs w:val="24"/>
        </w:rPr>
      </w:pPr>
    </w:p>
    <w:p w14:paraId="0D88E7C9" w14:textId="77777777" w:rsidR="00501F2A" w:rsidRPr="00501F2A" w:rsidRDefault="00501F2A" w:rsidP="00501F2A">
      <w:pPr>
        <w:spacing w:after="0" w:line="240" w:lineRule="auto"/>
        <w:ind w:left="720"/>
        <w:rPr>
          <w:rFonts w:ascii="Calibri" w:eastAsia="Calibri" w:hAnsi="Calibri" w:cs="Times New Roman"/>
          <w:sz w:val="24"/>
          <w:szCs w:val="24"/>
        </w:rPr>
      </w:pPr>
    </w:p>
    <w:p w14:paraId="5830B1A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(d) </w:t>
      </w:r>
      <w:r w:rsidRPr="00501F2A">
        <w:rPr>
          <w:rFonts w:ascii="Calibri" w:eastAsia="Calibri" w:hAnsi="Calibri" w:cs="Times New Roman"/>
          <w:i/>
          <w:sz w:val="24"/>
          <w:szCs w:val="24"/>
        </w:rPr>
        <w:t>Liquidation of performance-based payments</w:t>
      </w:r>
      <w:r w:rsidRPr="00501F2A">
        <w:rPr>
          <w:rFonts w:ascii="Calibri" w:eastAsia="Calibri" w:hAnsi="Calibri" w:cs="Times New Roman"/>
          <w:sz w:val="24"/>
          <w:szCs w:val="24"/>
        </w:rP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14:paraId="5F1C573E" w14:textId="77777777" w:rsidR="00501F2A" w:rsidRPr="00501F2A" w:rsidRDefault="00501F2A" w:rsidP="00501F2A">
      <w:pPr>
        <w:spacing w:after="0" w:line="240" w:lineRule="auto"/>
        <w:ind w:left="720"/>
        <w:rPr>
          <w:rFonts w:ascii="Calibri" w:eastAsia="Calibri" w:hAnsi="Calibri" w:cs="Times New Roman"/>
          <w:sz w:val="24"/>
          <w:szCs w:val="24"/>
        </w:rPr>
      </w:pPr>
    </w:p>
    <w:p w14:paraId="5D4BBDD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3DBFA70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(2) If at any time the </w:t>
      </w:r>
      <w:proofErr w:type="gramStart"/>
      <w:r w:rsidRPr="00501F2A">
        <w:rPr>
          <w:rFonts w:ascii="Calibri" w:eastAsia="Calibri" w:hAnsi="Calibri" w:cs="Times New Roman"/>
          <w:sz w:val="24"/>
          <w:szCs w:val="24"/>
        </w:rPr>
        <w:t>amount</w:t>
      </w:r>
      <w:proofErr w:type="gramEnd"/>
      <w:r w:rsidRPr="00501F2A">
        <w:rPr>
          <w:rFonts w:ascii="Calibri" w:eastAsia="Calibri" w:hAnsi="Calibri" w:cs="Times New Roman"/>
          <w:sz w:val="24"/>
          <w:szCs w:val="24"/>
        </w:rPr>
        <w:t xml:space="preserve">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14:paraId="7C783014" w14:textId="77777777" w:rsidR="00501F2A" w:rsidRPr="00501F2A" w:rsidRDefault="00501F2A" w:rsidP="00501F2A">
      <w:pPr>
        <w:spacing w:after="0" w:line="240" w:lineRule="auto"/>
        <w:ind w:left="2140"/>
        <w:rPr>
          <w:rFonts w:ascii="Calibri" w:eastAsia="Calibri" w:hAnsi="Calibri" w:cs="Times New Roman"/>
          <w:sz w:val="24"/>
          <w:szCs w:val="24"/>
        </w:rPr>
      </w:pPr>
    </w:p>
    <w:p w14:paraId="29D95C5D" w14:textId="77777777" w:rsidR="00501F2A" w:rsidRPr="00501F2A" w:rsidRDefault="00501F2A" w:rsidP="00501F2A">
      <w:pPr>
        <w:spacing w:after="0" w:line="240" w:lineRule="auto"/>
        <w:ind w:left="720"/>
        <w:rPr>
          <w:rFonts w:ascii="Calibri" w:eastAsia="Calibri" w:hAnsi="Calibri" w:cs="Times New Roman"/>
          <w:sz w:val="24"/>
          <w:szCs w:val="24"/>
        </w:rPr>
      </w:pPr>
    </w:p>
    <w:p w14:paraId="12B9213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(e) </w:t>
      </w:r>
      <w:r w:rsidRPr="00501F2A">
        <w:rPr>
          <w:rFonts w:ascii="Calibri" w:eastAsia="Calibri" w:hAnsi="Calibri" w:cs="Times New Roman"/>
          <w:i/>
          <w:sz w:val="24"/>
          <w:szCs w:val="24"/>
        </w:rPr>
        <w:t>Reduction or suspension of performance-based payments</w:t>
      </w:r>
      <w:r w:rsidRPr="00501F2A">
        <w:rPr>
          <w:rFonts w:ascii="Calibri" w:eastAsia="Calibri" w:hAnsi="Calibri" w:cs="Times New Roman"/>
          <w:sz w:val="24"/>
          <w:szCs w:val="24"/>
        </w:rP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14:paraId="633D2FF9" w14:textId="77777777" w:rsidR="00501F2A" w:rsidRPr="00501F2A" w:rsidRDefault="00501F2A" w:rsidP="00501F2A">
      <w:pPr>
        <w:spacing w:after="0" w:line="240" w:lineRule="auto"/>
        <w:ind w:left="720"/>
        <w:rPr>
          <w:rFonts w:ascii="Calibri" w:eastAsia="Calibri" w:hAnsi="Calibri" w:cs="Times New Roman"/>
          <w:sz w:val="24"/>
          <w:szCs w:val="24"/>
        </w:rPr>
      </w:pPr>
    </w:p>
    <w:p w14:paraId="3D66453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177B109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The Contractor failed to comply with any material requirement of this contract (which includes paragraphs (h) and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of this clause).</w:t>
      </w:r>
      <w:r w:rsidRPr="00501F2A">
        <w:rPr>
          <w:rFonts w:ascii="Calibri" w:eastAsia="Calibri" w:hAnsi="Calibri" w:cs="Times New Roman"/>
          <w:sz w:val="24"/>
          <w:szCs w:val="24"/>
        </w:rPr>
        <w:br/>
        <w:t>(2) Performance of this contract is endangered by the Contractor's-</w:t>
      </w:r>
    </w:p>
    <w:p w14:paraId="6737A1F4" w14:textId="77777777" w:rsidR="00501F2A" w:rsidRPr="00501F2A" w:rsidRDefault="00501F2A" w:rsidP="00501F2A">
      <w:pPr>
        <w:spacing w:after="0" w:line="240" w:lineRule="auto"/>
        <w:ind w:left="2140"/>
        <w:rPr>
          <w:rFonts w:ascii="Calibri" w:eastAsia="Calibri" w:hAnsi="Calibri" w:cs="Times New Roman"/>
          <w:sz w:val="24"/>
          <w:szCs w:val="24"/>
        </w:rPr>
      </w:pPr>
    </w:p>
    <w:p w14:paraId="5C4D039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118F1AD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Failure to make progress; or</w:t>
      </w:r>
      <w:r w:rsidRPr="00501F2A">
        <w:rPr>
          <w:rFonts w:ascii="Calibri" w:eastAsia="Calibri" w:hAnsi="Calibri" w:cs="Times New Roman"/>
          <w:sz w:val="24"/>
          <w:szCs w:val="24"/>
        </w:rPr>
        <w:br/>
        <w:t>(ii) Unsatisfactory financial condition.</w:t>
      </w:r>
    </w:p>
    <w:p w14:paraId="3A063873" w14:textId="77777777" w:rsidR="00501F2A" w:rsidRPr="00501F2A" w:rsidRDefault="00501F2A" w:rsidP="00501F2A">
      <w:pPr>
        <w:spacing w:after="0" w:line="240" w:lineRule="auto"/>
        <w:ind w:left="720"/>
        <w:rPr>
          <w:rFonts w:ascii="Calibri" w:eastAsia="Calibri" w:hAnsi="Calibri" w:cs="Times New Roman"/>
          <w:sz w:val="24"/>
          <w:szCs w:val="24"/>
        </w:rPr>
      </w:pPr>
    </w:p>
    <w:p w14:paraId="1BB0550B" w14:textId="77777777" w:rsidR="00501F2A" w:rsidRPr="00501F2A" w:rsidRDefault="00501F2A" w:rsidP="00501F2A">
      <w:pPr>
        <w:spacing w:after="0" w:line="240" w:lineRule="auto"/>
        <w:ind w:left="2140"/>
        <w:rPr>
          <w:rFonts w:ascii="Calibri" w:eastAsia="Calibri" w:hAnsi="Calibri" w:cs="Times New Roman"/>
          <w:sz w:val="24"/>
          <w:szCs w:val="24"/>
        </w:rPr>
      </w:pPr>
    </w:p>
    <w:p w14:paraId="56BB427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The Contractor is delinquent in payment of any subcontractor or supplier under this contract in the ordinary course of business.</w:t>
      </w:r>
    </w:p>
    <w:p w14:paraId="68F297CA" w14:textId="77777777" w:rsidR="00501F2A" w:rsidRPr="00501F2A" w:rsidRDefault="00501F2A" w:rsidP="00501F2A">
      <w:pPr>
        <w:spacing w:after="0" w:line="240" w:lineRule="auto"/>
        <w:ind w:left="2140"/>
        <w:rPr>
          <w:rFonts w:ascii="Calibri" w:eastAsia="Calibri" w:hAnsi="Calibri" w:cs="Times New Roman"/>
          <w:sz w:val="24"/>
          <w:szCs w:val="24"/>
        </w:rPr>
      </w:pPr>
    </w:p>
    <w:p w14:paraId="3DB60D2E" w14:textId="77777777" w:rsidR="00501F2A" w:rsidRPr="00501F2A" w:rsidRDefault="00501F2A" w:rsidP="00501F2A">
      <w:pPr>
        <w:spacing w:after="0" w:line="240" w:lineRule="auto"/>
        <w:ind w:left="720"/>
        <w:rPr>
          <w:rFonts w:ascii="Calibri" w:eastAsia="Calibri" w:hAnsi="Calibri" w:cs="Times New Roman"/>
          <w:sz w:val="24"/>
          <w:szCs w:val="24"/>
        </w:rPr>
      </w:pPr>
    </w:p>
    <w:p w14:paraId="0C246DA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(f) </w:t>
      </w:r>
      <w:r w:rsidRPr="00501F2A">
        <w:rPr>
          <w:rFonts w:ascii="Calibri" w:eastAsia="Calibri" w:hAnsi="Calibri" w:cs="Times New Roman"/>
          <w:i/>
          <w:sz w:val="24"/>
          <w:szCs w:val="24"/>
        </w:rPr>
        <w:t>Title</w:t>
      </w:r>
      <w:r w:rsidRPr="00501F2A">
        <w:rPr>
          <w:rFonts w:ascii="Calibri" w:eastAsia="Calibri" w:hAnsi="Calibri" w:cs="Times New Roman"/>
          <w:sz w:val="24"/>
          <w:szCs w:val="24"/>
        </w:rP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14:paraId="6C8FBEF7" w14:textId="77777777" w:rsidR="00501F2A" w:rsidRPr="00501F2A" w:rsidRDefault="00501F2A" w:rsidP="00501F2A">
      <w:pPr>
        <w:spacing w:after="0" w:line="240" w:lineRule="auto"/>
        <w:ind w:left="720"/>
        <w:rPr>
          <w:rFonts w:ascii="Calibri" w:eastAsia="Calibri" w:hAnsi="Calibri" w:cs="Times New Roman"/>
          <w:sz w:val="24"/>
          <w:szCs w:val="24"/>
        </w:rPr>
      </w:pPr>
    </w:p>
    <w:p w14:paraId="619DEA0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02275EA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"Property," as used in this clause, includes all of the following described items acquired or produced by the Contractor that are or should be allocable or properly chargeable to this contract under sound and generally accepted accounting principles and practices:</w:t>
      </w:r>
    </w:p>
    <w:p w14:paraId="3B6776FA" w14:textId="77777777" w:rsidR="00501F2A" w:rsidRPr="00501F2A" w:rsidRDefault="00501F2A" w:rsidP="00501F2A">
      <w:pPr>
        <w:spacing w:after="0" w:line="240" w:lineRule="auto"/>
        <w:ind w:left="2140"/>
        <w:rPr>
          <w:rFonts w:ascii="Calibri" w:eastAsia="Calibri" w:hAnsi="Calibri" w:cs="Times New Roman"/>
          <w:sz w:val="24"/>
          <w:szCs w:val="24"/>
        </w:rPr>
      </w:pPr>
    </w:p>
    <w:p w14:paraId="0B4C18C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015F97D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Parts, materials, inventories, and work in process;</w:t>
      </w:r>
      <w:r w:rsidRPr="00501F2A">
        <w:rPr>
          <w:rFonts w:ascii="Calibri" w:eastAsia="Calibri" w:hAnsi="Calibri" w:cs="Times New Roman"/>
          <w:sz w:val="24"/>
          <w:szCs w:val="24"/>
        </w:rPr>
        <w:br/>
        <w:t>(ii) Special tooling and special test equipment to which the Government is to acquire title;</w:t>
      </w:r>
      <w:r w:rsidRPr="00501F2A">
        <w:rPr>
          <w:rFonts w:ascii="Calibri" w:eastAsia="Calibri" w:hAnsi="Calibri" w:cs="Times New Roman"/>
          <w:sz w:val="24"/>
          <w:szCs w:val="24"/>
        </w:rPr>
        <w:br/>
        <w:t>(iii) Nondurable (i.e., noncapital) tools, jigs, dies, fixtures, molds, patterns, taps, gauges, test equipment and other similar manufacturing aids, title to which would not be obtained as special tooling under paragraph (f)(2)(ii) of this clause; and</w:t>
      </w:r>
      <w:r w:rsidRPr="00501F2A">
        <w:rPr>
          <w:rFonts w:ascii="Calibri" w:eastAsia="Calibri" w:hAnsi="Calibri" w:cs="Times New Roman"/>
          <w:sz w:val="24"/>
          <w:szCs w:val="24"/>
        </w:rPr>
        <w:br/>
        <w:t>(iv) Drawings and technical data, to the extent the Contractor or subcontractors are required to deliver them to the Government by other clauses of this contract.</w:t>
      </w:r>
    </w:p>
    <w:p w14:paraId="4B50A4CA" w14:textId="77777777" w:rsidR="00501F2A" w:rsidRPr="00501F2A" w:rsidRDefault="00501F2A" w:rsidP="00501F2A">
      <w:pPr>
        <w:spacing w:after="0" w:line="240" w:lineRule="auto"/>
        <w:ind w:left="720"/>
        <w:rPr>
          <w:rFonts w:ascii="Calibri" w:eastAsia="Calibri" w:hAnsi="Calibri" w:cs="Times New Roman"/>
          <w:sz w:val="24"/>
          <w:szCs w:val="24"/>
        </w:rPr>
      </w:pPr>
    </w:p>
    <w:p w14:paraId="6FCEAE20" w14:textId="77777777" w:rsidR="00501F2A" w:rsidRPr="00501F2A" w:rsidRDefault="00501F2A" w:rsidP="00501F2A">
      <w:pPr>
        <w:spacing w:after="0" w:line="240" w:lineRule="auto"/>
        <w:ind w:left="2140"/>
        <w:rPr>
          <w:rFonts w:ascii="Calibri" w:eastAsia="Calibri" w:hAnsi="Calibri" w:cs="Times New Roman"/>
          <w:sz w:val="24"/>
          <w:szCs w:val="24"/>
        </w:rPr>
      </w:pPr>
    </w:p>
    <w:p w14:paraId="66FAF7A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Although title to property is in the Government under this clause, other applicable clauses of this contract (e.g., the termination clauses) shall determine the handling and disposition of the property.</w:t>
      </w:r>
    </w:p>
    <w:p w14:paraId="44FB055A" w14:textId="77777777" w:rsidR="00501F2A" w:rsidRPr="00501F2A" w:rsidRDefault="00501F2A" w:rsidP="00501F2A">
      <w:pPr>
        <w:spacing w:after="0" w:line="240" w:lineRule="auto"/>
        <w:ind w:left="2140"/>
        <w:rPr>
          <w:rFonts w:ascii="Calibri" w:eastAsia="Calibri" w:hAnsi="Calibri" w:cs="Times New Roman"/>
          <w:sz w:val="24"/>
          <w:szCs w:val="24"/>
        </w:rPr>
      </w:pPr>
    </w:p>
    <w:p w14:paraId="6D091F1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14:paraId="11F9B30F" w14:textId="77777777" w:rsidR="00501F2A" w:rsidRPr="00501F2A" w:rsidRDefault="00501F2A" w:rsidP="00501F2A">
      <w:pPr>
        <w:spacing w:after="0" w:line="240" w:lineRule="auto"/>
        <w:ind w:left="2140"/>
        <w:rPr>
          <w:rFonts w:ascii="Calibri" w:eastAsia="Calibri" w:hAnsi="Calibri" w:cs="Times New Roman"/>
          <w:sz w:val="24"/>
          <w:szCs w:val="24"/>
        </w:rPr>
      </w:pPr>
    </w:p>
    <w:p w14:paraId="3356FED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14:paraId="2B7C823C" w14:textId="77777777" w:rsidR="00501F2A" w:rsidRPr="00501F2A" w:rsidRDefault="00501F2A" w:rsidP="00501F2A">
      <w:pPr>
        <w:spacing w:after="0" w:line="240" w:lineRule="auto"/>
        <w:ind w:left="2140"/>
        <w:rPr>
          <w:rFonts w:ascii="Calibri" w:eastAsia="Calibri" w:hAnsi="Calibri" w:cs="Times New Roman"/>
          <w:sz w:val="24"/>
          <w:szCs w:val="24"/>
        </w:rPr>
      </w:pPr>
    </w:p>
    <w:p w14:paraId="629D0DB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(6) When the Contractor completes all of the obligations under this contract, including liquidation of all performance-based payments, title shall vest in the Contractor for all property (or the proceeds thereof) not-</w:t>
      </w:r>
    </w:p>
    <w:p w14:paraId="3E24F29D" w14:textId="77777777" w:rsidR="00501F2A" w:rsidRPr="00501F2A" w:rsidRDefault="00501F2A" w:rsidP="00501F2A">
      <w:pPr>
        <w:spacing w:after="0" w:line="240" w:lineRule="auto"/>
        <w:ind w:left="2140"/>
        <w:rPr>
          <w:rFonts w:ascii="Calibri" w:eastAsia="Calibri" w:hAnsi="Calibri" w:cs="Times New Roman"/>
          <w:sz w:val="24"/>
          <w:szCs w:val="24"/>
        </w:rPr>
      </w:pPr>
    </w:p>
    <w:p w14:paraId="2A7C3A8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7ADEA13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Delivered to, and accepted by, the Government under this contract; or</w:t>
      </w:r>
      <w:r w:rsidRPr="00501F2A">
        <w:rPr>
          <w:rFonts w:ascii="Calibri" w:eastAsia="Calibri" w:hAnsi="Calibri" w:cs="Times New Roman"/>
          <w:sz w:val="24"/>
          <w:szCs w:val="24"/>
        </w:rPr>
        <w:br/>
        <w:t>(ii) Incorporated in supplies delivered to, and accepted by, the Government under this contract and to which title is vested in the Government under this clause.</w:t>
      </w:r>
    </w:p>
    <w:p w14:paraId="49DC8A96" w14:textId="77777777" w:rsidR="00501F2A" w:rsidRPr="00501F2A" w:rsidRDefault="00501F2A" w:rsidP="00501F2A">
      <w:pPr>
        <w:spacing w:after="0" w:line="240" w:lineRule="auto"/>
        <w:ind w:left="720"/>
        <w:rPr>
          <w:rFonts w:ascii="Calibri" w:eastAsia="Calibri" w:hAnsi="Calibri" w:cs="Times New Roman"/>
          <w:sz w:val="24"/>
          <w:szCs w:val="24"/>
        </w:rPr>
      </w:pPr>
    </w:p>
    <w:p w14:paraId="2CBD65D9" w14:textId="77777777" w:rsidR="00501F2A" w:rsidRPr="00501F2A" w:rsidRDefault="00501F2A" w:rsidP="00501F2A">
      <w:pPr>
        <w:spacing w:after="0" w:line="240" w:lineRule="auto"/>
        <w:ind w:left="2140"/>
        <w:rPr>
          <w:rFonts w:ascii="Calibri" w:eastAsia="Calibri" w:hAnsi="Calibri" w:cs="Times New Roman"/>
          <w:sz w:val="24"/>
          <w:szCs w:val="24"/>
        </w:rPr>
      </w:pPr>
    </w:p>
    <w:p w14:paraId="78F9090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(7) The terms of this contract concerning liability for Government-furnished property shall not apply to property to which the Government acquired title solely under this clause.</w:t>
      </w:r>
    </w:p>
    <w:p w14:paraId="04DB36AC" w14:textId="77777777" w:rsidR="00501F2A" w:rsidRPr="00501F2A" w:rsidRDefault="00501F2A" w:rsidP="00501F2A">
      <w:pPr>
        <w:spacing w:after="0" w:line="240" w:lineRule="auto"/>
        <w:ind w:left="2140"/>
        <w:rPr>
          <w:rFonts w:ascii="Calibri" w:eastAsia="Calibri" w:hAnsi="Calibri" w:cs="Times New Roman"/>
          <w:sz w:val="24"/>
          <w:szCs w:val="24"/>
        </w:rPr>
      </w:pPr>
    </w:p>
    <w:p w14:paraId="68CD06B9" w14:textId="77777777" w:rsidR="00501F2A" w:rsidRPr="00501F2A" w:rsidRDefault="00501F2A" w:rsidP="00501F2A">
      <w:pPr>
        <w:spacing w:after="0" w:line="240" w:lineRule="auto"/>
        <w:ind w:left="720"/>
        <w:rPr>
          <w:rFonts w:ascii="Calibri" w:eastAsia="Calibri" w:hAnsi="Calibri" w:cs="Times New Roman"/>
          <w:sz w:val="24"/>
          <w:szCs w:val="24"/>
        </w:rPr>
      </w:pPr>
    </w:p>
    <w:p w14:paraId="1C87E7C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(g) </w:t>
      </w:r>
      <w:r w:rsidRPr="00501F2A">
        <w:rPr>
          <w:rFonts w:ascii="Calibri" w:eastAsia="Calibri" w:hAnsi="Calibri" w:cs="Times New Roman"/>
          <w:i/>
          <w:sz w:val="24"/>
          <w:szCs w:val="24"/>
        </w:rPr>
        <w:t>Risk of loss</w:t>
      </w:r>
      <w:r w:rsidRPr="00501F2A">
        <w:rPr>
          <w:rFonts w:ascii="Calibri" w:eastAsia="Calibri" w:hAnsi="Calibri" w:cs="Times New Roman"/>
          <w:sz w:val="24"/>
          <w:szCs w:val="24"/>
        </w:rP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14:paraId="24D3D82C" w14:textId="77777777" w:rsidR="00501F2A" w:rsidRPr="00501F2A" w:rsidRDefault="00501F2A" w:rsidP="00501F2A">
      <w:pPr>
        <w:spacing w:after="0" w:line="240" w:lineRule="auto"/>
        <w:ind w:left="720"/>
        <w:rPr>
          <w:rFonts w:ascii="Calibri" w:eastAsia="Calibri" w:hAnsi="Calibri" w:cs="Times New Roman"/>
          <w:sz w:val="24"/>
          <w:szCs w:val="24"/>
        </w:rPr>
      </w:pPr>
    </w:p>
    <w:p w14:paraId="6E18D4C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(h) </w:t>
      </w:r>
      <w:r w:rsidRPr="00501F2A">
        <w:rPr>
          <w:rFonts w:ascii="Calibri" w:eastAsia="Calibri" w:hAnsi="Calibri" w:cs="Times New Roman"/>
          <w:i/>
          <w:sz w:val="24"/>
          <w:szCs w:val="24"/>
        </w:rPr>
        <w:t>Records and controls</w:t>
      </w:r>
      <w:r w:rsidRPr="00501F2A">
        <w:rPr>
          <w:rFonts w:ascii="Calibri" w:eastAsia="Calibri" w:hAnsi="Calibri" w:cs="Times New Roman"/>
          <w:sz w:val="24"/>
          <w:szCs w:val="24"/>
        </w:rP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14:paraId="49A759AA" w14:textId="77777777" w:rsidR="00501F2A" w:rsidRPr="00501F2A" w:rsidRDefault="00501F2A" w:rsidP="00501F2A">
      <w:pPr>
        <w:spacing w:after="0" w:line="240" w:lineRule="auto"/>
        <w:ind w:left="720"/>
        <w:rPr>
          <w:rFonts w:ascii="Calibri" w:eastAsia="Calibri" w:hAnsi="Calibri" w:cs="Times New Roman"/>
          <w:sz w:val="24"/>
          <w:szCs w:val="24"/>
        </w:rPr>
      </w:pPr>
    </w:p>
    <w:p w14:paraId="3427AF5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Reports and Government access</w:t>
      </w:r>
      <w:r w:rsidRPr="00501F2A">
        <w:rPr>
          <w:rFonts w:ascii="Calibri" w:eastAsia="Calibri" w:hAnsi="Calibri" w:cs="Times New Roman"/>
          <w:sz w:val="24"/>
          <w:szCs w:val="24"/>
        </w:rP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14:paraId="717E7B9D" w14:textId="77777777" w:rsidR="00501F2A" w:rsidRPr="00501F2A" w:rsidRDefault="00501F2A" w:rsidP="00501F2A">
      <w:pPr>
        <w:spacing w:after="0" w:line="240" w:lineRule="auto"/>
        <w:ind w:left="720"/>
        <w:rPr>
          <w:rFonts w:ascii="Calibri" w:eastAsia="Calibri" w:hAnsi="Calibri" w:cs="Times New Roman"/>
          <w:sz w:val="24"/>
          <w:szCs w:val="24"/>
        </w:rPr>
      </w:pPr>
    </w:p>
    <w:p w14:paraId="1C591C2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(j) </w:t>
      </w:r>
      <w:r w:rsidRPr="00501F2A">
        <w:rPr>
          <w:rFonts w:ascii="Calibri" w:eastAsia="Calibri" w:hAnsi="Calibri" w:cs="Times New Roman"/>
          <w:i/>
          <w:sz w:val="24"/>
          <w:szCs w:val="24"/>
        </w:rPr>
        <w:t>Special terms regarding default</w:t>
      </w:r>
      <w:r w:rsidRPr="00501F2A">
        <w:rPr>
          <w:rFonts w:ascii="Calibri" w:eastAsia="Calibri" w:hAnsi="Calibri" w:cs="Times New Roman"/>
          <w:sz w:val="24"/>
          <w:szCs w:val="24"/>
        </w:rP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14:paraId="219A40EA" w14:textId="77777777" w:rsidR="00501F2A" w:rsidRPr="00501F2A" w:rsidRDefault="00501F2A" w:rsidP="00501F2A">
      <w:pPr>
        <w:spacing w:after="0" w:line="240" w:lineRule="auto"/>
        <w:ind w:left="720"/>
        <w:rPr>
          <w:rFonts w:ascii="Calibri" w:eastAsia="Calibri" w:hAnsi="Calibri" w:cs="Times New Roman"/>
          <w:sz w:val="24"/>
          <w:szCs w:val="24"/>
        </w:rPr>
      </w:pPr>
    </w:p>
    <w:p w14:paraId="35B919B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(k) </w:t>
      </w:r>
      <w:r w:rsidRPr="00501F2A">
        <w:rPr>
          <w:rFonts w:ascii="Calibri" w:eastAsia="Calibri" w:hAnsi="Calibri" w:cs="Times New Roman"/>
          <w:i/>
          <w:sz w:val="24"/>
          <w:szCs w:val="24"/>
        </w:rPr>
        <w:t>Reservation of rights</w:t>
      </w:r>
      <w:r w:rsidRPr="00501F2A">
        <w:rPr>
          <w:rFonts w:ascii="Calibri" w:eastAsia="Calibri" w:hAnsi="Calibri" w:cs="Times New Roman"/>
          <w:sz w:val="24"/>
          <w:szCs w:val="24"/>
        </w:rPr>
        <w:t xml:space="preserve"> .  (1) No payment or vesting of title under this clause shall-</w:t>
      </w:r>
    </w:p>
    <w:p w14:paraId="191B561F" w14:textId="77777777" w:rsidR="00501F2A" w:rsidRPr="00501F2A" w:rsidRDefault="00501F2A" w:rsidP="00501F2A">
      <w:pPr>
        <w:spacing w:after="0" w:line="240" w:lineRule="auto"/>
        <w:ind w:left="720"/>
        <w:rPr>
          <w:rFonts w:ascii="Calibri" w:eastAsia="Calibri" w:hAnsi="Calibri" w:cs="Times New Roman"/>
          <w:sz w:val="24"/>
          <w:szCs w:val="24"/>
        </w:rPr>
      </w:pPr>
    </w:p>
    <w:p w14:paraId="48C3AD4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15DBDB6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2E7CF15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0A44225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Excuse the Contractor from performance of obligations under this contract; or</w:t>
      </w:r>
      <w:r w:rsidRPr="00501F2A">
        <w:rPr>
          <w:rFonts w:ascii="Calibri" w:eastAsia="Calibri" w:hAnsi="Calibri" w:cs="Times New Roman"/>
          <w:sz w:val="24"/>
          <w:szCs w:val="24"/>
        </w:rPr>
        <w:br/>
        <w:t>(ii) Constitute a waiver of any of the rights or remedies of the parties under the contract.</w:t>
      </w:r>
    </w:p>
    <w:p w14:paraId="72E5A410" w14:textId="77777777" w:rsidR="00501F2A" w:rsidRPr="00501F2A" w:rsidRDefault="00501F2A" w:rsidP="00501F2A">
      <w:pPr>
        <w:spacing w:after="0" w:line="240" w:lineRule="auto"/>
        <w:ind w:left="720"/>
        <w:rPr>
          <w:rFonts w:ascii="Calibri" w:eastAsia="Calibri" w:hAnsi="Calibri" w:cs="Times New Roman"/>
          <w:sz w:val="24"/>
          <w:szCs w:val="24"/>
        </w:rPr>
      </w:pPr>
    </w:p>
    <w:p w14:paraId="6ED3F8D0" w14:textId="77777777" w:rsidR="00501F2A" w:rsidRPr="00501F2A" w:rsidRDefault="00501F2A" w:rsidP="00501F2A">
      <w:pPr>
        <w:spacing w:after="0" w:line="240" w:lineRule="auto"/>
        <w:ind w:left="720"/>
        <w:rPr>
          <w:rFonts w:ascii="Calibri" w:eastAsia="Calibri" w:hAnsi="Calibri" w:cs="Times New Roman"/>
          <w:sz w:val="24"/>
          <w:szCs w:val="24"/>
        </w:rPr>
      </w:pPr>
    </w:p>
    <w:p w14:paraId="54FD3F4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The Government's rights and remedies under this clause-</w:t>
      </w:r>
    </w:p>
    <w:p w14:paraId="12710FB6" w14:textId="77777777" w:rsidR="00501F2A" w:rsidRPr="00501F2A" w:rsidRDefault="00501F2A" w:rsidP="00501F2A">
      <w:pPr>
        <w:spacing w:after="0" w:line="240" w:lineRule="auto"/>
        <w:ind w:left="720"/>
        <w:rPr>
          <w:rFonts w:ascii="Calibri" w:eastAsia="Calibri" w:hAnsi="Calibri" w:cs="Times New Roman"/>
          <w:sz w:val="24"/>
          <w:szCs w:val="24"/>
        </w:rPr>
      </w:pPr>
    </w:p>
    <w:p w14:paraId="1674843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0F004C2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Shall not be exclusive, but rather shall be in addition to any other rights and remedies provided by law or this contract; and</w:t>
      </w:r>
      <w:r w:rsidRPr="00501F2A">
        <w:rPr>
          <w:rFonts w:ascii="Calibri" w:eastAsia="Calibri" w:hAnsi="Calibri" w:cs="Times New Roman"/>
          <w:sz w:val="24"/>
          <w:szCs w:val="24"/>
        </w:rP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14:paraId="197653C7" w14:textId="77777777" w:rsidR="00501F2A" w:rsidRPr="00501F2A" w:rsidRDefault="00501F2A" w:rsidP="00501F2A">
      <w:pPr>
        <w:spacing w:after="0" w:line="240" w:lineRule="auto"/>
        <w:ind w:left="720"/>
        <w:rPr>
          <w:rFonts w:ascii="Calibri" w:eastAsia="Calibri" w:hAnsi="Calibri" w:cs="Times New Roman"/>
          <w:sz w:val="24"/>
          <w:szCs w:val="24"/>
        </w:rPr>
      </w:pPr>
    </w:p>
    <w:p w14:paraId="6B78CA70" w14:textId="77777777" w:rsidR="00501F2A" w:rsidRPr="00501F2A" w:rsidRDefault="00501F2A" w:rsidP="00501F2A">
      <w:pPr>
        <w:spacing w:after="0" w:line="240" w:lineRule="auto"/>
        <w:ind w:left="720"/>
        <w:rPr>
          <w:rFonts w:ascii="Calibri" w:eastAsia="Calibri" w:hAnsi="Calibri" w:cs="Times New Roman"/>
          <w:sz w:val="24"/>
          <w:szCs w:val="24"/>
        </w:rPr>
      </w:pPr>
    </w:p>
    <w:p w14:paraId="13FB2007" w14:textId="77777777" w:rsidR="00501F2A" w:rsidRPr="00501F2A" w:rsidRDefault="00501F2A" w:rsidP="00501F2A">
      <w:pPr>
        <w:spacing w:after="0" w:line="240" w:lineRule="auto"/>
        <w:ind w:left="2140"/>
        <w:rPr>
          <w:rFonts w:ascii="Calibri" w:eastAsia="Calibri" w:hAnsi="Calibri" w:cs="Times New Roman"/>
          <w:sz w:val="24"/>
          <w:szCs w:val="24"/>
        </w:rPr>
      </w:pPr>
    </w:p>
    <w:p w14:paraId="24087167" w14:textId="77777777" w:rsidR="00501F2A" w:rsidRPr="00501F2A" w:rsidRDefault="00501F2A" w:rsidP="00501F2A">
      <w:pPr>
        <w:spacing w:after="0" w:line="240" w:lineRule="auto"/>
        <w:ind w:left="720"/>
        <w:rPr>
          <w:rFonts w:ascii="Calibri" w:eastAsia="Calibri" w:hAnsi="Calibri" w:cs="Times New Roman"/>
          <w:sz w:val="24"/>
          <w:szCs w:val="24"/>
        </w:rPr>
      </w:pPr>
    </w:p>
    <w:p w14:paraId="72F3537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(l) </w:t>
      </w:r>
      <w:r w:rsidRPr="00501F2A">
        <w:rPr>
          <w:rFonts w:ascii="Calibri" w:eastAsia="Calibri" w:hAnsi="Calibri" w:cs="Times New Roman"/>
          <w:i/>
          <w:sz w:val="24"/>
          <w:szCs w:val="24"/>
        </w:rPr>
        <w:t>Content of Contractor's request for performance-based payment</w:t>
      </w:r>
      <w:r w:rsidRPr="00501F2A">
        <w:rPr>
          <w:rFonts w:ascii="Calibri" w:eastAsia="Calibri" w:hAnsi="Calibri" w:cs="Times New Roman"/>
          <w:sz w:val="24"/>
          <w:szCs w:val="24"/>
        </w:rPr>
        <w:t xml:space="preserve"> . The Contractor's request for performance-based payment shall contain the following:</w:t>
      </w:r>
    </w:p>
    <w:p w14:paraId="7BD6986E" w14:textId="77777777" w:rsidR="00501F2A" w:rsidRPr="00501F2A" w:rsidRDefault="00501F2A" w:rsidP="00501F2A">
      <w:pPr>
        <w:spacing w:after="0" w:line="240" w:lineRule="auto"/>
        <w:ind w:left="720"/>
        <w:rPr>
          <w:rFonts w:ascii="Calibri" w:eastAsia="Calibri" w:hAnsi="Calibri" w:cs="Times New Roman"/>
          <w:sz w:val="24"/>
          <w:szCs w:val="24"/>
        </w:rPr>
      </w:pPr>
    </w:p>
    <w:p w14:paraId="72A2B2D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66B2C35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The name and address of the Contractor;</w:t>
      </w:r>
      <w:r w:rsidRPr="00501F2A">
        <w:rPr>
          <w:rFonts w:ascii="Calibri" w:eastAsia="Calibri" w:hAnsi="Calibri" w:cs="Times New Roman"/>
          <w:sz w:val="24"/>
          <w:szCs w:val="24"/>
        </w:rPr>
        <w:br/>
        <w:t>(2) The date of the request for performance-based payment;</w:t>
      </w:r>
      <w:r w:rsidRPr="00501F2A">
        <w:rPr>
          <w:rFonts w:ascii="Calibri" w:eastAsia="Calibri" w:hAnsi="Calibri" w:cs="Times New Roman"/>
          <w:sz w:val="24"/>
          <w:szCs w:val="24"/>
        </w:rPr>
        <w:br/>
        <w:t>(3) The contract number and/or other identifier of the contract or order under which the request is made;</w:t>
      </w:r>
      <w:r w:rsidRPr="00501F2A">
        <w:rPr>
          <w:rFonts w:ascii="Calibri" w:eastAsia="Calibri" w:hAnsi="Calibri" w:cs="Times New Roman"/>
          <w:sz w:val="24"/>
          <w:szCs w:val="24"/>
        </w:rPr>
        <w:br/>
        <w:t>(4) Such information and documentation as is required by the contract's description of the basis for payment; and</w:t>
      </w:r>
      <w:r w:rsidRPr="00501F2A">
        <w:rPr>
          <w:rFonts w:ascii="Calibri" w:eastAsia="Calibri" w:hAnsi="Calibri" w:cs="Times New Roman"/>
          <w:sz w:val="24"/>
          <w:szCs w:val="24"/>
        </w:rPr>
        <w:br/>
        <w:t>(5) A certification by a Contractor official authorized to bind the Contractor, as specified in paragraph (m) of this clause.</w:t>
      </w:r>
    </w:p>
    <w:p w14:paraId="72FC71C3" w14:textId="77777777" w:rsidR="00501F2A" w:rsidRPr="00501F2A" w:rsidRDefault="00501F2A" w:rsidP="00501F2A">
      <w:pPr>
        <w:spacing w:after="0" w:line="240" w:lineRule="auto"/>
        <w:ind w:left="2140"/>
        <w:rPr>
          <w:rFonts w:ascii="Calibri" w:eastAsia="Calibri" w:hAnsi="Calibri" w:cs="Times New Roman"/>
          <w:sz w:val="24"/>
          <w:szCs w:val="24"/>
        </w:rPr>
      </w:pPr>
    </w:p>
    <w:p w14:paraId="59A53688" w14:textId="77777777" w:rsidR="00501F2A" w:rsidRPr="00501F2A" w:rsidRDefault="00501F2A" w:rsidP="00501F2A">
      <w:pPr>
        <w:spacing w:after="0" w:line="240" w:lineRule="auto"/>
        <w:ind w:left="720"/>
        <w:rPr>
          <w:rFonts w:ascii="Calibri" w:eastAsia="Calibri" w:hAnsi="Calibri" w:cs="Times New Roman"/>
          <w:sz w:val="24"/>
          <w:szCs w:val="24"/>
        </w:rPr>
      </w:pPr>
    </w:p>
    <w:p w14:paraId="3229E07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(m) </w:t>
      </w:r>
      <w:r w:rsidRPr="00501F2A">
        <w:rPr>
          <w:rFonts w:ascii="Calibri" w:eastAsia="Calibri" w:hAnsi="Calibri" w:cs="Times New Roman"/>
          <w:i/>
          <w:sz w:val="24"/>
          <w:szCs w:val="24"/>
        </w:rPr>
        <w:t>Content of Contractor's certification</w:t>
      </w:r>
      <w:r w:rsidRPr="00501F2A">
        <w:rPr>
          <w:rFonts w:ascii="Calibri" w:eastAsia="Calibri" w:hAnsi="Calibri" w:cs="Times New Roman"/>
          <w:sz w:val="24"/>
          <w:szCs w:val="24"/>
        </w:rPr>
        <w:t xml:space="preserve"> . As required in paragraph (l)(5) of this clause, the Contractor shall make the following certification in each request for performance-based payment:</w:t>
      </w:r>
    </w:p>
    <w:p w14:paraId="0B940B26" w14:textId="77777777" w:rsidR="00501F2A" w:rsidRPr="00501F2A" w:rsidRDefault="00501F2A" w:rsidP="00501F2A">
      <w:pPr>
        <w:spacing w:after="0" w:line="240" w:lineRule="auto"/>
        <w:ind w:left="720"/>
        <w:rPr>
          <w:rFonts w:ascii="Calibri" w:eastAsia="Calibri" w:hAnsi="Calibri" w:cs="Times New Roman"/>
          <w:sz w:val="24"/>
          <w:szCs w:val="24"/>
        </w:rPr>
      </w:pPr>
    </w:p>
    <w:p w14:paraId="497C57D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4242C54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 certify to the best of my knowledge and belief that-</w:t>
      </w:r>
    </w:p>
    <w:p w14:paraId="1697C78F" w14:textId="77777777" w:rsidR="00501F2A" w:rsidRPr="00501F2A" w:rsidRDefault="00501F2A" w:rsidP="00501F2A">
      <w:pPr>
        <w:spacing w:after="0" w:line="240" w:lineRule="auto"/>
        <w:ind w:left="2140"/>
        <w:rPr>
          <w:rFonts w:ascii="Calibri" w:eastAsia="Calibri" w:hAnsi="Calibri" w:cs="Times New Roman"/>
          <w:sz w:val="24"/>
          <w:szCs w:val="24"/>
        </w:rPr>
      </w:pPr>
    </w:p>
    <w:p w14:paraId="57CF6F5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4BEF7E3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This request for performance-based payment is true and correct; this request (and attachments) has been prepared from the books and records of the Contractor, in accordance with the contract and the instructions of the Contracting Officer;</w:t>
      </w:r>
    </w:p>
    <w:p w14:paraId="3DCA4931" w14:textId="77777777" w:rsidR="00501F2A" w:rsidRPr="00501F2A" w:rsidRDefault="00501F2A" w:rsidP="00501F2A">
      <w:pPr>
        <w:spacing w:after="0" w:line="240" w:lineRule="auto"/>
        <w:ind w:left="720"/>
        <w:rPr>
          <w:rFonts w:ascii="Calibri" w:eastAsia="Calibri" w:hAnsi="Calibri" w:cs="Times New Roman"/>
          <w:sz w:val="24"/>
          <w:szCs w:val="24"/>
        </w:rPr>
      </w:pPr>
    </w:p>
    <w:p w14:paraId="1466B9A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(Except as reported in writing on __________), all payments to subcontractors and suppliers under this contract have been paid, or will be paid, currently, when due in the ordinary course of business;</w:t>
      </w:r>
    </w:p>
    <w:p w14:paraId="43EC7E14" w14:textId="77777777" w:rsidR="00501F2A" w:rsidRPr="00501F2A" w:rsidRDefault="00501F2A" w:rsidP="00501F2A">
      <w:pPr>
        <w:spacing w:after="0" w:line="240" w:lineRule="auto"/>
        <w:ind w:left="720"/>
        <w:rPr>
          <w:rFonts w:ascii="Calibri" w:eastAsia="Calibri" w:hAnsi="Calibri" w:cs="Times New Roman"/>
          <w:sz w:val="24"/>
          <w:szCs w:val="24"/>
        </w:rPr>
      </w:pPr>
    </w:p>
    <w:p w14:paraId="62AD934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There are no encumbrances (except as reported in writing on _________) against the property acquired or produced for, and allocated or properly chargeable to, the contract which would affect or impair the Government's title;</w:t>
      </w:r>
    </w:p>
    <w:p w14:paraId="37F774EA" w14:textId="77777777" w:rsidR="00501F2A" w:rsidRPr="00501F2A" w:rsidRDefault="00501F2A" w:rsidP="00501F2A">
      <w:pPr>
        <w:spacing w:after="0" w:line="240" w:lineRule="auto"/>
        <w:ind w:left="720"/>
        <w:rPr>
          <w:rFonts w:ascii="Calibri" w:eastAsia="Calibri" w:hAnsi="Calibri" w:cs="Times New Roman"/>
          <w:sz w:val="24"/>
          <w:szCs w:val="24"/>
        </w:rPr>
      </w:pPr>
    </w:p>
    <w:p w14:paraId="2B4D0D5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(4) There has been no materially adverse change in the financial condition of the Contractor since the submission by the Contractor to the Government of the most recent written information dated _____________; and</w:t>
      </w:r>
    </w:p>
    <w:p w14:paraId="4605EF17" w14:textId="77777777" w:rsidR="00501F2A" w:rsidRPr="00501F2A" w:rsidRDefault="00501F2A" w:rsidP="00501F2A">
      <w:pPr>
        <w:spacing w:after="0" w:line="240" w:lineRule="auto"/>
        <w:ind w:left="720"/>
        <w:rPr>
          <w:rFonts w:ascii="Calibri" w:eastAsia="Calibri" w:hAnsi="Calibri" w:cs="Times New Roman"/>
          <w:sz w:val="24"/>
          <w:szCs w:val="24"/>
        </w:rPr>
      </w:pPr>
    </w:p>
    <w:p w14:paraId="6CB2247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14:paraId="092CC9C9" w14:textId="77777777" w:rsidR="00501F2A" w:rsidRPr="00501F2A" w:rsidRDefault="00501F2A" w:rsidP="00501F2A">
      <w:pPr>
        <w:spacing w:after="0" w:line="240" w:lineRule="auto"/>
        <w:ind w:left="720"/>
        <w:rPr>
          <w:rFonts w:ascii="Calibri" w:eastAsia="Calibri" w:hAnsi="Calibri" w:cs="Times New Roman"/>
          <w:sz w:val="24"/>
          <w:szCs w:val="24"/>
        </w:rPr>
      </w:pPr>
    </w:p>
    <w:p w14:paraId="1645E97B" w14:textId="77777777" w:rsidR="00501F2A" w:rsidRPr="00501F2A" w:rsidRDefault="00501F2A" w:rsidP="00501F2A">
      <w:pPr>
        <w:spacing w:after="0" w:line="240" w:lineRule="auto"/>
        <w:ind w:left="2140"/>
        <w:rPr>
          <w:rFonts w:ascii="Calibri" w:eastAsia="Calibri" w:hAnsi="Calibri" w:cs="Times New Roman"/>
          <w:sz w:val="24"/>
          <w:szCs w:val="24"/>
        </w:rPr>
      </w:pPr>
    </w:p>
    <w:p w14:paraId="131AD5C6" w14:textId="77777777" w:rsidR="00501F2A" w:rsidRPr="00501F2A" w:rsidRDefault="00501F2A" w:rsidP="00501F2A">
      <w:pPr>
        <w:spacing w:after="0" w:line="240" w:lineRule="auto"/>
        <w:ind w:left="720"/>
        <w:rPr>
          <w:rFonts w:ascii="Calibri" w:eastAsia="Calibri" w:hAnsi="Calibri" w:cs="Times New Roman"/>
          <w:sz w:val="24"/>
          <w:szCs w:val="24"/>
        </w:rPr>
      </w:pPr>
    </w:p>
    <w:p w14:paraId="0787C85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7F1DD9BE" w14:textId="77777777" w:rsidR="00501F2A" w:rsidRPr="00501F2A" w:rsidRDefault="00501F2A" w:rsidP="00501F2A">
      <w:pPr>
        <w:spacing w:after="0" w:line="240" w:lineRule="auto"/>
        <w:ind w:left="720"/>
        <w:rPr>
          <w:rFonts w:ascii="Calibri" w:eastAsia="Calibri" w:hAnsi="Calibri" w:cs="Times New Roman"/>
          <w:sz w:val="24"/>
          <w:szCs w:val="24"/>
        </w:rPr>
      </w:pPr>
    </w:p>
    <w:p w14:paraId="37373EF1"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53917F27" w14:textId="77777777" w:rsidTr="0069635B">
        <w:trPr>
          <w:cantSplit/>
        </w:trPr>
        <w:tc>
          <w:tcPr>
            <w:tcW w:w="9700" w:type="dxa"/>
            <w:shd w:val="clear" w:color="auto" w:fill="auto"/>
          </w:tcPr>
          <w:p w14:paraId="5D767333"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FIXED PRICE SOLICITATIONS AND CONTRACTS FOR CONSTRUCTION WHEN PHYSICAL DATA (E.G., TEST BORINGS, HYDROGRAPHIC DATA, WEATHER CONDITIONS DATA) WILL BE FURNISHED OR MADE AVAILABLE TO OFFERORS.)****</w:t>
            </w:r>
          </w:p>
          <w:p w14:paraId="242E4897"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ADDITIONAL INFORMATION ABOUT THIS ITEM:</w:t>
            </w:r>
          </w:p>
          <w:p w14:paraId="1EA39343" w14:textId="77777777" w:rsidR="00501F2A" w:rsidRPr="00501F2A" w:rsidRDefault="00501F2A" w:rsidP="00501F2A">
            <w:pPr>
              <w:numPr>
                <w:ilvl w:val="0"/>
                <w:numId w:val="88"/>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All information to be furnished or made available to offerors before award that pertains to the performance of the work should be identified in the clause.</w:t>
            </w:r>
          </w:p>
          <w:p w14:paraId="045532FB" w14:textId="77777777" w:rsidR="00501F2A" w:rsidRPr="00501F2A" w:rsidRDefault="00501F2A" w:rsidP="00501F2A">
            <w:pPr>
              <w:numPr>
                <w:ilvl w:val="0"/>
                <w:numId w:val="88"/>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When paragraphs are not </w:t>
            </w:r>
            <w:proofErr w:type="gramStart"/>
            <w:r w:rsidRPr="00501F2A">
              <w:rPr>
                <w:rFonts w:ascii="Calibri" w:eastAsia="Calibri" w:hAnsi="Calibri" w:cs="Times New Roman"/>
                <w:sz w:val="24"/>
                <w:szCs w:val="24"/>
              </w:rPr>
              <w:t>applicable</w:t>
            </w:r>
            <w:proofErr w:type="gramEnd"/>
            <w:r w:rsidRPr="00501F2A">
              <w:rPr>
                <w:rFonts w:ascii="Calibri" w:eastAsia="Calibri" w:hAnsi="Calibri" w:cs="Times New Roman"/>
                <w:sz w:val="24"/>
                <w:szCs w:val="24"/>
              </w:rPr>
              <w:t xml:space="preserve"> they may be deleted.</w:t>
            </w:r>
          </w:p>
        </w:tc>
      </w:tr>
    </w:tbl>
    <w:p w14:paraId="0FC7EF4F" w14:textId="77777777" w:rsidR="00501F2A" w:rsidRPr="00501F2A" w:rsidRDefault="00501F2A" w:rsidP="00501F2A">
      <w:pPr>
        <w:spacing w:after="0" w:line="240" w:lineRule="auto"/>
        <w:rPr>
          <w:rFonts w:ascii="Calibri" w:eastAsia="Calibri" w:hAnsi="Calibri" w:cs="Times New Roman"/>
          <w:sz w:val="24"/>
          <w:szCs w:val="24"/>
        </w:rPr>
      </w:pPr>
      <w:bookmarkStart w:id="7" w:name="_Toc650219"/>
      <w:bookmarkEnd w:id="7"/>
    </w:p>
    <w:p w14:paraId="04347202"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6B067511" w14:textId="77777777" w:rsidR="00501F2A" w:rsidRPr="00501F2A" w:rsidRDefault="00501F2A" w:rsidP="00501F2A">
      <w:pPr>
        <w:numPr>
          <w:ilvl w:val="1"/>
          <w:numId w:val="89"/>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52.236-4, Physical Data</w:t>
      </w:r>
      <w:r w:rsidRPr="00501F2A">
        <w:rPr>
          <w:rFonts w:ascii="Calibri" w:eastAsia="Calibri" w:hAnsi="Calibri" w:cs="Times New Roman"/>
          <w:sz w:val="24"/>
          <w:szCs w:val="24"/>
        </w:rPr>
        <w:t xml:space="preserve"> (Apr 1984).</w:t>
      </w:r>
    </w:p>
    <w:p w14:paraId="71C5EBCF" w14:textId="77777777" w:rsidR="00501F2A" w:rsidRPr="00501F2A" w:rsidRDefault="00501F2A" w:rsidP="00501F2A">
      <w:pPr>
        <w:spacing w:after="0" w:line="240" w:lineRule="auto"/>
        <w:ind w:left="720"/>
        <w:rPr>
          <w:rFonts w:ascii="Calibri" w:eastAsia="Calibri" w:hAnsi="Calibri" w:cs="Times New Roman"/>
          <w:sz w:val="24"/>
          <w:szCs w:val="24"/>
        </w:rPr>
      </w:pPr>
    </w:p>
    <w:p w14:paraId="50F44DE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Data and Data and information furnished or referred to below is for the Contractor's information. The Government shall not be responsible for any interpretation of or conclusion drawn from the data or information by the Contractor.</w:t>
      </w:r>
    </w:p>
    <w:p w14:paraId="475E3BF6" w14:textId="77777777" w:rsidR="00501F2A" w:rsidRPr="00501F2A" w:rsidRDefault="00501F2A" w:rsidP="00501F2A">
      <w:pPr>
        <w:spacing w:after="0" w:line="240" w:lineRule="auto"/>
        <w:ind w:left="720"/>
        <w:rPr>
          <w:rFonts w:ascii="Calibri" w:eastAsia="Calibri" w:hAnsi="Calibri" w:cs="Times New Roman"/>
          <w:sz w:val="24"/>
          <w:szCs w:val="24"/>
        </w:rPr>
      </w:pPr>
    </w:p>
    <w:p w14:paraId="052F356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7F2116A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The indications of physical conditions on the drawings and in the specifications are the result of site investigations </w:t>
      </w:r>
      <w:r w:rsidRPr="00501F2A">
        <w:rPr>
          <w:rFonts w:ascii="Calibri" w:eastAsia="Calibri" w:hAnsi="Calibri" w:cs="Times New Roman"/>
          <w:sz w:val="24"/>
          <w:szCs w:val="24"/>
        </w:rPr>
        <w:lastRenderedPageBreak/>
        <w:t xml:space="preserve">by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[insert a description of investigational methods used, such as surveys, auger borings, core borings, test pits, probings, test tunnels].</w:t>
      </w:r>
    </w:p>
    <w:p w14:paraId="336FA54B" w14:textId="77777777" w:rsidR="00501F2A" w:rsidRPr="00501F2A" w:rsidRDefault="00501F2A" w:rsidP="00501F2A">
      <w:pPr>
        <w:spacing w:after="0" w:line="240" w:lineRule="auto"/>
        <w:ind w:left="2140"/>
        <w:rPr>
          <w:rFonts w:ascii="Calibri" w:eastAsia="Calibri" w:hAnsi="Calibri" w:cs="Times New Roman"/>
          <w:sz w:val="24"/>
          <w:szCs w:val="24"/>
        </w:rPr>
      </w:pPr>
    </w:p>
    <w:p w14:paraId="5D24FBC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Weather conditions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[insert a summary of weather records and warnings].</w:t>
      </w:r>
    </w:p>
    <w:p w14:paraId="6EDC9ADF" w14:textId="77777777" w:rsidR="00501F2A" w:rsidRPr="00501F2A" w:rsidRDefault="00501F2A" w:rsidP="00501F2A">
      <w:pPr>
        <w:spacing w:after="0" w:line="240" w:lineRule="auto"/>
        <w:ind w:left="2140"/>
        <w:rPr>
          <w:rFonts w:ascii="Calibri" w:eastAsia="Calibri" w:hAnsi="Calibri" w:cs="Times New Roman"/>
          <w:sz w:val="24"/>
          <w:szCs w:val="24"/>
        </w:rPr>
      </w:pPr>
    </w:p>
    <w:p w14:paraId="202E4E1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Transportation facilities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[insert a summary of transportation facilities providing access from the site, including information about their availability and limitations].</w:t>
      </w:r>
    </w:p>
    <w:p w14:paraId="2B7632DA" w14:textId="77777777" w:rsidR="00501F2A" w:rsidRPr="00501F2A" w:rsidRDefault="00501F2A" w:rsidP="00501F2A">
      <w:pPr>
        <w:spacing w:after="0" w:line="240" w:lineRule="auto"/>
        <w:ind w:left="2140"/>
        <w:rPr>
          <w:rFonts w:ascii="Calibri" w:eastAsia="Calibri" w:hAnsi="Calibri" w:cs="Times New Roman"/>
          <w:sz w:val="24"/>
          <w:szCs w:val="24"/>
        </w:rPr>
      </w:pPr>
    </w:p>
    <w:p w14:paraId="7089AA0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(d)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[insert other pertinent information].</w:t>
      </w:r>
    </w:p>
    <w:p w14:paraId="6C4C269B" w14:textId="77777777" w:rsidR="00501F2A" w:rsidRPr="00501F2A" w:rsidRDefault="00501F2A" w:rsidP="00501F2A">
      <w:pPr>
        <w:spacing w:after="0" w:line="240" w:lineRule="auto"/>
        <w:ind w:left="2140"/>
        <w:rPr>
          <w:rFonts w:ascii="Calibri" w:eastAsia="Calibri" w:hAnsi="Calibri" w:cs="Times New Roman"/>
          <w:sz w:val="24"/>
          <w:szCs w:val="24"/>
        </w:rPr>
      </w:pPr>
    </w:p>
    <w:p w14:paraId="4071E957" w14:textId="77777777" w:rsidR="00501F2A" w:rsidRPr="00501F2A" w:rsidRDefault="00501F2A" w:rsidP="00501F2A">
      <w:pPr>
        <w:spacing w:after="0" w:line="240" w:lineRule="auto"/>
        <w:ind w:left="720"/>
        <w:rPr>
          <w:rFonts w:ascii="Calibri" w:eastAsia="Calibri" w:hAnsi="Calibri" w:cs="Times New Roman"/>
          <w:sz w:val="24"/>
          <w:szCs w:val="24"/>
        </w:rPr>
      </w:pPr>
    </w:p>
    <w:p w14:paraId="6D11912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55F9C015" w14:textId="77777777" w:rsidR="00501F2A" w:rsidRPr="00501F2A" w:rsidRDefault="00501F2A" w:rsidP="00501F2A">
      <w:pPr>
        <w:spacing w:after="0" w:line="240" w:lineRule="auto"/>
        <w:ind w:left="720"/>
        <w:rPr>
          <w:rFonts w:ascii="Calibri" w:eastAsia="Calibri" w:hAnsi="Calibri" w:cs="Times New Roman"/>
          <w:sz w:val="24"/>
          <w:szCs w:val="24"/>
        </w:rPr>
      </w:pPr>
    </w:p>
    <w:p w14:paraId="694AD3D9"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0E38FC5B" w14:textId="77777777" w:rsidTr="0069635B">
        <w:trPr>
          <w:cantSplit/>
        </w:trPr>
        <w:tc>
          <w:tcPr>
            <w:tcW w:w="9700" w:type="dxa"/>
            <w:shd w:val="clear" w:color="auto" w:fill="auto"/>
          </w:tcPr>
          <w:p w14:paraId="76AE0D16"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SOLICITATIONS AND CONTRACTS WHENEVER THE CONTRACT INVOLVES THE PURCHASE OF GAS IN CONTRACTOR-FURNISHED RETURNABLE CYLINDERS AND THE CONTRACTOR RETAINS TITLE TO THE CYLINDERS)****</w:t>
            </w:r>
          </w:p>
        </w:tc>
      </w:tr>
    </w:tbl>
    <w:p w14:paraId="3B35F02C"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1F4B9BE8" w14:textId="77777777" w:rsidR="00501F2A" w:rsidRPr="00501F2A" w:rsidRDefault="00501F2A" w:rsidP="00501F2A">
      <w:pPr>
        <w:numPr>
          <w:ilvl w:val="1"/>
          <w:numId w:val="90"/>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52.247-66, Returnable Cylinders</w:t>
      </w:r>
      <w:r w:rsidRPr="00501F2A">
        <w:rPr>
          <w:rFonts w:ascii="Calibri" w:eastAsia="Calibri" w:hAnsi="Calibri" w:cs="Times New Roman"/>
          <w:sz w:val="24"/>
          <w:szCs w:val="24"/>
        </w:rPr>
        <w:t xml:space="preserve"> (May 1994).</w:t>
      </w:r>
    </w:p>
    <w:p w14:paraId="32A8D78B" w14:textId="77777777" w:rsidR="00501F2A" w:rsidRPr="00501F2A" w:rsidRDefault="00501F2A" w:rsidP="00501F2A">
      <w:pPr>
        <w:spacing w:after="0" w:line="240" w:lineRule="auto"/>
        <w:ind w:left="720"/>
        <w:rPr>
          <w:rFonts w:ascii="Calibri" w:eastAsia="Calibri" w:hAnsi="Calibri" w:cs="Times New Roman"/>
          <w:sz w:val="24"/>
          <w:szCs w:val="24"/>
        </w:rPr>
      </w:pPr>
    </w:p>
    <w:p w14:paraId="1261B52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49707CB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Cylinder, referred to in this clause, is a pressure vessel designed for pressures higher than 40 psia and having a circular cross section excluding a portable tank, multi-tank car tank, cargo tank or tank car.</w:t>
      </w:r>
    </w:p>
    <w:p w14:paraId="7B6CDACE" w14:textId="77777777" w:rsidR="00501F2A" w:rsidRPr="00501F2A" w:rsidRDefault="00501F2A" w:rsidP="00501F2A">
      <w:pPr>
        <w:spacing w:after="0" w:line="240" w:lineRule="auto"/>
        <w:ind w:left="2140"/>
        <w:rPr>
          <w:rFonts w:ascii="Calibri" w:eastAsia="Calibri" w:hAnsi="Calibri" w:cs="Times New Roman"/>
          <w:sz w:val="24"/>
          <w:szCs w:val="24"/>
        </w:rPr>
      </w:pPr>
    </w:p>
    <w:p w14:paraId="1A1313B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Returnable cylinders shall remain the Contractor's property but shall be loaned without charge to the Government for a period of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w:t>
      </w:r>
      <w:r w:rsidRPr="00501F2A">
        <w:rPr>
          <w:rFonts w:ascii="Calibri" w:eastAsia="Calibri" w:hAnsi="Calibri" w:cs="Times New Roman"/>
          <w:sz w:val="24"/>
          <w:szCs w:val="24"/>
        </w:rPr>
        <w:lastRenderedPageBreak/>
        <w:t xml:space="preserve">the Contractor a rental of $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14:paraId="68E8F9B9" w14:textId="77777777" w:rsidR="00501F2A" w:rsidRPr="00501F2A" w:rsidRDefault="00501F2A" w:rsidP="00501F2A">
      <w:pPr>
        <w:spacing w:after="0" w:line="240" w:lineRule="auto"/>
        <w:ind w:left="2140"/>
        <w:rPr>
          <w:rFonts w:ascii="Calibri" w:eastAsia="Calibri" w:hAnsi="Calibri" w:cs="Times New Roman"/>
          <w:sz w:val="24"/>
          <w:szCs w:val="24"/>
        </w:rPr>
      </w:pPr>
    </w:p>
    <w:p w14:paraId="4CC113A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For each cylinder lost or damaged beyond repair while in the Government's possession, the Government shall pay to the Contractor the replacement value, less the allocable rental paid for that cylinder as follows: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[Contracting Officer shall insert the cylinder types, sizes, capacities, and associated replacement values.] These cylinders shall become Government property.</w:t>
      </w:r>
    </w:p>
    <w:p w14:paraId="261C11FD" w14:textId="77777777" w:rsidR="00501F2A" w:rsidRPr="00501F2A" w:rsidRDefault="00501F2A" w:rsidP="00501F2A">
      <w:pPr>
        <w:spacing w:after="0" w:line="240" w:lineRule="auto"/>
        <w:ind w:left="2140"/>
        <w:rPr>
          <w:rFonts w:ascii="Calibri" w:eastAsia="Calibri" w:hAnsi="Calibri" w:cs="Times New Roman"/>
          <w:sz w:val="24"/>
          <w:szCs w:val="24"/>
        </w:rPr>
      </w:pPr>
    </w:p>
    <w:p w14:paraId="1DEAD75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(d) If any lost cylinder is located within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14:paraId="55545343" w14:textId="77777777" w:rsidR="00501F2A" w:rsidRPr="00501F2A" w:rsidRDefault="00501F2A" w:rsidP="00501F2A">
      <w:pPr>
        <w:spacing w:after="0" w:line="240" w:lineRule="auto"/>
        <w:ind w:left="2140"/>
        <w:rPr>
          <w:rFonts w:ascii="Calibri" w:eastAsia="Calibri" w:hAnsi="Calibri" w:cs="Times New Roman"/>
          <w:sz w:val="24"/>
          <w:szCs w:val="24"/>
        </w:rPr>
      </w:pPr>
    </w:p>
    <w:p w14:paraId="1F0B1AB1" w14:textId="77777777" w:rsidR="00501F2A" w:rsidRPr="00501F2A" w:rsidRDefault="00501F2A" w:rsidP="00501F2A">
      <w:pPr>
        <w:spacing w:after="0" w:line="240" w:lineRule="auto"/>
        <w:ind w:left="720"/>
        <w:rPr>
          <w:rFonts w:ascii="Calibri" w:eastAsia="Calibri" w:hAnsi="Calibri" w:cs="Times New Roman"/>
          <w:sz w:val="24"/>
          <w:szCs w:val="24"/>
        </w:rPr>
      </w:pPr>
    </w:p>
    <w:p w14:paraId="080BBA9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4502E95C" w14:textId="77777777" w:rsidR="00501F2A" w:rsidRPr="00501F2A" w:rsidRDefault="00501F2A" w:rsidP="00501F2A">
      <w:pPr>
        <w:spacing w:after="0" w:line="240" w:lineRule="auto"/>
        <w:ind w:left="720"/>
        <w:rPr>
          <w:rFonts w:ascii="Calibri" w:eastAsia="Calibri" w:hAnsi="Calibri" w:cs="Times New Roman"/>
          <w:sz w:val="24"/>
          <w:szCs w:val="24"/>
        </w:rPr>
      </w:pPr>
    </w:p>
    <w:p w14:paraId="1BBF3D79"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08BF303A" w14:textId="77777777" w:rsidTr="0069635B">
        <w:trPr>
          <w:cantSplit/>
        </w:trPr>
        <w:tc>
          <w:tcPr>
            <w:tcW w:w="9700" w:type="dxa"/>
            <w:shd w:val="clear" w:color="auto" w:fill="auto"/>
          </w:tcPr>
          <w:p w14:paraId="12A616A3"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COST-REIMBURSEMENT SOLICITATIONS AND CONTRACTS WHEN THE CONTRACT OR A FIRST TIER COST-REIMBURSEMENT SUBCONTRACT THEREUNDER WILL AUTHORIZE REIMBURSEMENT OF TRANSPORTATION AS A DIRECT CHARGE TO THE CONTRACT OR SUBCONTRACT.)****</w:t>
            </w:r>
          </w:p>
        </w:tc>
      </w:tr>
    </w:tbl>
    <w:p w14:paraId="29A9DFB6"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74F81D42" w14:textId="77777777" w:rsidR="00501F2A" w:rsidRPr="00501F2A" w:rsidRDefault="00501F2A" w:rsidP="00501F2A">
      <w:pPr>
        <w:numPr>
          <w:ilvl w:val="1"/>
          <w:numId w:val="91"/>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FAR Clause </w:t>
      </w:r>
      <w:r w:rsidRPr="00501F2A">
        <w:rPr>
          <w:rFonts w:ascii="Calibri" w:eastAsia="Calibri" w:hAnsi="Calibri" w:cs="Times New Roman"/>
          <w:b/>
          <w:sz w:val="24"/>
          <w:szCs w:val="24"/>
        </w:rPr>
        <w:t>52.247-67, Submission of Transportation Documents for Audit</w:t>
      </w:r>
      <w:r w:rsidRPr="00501F2A">
        <w:rPr>
          <w:rFonts w:ascii="Calibri" w:eastAsia="Calibri" w:hAnsi="Calibri" w:cs="Times New Roman"/>
          <w:sz w:val="24"/>
          <w:szCs w:val="24"/>
        </w:rPr>
        <w:t xml:space="preserve"> (Feb 2006).</w:t>
      </w:r>
    </w:p>
    <w:p w14:paraId="6D876C81" w14:textId="77777777" w:rsidR="00501F2A" w:rsidRPr="00501F2A" w:rsidRDefault="00501F2A" w:rsidP="00501F2A">
      <w:pPr>
        <w:spacing w:after="0" w:line="240" w:lineRule="auto"/>
        <w:ind w:left="720"/>
        <w:rPr>
          <w:rFonts w:ascii="Calibri" w:eastAsia="Calibri" w:hAnsi="Calibri" w:cs="Times New Roman"/>
          <w:sz w:val="24"/>
          <w:szCs w:val="24"/>
        </w:rPr>
      </w:pPr>
    </w:p>
    <w:p w14:paraId="7F5A70B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4BA242C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The Contractor shall submit to the address identified below, for prepayment audit, transportation documents on which the United States will assume freight charges that were paid--</w:t>
      </w:r>
    </w:p>
    <w:p w14:paraId="2AE92F67" w14:textId="77777777" w:rsidR="00501F2A" w:rsidRPr="00501F2A" w:rsidRDefault="00501F2A" w:rsidP="00501F2A">
      <w:pPr>
        <w:spacing w:after="0" w:line="240" w:lineRule="auto"/>
        <w:ind w:left="2140"/>
        <w:rPr>
          <w:rFonts w:ascii="Calibri" w:eastAsia="Calibri" w:hAnsi="Calibri" w:cs="Times New Roman"/>
          <w:sz w:val="24"/>
          <w:szCs w:val="24"/>
        </w:rPr>
      </w:pPr>
    </w:p>
    <w:p w14:paraId="4ECC4B1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p>
    <w:p w14:paraId="0E69DF4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By Contractor under a cost-reimbursement contract; and</w:t>
      </w:r>
      <w:r w:rsidRPr="00501F2A">
        <w:rPr>
          <w:rFonts w:ascii="Calibri" w:eastAsia="Calibri" w:hAnsi="Calibri" w:cs="Times New Roman"/>
          <w:sz w:val="24"/>
          <w:szCs w:val="24"/>
        </w:rPr>
        <w:br/>
        <w:t>(2) By a first-tier subcontractor under a cost-reimbursement subcontract thereunder.</w:t>
      </w:r>
    </w:p>
    <w:p w14:paraId="0EA6FDBC" w14:textId="77777777" w:rsidR="00501F2A" w:rsidRPr="00501F2A" w:rsidRDefault="00501F2A" w:rsidP="00501F2A">
      <w:pPr>
        <w:spacing w:after="0" w:line="240" w:lineRule="auto"/>
        <w:ind w:left="720"/>
        <w:rPr>
          <w:rFonts w:ascii="Calibri" w:eastAsia="Calibri" w:hAnsi="Calibri" w:cs="Times New Roman"/>
          <w:sz w:val="24"/>
          <w:szCs w:val="24"/>
        </w:rPr>
      </w:pPr>
    </w:p>
    <w:p w14:paraId="3760DA75" w14:textId="77777777" w:rsidR="00501F2A" w:rsidRPr="00501F2A" w:rsidRDefault="00501F2A" w:rsidP="00501F2A">
      <w:pPr>
        <w:spacing w:after="0" w:line="240" w:lineRule="auto"/>
        <w:ind w:left="2140"/>
        <w:rPr>
          <w:rFonts w:ascii="Calibri" w:eastAsia="Calibri" w:hAnsi="Calibri" w:cs="Times New Roman"/>
          <w:sz w:val="24"/>
          <w:szCs w:val="24"/>
        </w:rPr>
      </w:pPr>
    </w:p>
    <w:p w14:paraId="19A9871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14:paraId="17AFFC89" w14:textId="77777777" w:rsidR="00501F2A" w:rsidRPr="00501F2A" w:rsidRDefault="00501F2A" w:rsidP="00501F2A">
      <w:pPr>
        <w:spacing w:after="0" w:line="240" w:lineRule="auto"/>
        <w:ind w:left="2140"/>
        <w:rPr>
          <w:rFonts w:ascii="Calibri" w:eastAsia="Calibri" w:hAnsi="Calibri" w:cs="Times New Roman"/>
          <w:sz w:val="24"/>
          <w:szCs w:val="24"/>
        </w:rPr>
      </w:pPr>
    </w:p>
    <w:p w14:paraId="5577C75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(c) Contractors shall submit the above referenced transportation documents to--</w:t>
      </w:r>
    </w:p>
    <w:p w14:paraId="6F266D6D" w14:textId="77777777" w:rsidR="00501F2A" w:rsidRPr="00501F2A" w:rsidRDefault="00501F2A" w:rsidP="00501F2A">
      <w:pPr>
        <w:spacing w:after="0" w:line="240" w:lineRule="auto"/>
        <w:ind w:left="2140"/>
        <w:rPr>
          <w:rFonts w:ascii="Calibri" w:eastAsia="Calibri" w:hAnsi="Calibri" w:cs="Times New Roman"/>
          <w:sz w:val="24"/>
          <w:szCs w:val="24"/>
        </w:rPr>
      </w:pPr>
    </w:p>
    <w:p w14:paraId="3040EA3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w:t>
      </w:r>
    </w:p>
    <w:p w14:paraId="4566A82F" w14:textId="77777777" w:rsidR="00501F2A" w:rsidRPr="00501F2A" w:rsidRDefault="00501F2A" w:rsidP="00501F2A">
      <w:pPr>
        <w:spacing w:after="0" w:line="240" w:lineRule="auto"/>
        <w:ind w:left="2140"/>
        <w:rPr>
          <w:rFonts w:ascii="Calibri" w:eastAsia="Calibri" w:hAnsi="Calibri" w:cs="Times New Roman"/>
          <w:sz w:val="24"/>
          <w:szCs w:val="24"/>
        </w:rPr>
      </w:pPr>
    </w:p>
    <w:p w14:paraId="0E4EE93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w:t>
      </w:r>
    </w:p>
    <w:p w14:paraId="0456C505" w14:textId="77777777" w:rsidR="00501F2A" w:rsidRPr="00501F2A" w:rsidRDefault="00501F2A" w:rsidP="00501F2A">
      <w:pPr>
        <w:spacing w:after="0" w:line="240" w:lineRule="auto"/>
        <w:ind w:left="2140"/>
        <w:rPr>
          <w:rFonts w:ascii="Calibri" w:eastAsia="Calibri" w:hAnsi="Calibri" w:cs="Times New Roman"/>
          <w:sz w:val="24"/>
          <w:szCs w:val="24"/>
        </w:rPr>
      </w:pPr>
    </w:p>
    <w:p w14:paraId="0FD10DF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sz w:val="24"/>
          <w:szCs w:val="24"/>
          <w:u w:val="single"/>
        </w:rPr>
        <w:t>                                                                                                                                 </w:t>
      </w:r>
      <w:r w:rsidRPr="00501F2A">
        <w:rPr>
          <w:rFonts w:ascii="Calibri" w:eastAsia="Calibri" w:hAnsi="Calibri" w:cs="Times New Roman"/>
          <w:sz w:val="24"/>
          <w:szCs w:val="24"/>
        </w:rPr>
        <w:t xml:space="preserve"> </w:t>
      </w:r>
    </w:p>
    <w:p w14:paraId="6211523C" w14:textId="77777777" w:rsidR="00501F2A" w:rsidRPr="00501F2A" w:rsidRDefault="00501F2A" w:rsidP="00501F2A">
      <w:pPr>
        <w:spacing w:after="0" w:line="240" w:lineRule="auto"/>
        <w:ind w:left="2140"/>
        <w:rPr>
          <w:rFonts w:ascii="Calibri" w:eastAsia="Calibri" w:hAnsi="Calibri" w:cs="Times New Roman"/>
          <w:sz w:val="24"/>
          <w:szCs w:val="24"/>
        </w:rPr>
      </w:pPr>
    </w:p>
    <w:p w14:paraId="4D8CA6A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[To be filled in by the Contracting Officer]</w:t>
      </w:r>
      <w:r w:rsidRPr="00501F2A">
        <w:rPr>
          <w:rFonts w:ascii="Calibri" w:eastAsia="Calibri" w:hAnsi="Calibri" w:cs="Times New Roman"/>
          <w:sz w:val="24"/>
          <w:szCs w:val="24"/>
        </w:rPr>
        <w:t xml:space="preserve"> </w:t>
      </w:r>
    </w:p>
    <w:p w14:paraId="27E25339" w14:textId="77777777" w:rsidR="00501F2A" w:rsidRPr="00501F2A" w:rsidRDefault="00501F2A" w:rsidP="00501F2A">
      <w:pPr>
        <w:spacing w:after="0" w:line="240" w:lineRule="auto"/>
        <w:ind w:left="2140"/>
        <w:rPr>
          <w:rFonts w:ascii="Calibri" w:eastAsia="Calibri" w:hAnsi="Calibri" w:cs="Times New Roman"/>
          <w:sz w:val="24"/>
          <w:szCs w:val="24"/>
        </w:rPr>
      </w:pPr>
    </w:p>
    <w:p w14:paraId="309F8388" w14:textId="77777777" w:rsidR="00501F2A" w:rsidRPr="00501F2A" w:rsidRDefault="00501F2A" w:rsidP="00501F2A">
      <w:pPr>
        <w:spacing w:after="0" w:line="240" w:lineRule="auto"/>
        <w:ind w:left="720"/>
        <w:rPr>
          <w:rFonts w:ascii="Calibri" w:eastAsia="Calibri" w:hAnsi="Calibri" w:cs="Times New Roman"/>
          <w:sz w:val="24"/>
          <w:szCs w:val="24"/>
        </w:rPr>
      </w:pPr>
    </w:p>
    <w:p w14:paraId="7285B95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0F253780" w14:textId="77777777" w:rsidR="00501F2A" w:rsidRPr="00501F2A" w:rsidRDefault="00501F2A" w:rsidP="00501F2A">
      <w:pPr>
        <w:spacing w:after="0" w:line="240" w:lineRule="auto"/>
        <w:ind w:left="720"/>
        <w:rPr>
          <w:rFonts w:ascii="Calibri" w:eastAsia="Calibri" w:hAnsi="Calibri" w:cs="Times New Roman"/>
          <w:sz w:val="24"/>
          <w:szCs w:val="24"/>
        </w:rPr>
      </w:pPr>
    </w:p>
    <w:p w14:paraId="21CECFCA"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0A81D269" w14:textId="77777777" w:rsidTr="0069635B">
        <w:trPr>
          <w:cantSplit/>
        </w:trPr>
        <w:tc>
          <w:tcPr>
            <w:tcW w:w="9700" w:type="dxa"/>
            <w:shd w:val="clear" w:color="auto" w:fill="auto"/>
          </w:tcPr>
          <w:p w14:paraId="16064B42"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****(USE BELOW IN ALL SOLICITATIONS AND CONTRACTS.)****</w:t>
            </w:r>
          </w:p>
        </w:tc>
      </w:tr>
    </w:tbl>
    <w:p w14:paraId="3171B8CC" w14:textId="77777777" w:rsidR="00501F2A" w:rsidRPr="00501F2A" w:rsidRDefault="00501F2A" w:rsidP="00501F2A">
      <w:pPr>
        <w:numPr>
          <w:ilvl w:val="0"/>
          <w:numId w:val="92"/>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DEPARTMENT OF HEALTH AND HUMAN SERVICES ACQUISITION REGULATION (HHSAR) (48 CHAPTER 3) CLAUSES:</w:t>
      </w:r>
    </w:p>
    <w:p w14:paraId="72CB3BDA"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lastRenderedPageBreak/>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3558013E" w14:textId="77777777" w:rsidTr="0069635B">
        <w:trPr>
          <w:cantSplit/>
        </w:trPr>
        <w:tc>
          <w:tcPr>
            <w:tcW w:w="9700" w:type="dxa"/>
            <w:shd w:val="clear" w:color="auto" w:fill="auto"/>
          </w:tcPr>
          <w:p w14:paraId="79C420EA"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14:paraId="742FA19F"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ADDITIONAL INFORMATION ABOUT THIS ITEM:</w:t>
            </w:r>
            <w:r w:rsidRPr="00501F2A">
              <w:rPr>
                <w:rFonts w:ascii="Calibri" w:eastAsia="Calibri" w:hAnsi="Calibri" w:cs="Times New Roman"/>
                <w:sz w:val="24"/>
                <w:szCs w:val="24"/>
              </w:rPr>
              <w:t xml:space="preserve"> </w:t>
            </w:r>
          </w:p>
          <w:p w14:paraId="62585143"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Contracting Officers may not use PPHF funds on any existing or new contract or order if this clause is not incorporated in the contract.</w:t>
            </w:r>
          </w:p>
          <w:p w14:paraId="713264F5"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This clause is not required for any task and/or delivery order when it is contained in the "parent contract."</w:t>
            </w:r>
          </w:p>
        </w:tc>
      </w:tr>
    </w:tbl>
    <w:p w14:paraId="0C347348"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533736C5" w14:textId="77777777" w:rsidR="00501F2A" w:rsidRPr="00501F2A" w:rsidRDefault="00501F2A" w:rsidP="00501F2A">
      <w:pPr>
        <w:numPr>
          <w:ilvl w:val="1"/>
          <w:numId w:val="93"/>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HHSAR  </w:t>
      </w:r>
      <w:r w:rsidRPr="00501F2A">
        <w:rPr>
          <w:rFonts w:ascii="Calibri" w:eastAsia="Calibri" w:hAnsi="Calibri" w:cs="Times New Roman"/>
          <w:b/>
          <w:sz w:val="24"/>
          <w:szCs w:val="24"/>
        </w:rPr>
        <w:t>352.204-70, Prevention and Public Health Fund--Reporting Requirements </w:t>
      </w:r>
      <w:r w:rsidRPr="00501F2A">
        <w:rPr>
          <w:rFonts w:ascii="Calibri" w:eastAsia="Calibri" w:hAnsi="Calibri" w:cs="Times New Roman"/>
          <w:sz w:val="24"/>
          <w:szCs w:val="24"/>
        </w:rPr>
        <w:t xml:space="preserve"> (December 2015).</w:t>
      </w:r>
    </w:p>
    <w:p w14:paraId="083D0474" w14:textId="77777777" w:rsidR="00501F2A" w:rsidRPr="00501F2A" w:rsidRDefault="00501F2A" w:rsidP="00501F2A">
      <w:pPr>
        <w:spacing w:after="0" w:line="240" w:lineRule="auto"/>
        <w:ind w:left="720"/>
        <w:rPr>
          <w:rFonts w:ascii="Calibri" w:eastAsia="Calibri" w:hAnsi="Calibri" w:cs="Times New Roman"/>
          <w:sz w:val="24"/>
          <w:szCs w:val="24"/>
        </w:rPr>
      </w:pPr>
    </w:p>
    <w:p w14:paraId="27E0844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14:paraId="6B402D40" w14:textId="77777777" w:rsidR="00501F2A" w:rsidRPr="00501F2A" w:rsidRDefault="00501F2A" w:rsidP="00501F2A">
      <w:pPr>
        <w:spacing w:after="0" w:line="240" w:lineRule="auto"/>
        <w:ind w:left="720"/>
        <w:rPr>
          <w:rFonts w:ascii="Calibri" w:eastAsia="Calibri" w:hAnsi="Calibri" w:cs="Times New Roman"/>
          <w:sz w:val="24"/>
          <w:szCs w:val="24"/>
        </w:rPr>
      </w:pPr>
    </w:p>
    <w:p w14:paraId="1814E1B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rsidRPr="00501F2A">
        <w:rPr>
          <w:rFonts w:ascii="Calibri" w:eastAsia="Calibri" w:hAnsi="Calibri" w:cs="Times New Roman"/>
          <w:sz w:val="24"/>
          <w:szCs w:val="24"/>
        </w:rPr>
        <w:br/>
      </w:r>
      <w:r w:rsidRPr="00501F2A">
        <w:rPr>
          <w:rFonts w:ascii="Calibri" w:eastAsia="Calibri" w:hAnsi="Calibri" w:cs="Times New Roman"/>
          <w:sz w:val="24"/>
          <w:szCs w:val="24"/>
        </w:rPr>
        <w:br/>
        <w:t>(c) The Contractor shall provide the following information in an electronic and 508 compliant format to the Contracting Officer.</w:t>
      </w:r>
    </w:p>
    <w:p w14:paraId="74231D70" w14:textId="77777777" w:rsidR="00501F2A" w:rsidRPr="00501F2A" w:rsidRDefault="00501F2A" w:rsidP="00501F2A">
      <w:pPr>
        <w:spacing w:after="0" w:line="240" w:lineRule="auto"/>
        <w:ind w:left="720"/>
        <w:rPr>
          <w:rFonts w:ascii="Calibri" w:eastAsia="Calibri" w:hAnsi="Calibri" w:cs="Times New Roman"/>
          <w:sz w:val="24"/>
          <w:szCs w:val="24"/>
        </w:rPr>
      </w:pPr>
    </w:p>
    <w:p w14:paraId="022D3F3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The Government contract and order number, as applicable.</w:t>
      </w:r>
    </w:p>
    <w:p w14:paraId="1CDFA9DB" w14:textId="77777777" w:rsidR="00501F2A" w:rsidRPr="00501F2A" w:rsidRDefault="00501F2A" w:rsidP="00501F2A">
      <w:pPr>
        <w:spacing w:after="0" w:line="240" w:lineRule="auto"/>
        <w:ind w:left="720"/>
        <w:rPr>
          <w:rFonts w:ascii="Calibri" w:eastAsia="Calibri" w:hAnsi="Calibri" w:cs="Times New Roman"/>
          <w:sz w:val="24"/>
          <w:szCs w:val="24"/>
        </w:rPr>
      </w:pPr>
    </w:p>
    <w:p w14:paraId="4B83EDD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The amount of PPHF funds invoiced by the Contractor for the reporting period and the cumulative amount invoiced for the contract or order.</w:t>
      </w:r>
    </w:p>
    <w:p w14:paraId="1F48DD5A" w14:textId="77777777" w:rsidR="00501F2A" w:rsidRPr="00501F2A" w:rsidRDefault="00501F2A" w:rsidP="00501F2A">
      <w:pPr>
        <w:spacing w:after="0" w:line="240" w:lineRule="auto"/>
        <w:ind w:left="720"/>
        <w:rPr>
          <w:rFonts w:ascii="Calibri" w:eastAsia="Calibri" w:hAnsi="Calibri" w:cs="Times New Roman"/>
          <w:sz w:val="24"/>
          <w:szCs w:val="24"/>
        </w:rPr>
      </w:pPr>
    </w:p>
    <w:p w14:paraId="496083A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(3) A list of all significant services performed or supplies delivered, including construction, for which the contractor invoiced in the reporting period.</w:t>
      </w:r>
    </w:p>
    <w:p w14:paraId="16A7CC8E" w14:textId="77777777" w:rsidR="00501F2A" w:rsidRPr="00501F2A" w:rsidRDefault="00501F2A" w:rsidP="00501F2A">
      <w:pPr>
        <w:spacing w:after="0" w:line="240" w:lineRule="auto"/>
        <w:ind w:left="720"/>
        <w:rPr>
          <w:rFonts w:ascii="Calibri" w:eastAsia="Calibri" w:hAnsi="Calibri" w:cs="Times New Roman"/>
          <w:sz w:val="24"/>
          <w:szCs w:val="24"/>
        </w:rPr>
      </w:pPr>
    </w:p>
    <w:p w14:paraId="3E5F151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(4) Program or project title, if any.</w:t>
      </w:r>
    </w:p>
    <w:p w14:paraId="60B9D5D8" w14:textId="77777777" w:rsidR="00501F2A" w:rsidRPr="00501F2A" w:rsidRDefault="00501F2A" w:rsidP="00501F2A">
      <w:pPr>
        <w:spacing w:after="0" w:line="240" w:lineRule="auto"/>
        <w:ind w:left="720"/>
        <w:rPr>
          <w:rFonts w:ascii="Calibri" w:eastAsia="Calibri" w:hAnsi="Calibri" w:cs="Times New Roman"/>
          <w:sz w:val="24"/>
          <w:szCs w:val="24"/>
        </w:rPr>
      </w:pPr>
    </w:p>
    <w:p w14:paraId="544DB74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(5) The Contractor shall report any subcontract funded in whole or in part with PPHF funding, that is valued at $25,000 or more. The Contractor shall advise the subcontractor that the information will be made available to the public. The Contractor shall report:</w:t>
      </w:r>
    </w:p>
    <w:p w14:paraId="447D09A4" w14:textId="77777777" w:rsidR="00501F2A" w:rsidRPr="00501F2A" w:rsidRDefault="00501F2A" w:rsidP="00501F2A">
      <w:pPr>
        <w:spacing w:after="0" w:line="240" w:lineRule="auto"/>
        <w:ind w:left="720"/>
        <w:rPr>
          <w:rFonts w:ascii="Calibri" w:eastAsia="Calibri" w:hAnsi="Calibri" w:cs="Times New Roman"/>
          <w:sz w:val="24"/>
          <w:szCs w:val="24"/>
        </w:rPr>
      </w:pPr>
    </w:p>
    <w:p w14:paraId="0BE7B32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Name and address of the subcontractor.</w:t>
      </w:r>
    </w:p>
    <w:p w14:paraId="52D14340" w14:textId="77777777" w:rsidR="00501F2A" w:rsidRPr="00501F2A" w:rsidRDefault="00501F2A" w:rsidP="00501F2A">
      <w:pPr>
        <w:spacing w:after="0" w:line="240" w:lineRule="auto"/>
        <w:ind w:left="720"/>
        <w:rPr>
          <w:rFonts w:ascii="Calibri" w:eastAsia="Calibri" w:hAnsi="Calibri" w:cs="Times New Roman"/>
          <w:sz w:val="24"/>
          <w:szCs w:val="24"/>
        </w:rPr>
      </w:pPr>
    </w:p>
    <w:p w14:paraId="410DC4C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Amount of the subcontract award.</w:t>
      </w:r>
    </w:p>
    <w:p w14:paraId="484371B8" w14:textId="77777777" w:rsidR="00501F2A" w:rsidRPr="00501F2A" w:rsidRDefault="00501F2A" w:rsidP="00501F2A">
      <w:pPr>
        <w:spacing w:after="0" w:line="240" w:lineRule="auto"/>
        <w:ind w:left="720"/>
        <w:rPr>
          <w:rFonts w:ascii="Calibri" w:eastAsia="Calibri" w:hAnsi="Calibri" w:cs="Times New Roman"/>
          <w:sz w:val="24"/>
          <w:szCs w:val="24"/>
        </w:rPr>
      </w:pPr>
    </w:p>
    <w:p w14:paraId="5E6E6EB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(iii) Date of the subcontract award.</w:t>
      </w:r>
    </w:p>
    <w:p w14:paraId="4D9B5321" w14:textId="77777777" w:rsidR="00501F2A" w:rsidRPr="00501F2A" w:rsidRDefault="00501F2A" w:rsidP="00501F2A">
      <w:pPr>
        <w:spacing w:after="0" w:line="240" w:lineRule="auto"/>
        <w:ind w:left="720"/>
        <w:rPr>
          <w:rFonts w:ascii="Calibri" w:eastAsia="Calibri" w:hAnsi="Calibri" w:cs="Times New Roman"/>
          <w:sz w:val="24"/>
          <w:szCs w:val="24"/>
        </w:rPr>
      </w:pPr>
    </w:p>
    <w:p w14:paraId="5AD0E63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(iv) A description of the products or services (including construction) being provided under the subcontract.</w:t>
      </w:r>
    </w:p>
    <w:p w14:paraId="1B1D966B" w14:textId="77777777" w:rsidR="00501F2A" w:rsidRPr="00501F2A" w:rsidRDefault="00501F2A" w:rsidP="00501F2A">
      <w:pPr>
        <w:spacing w:after="0" w:line="240" w:lineRule="auto"/>
        <w:ind w:left="720"/>
        <w:rPr>
          <w:rFonts w:ascii="Calibri" w:eastAsia="Calibri" w:hAnsi="Calibri" w:cs="Times New Roman"/>
          <w:sz w:val="24"/>
          <w:szCs w:val="24"/>
        </w:rPr>
      </w:pPr>
    </w:p>
    <w:p w14:paraId="59203BB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449EF7AD" w14:textId="77777777" w:rsidR="00501F2A" w:rsidRPr="00501F2A" w:rsidRDefault="00501F2A" w:rsidP="00501F2A">
      <w:pPr>
        <w:spacing w:after="0" w:line="240" w:lineRule="auto"/>
        <w:ind w:left="720"/>
        <w:rPr>
          <w:rFonts w:ascii="Calibri" w:eastAsia="Calibri" w:hAnsi="Calibri" w:cs="Times New Roman"/>
          <w:sz w:val="24"/>
          <w:szCs w:val="24"/>
        </w:rPr>
      </w:pPr>
    </w:p>
    <w:p w14:paraId="219083C9"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73138DB7" w14:textId="77777777" w:rsidTr="0069635B">
        <w:trPr>
          <w:cantSplit/>
        </w:trPr>
        <w:tc>
          <w:tcPr>
            <w:tcW w:w="9700" w:type="dxa"/>
            <w:shd w:val="clear" w:color="auto" w:fill="auto"/>
          </w:tcPr>
          <w:p w14:paraId="401C8AFD"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SOLICITATIONS AND CONTRACTS FOR PERSONAL PROTECTIVE EQUIPMENT (PPE) WHEN THE ACQUISITION IS ABOVE THE MICRO PURCHASE THRESHOLD.)****</w:t>
            </w:r>
          </w:p>
          <w:p w14:paraId="220CE501"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ADDITIONAL INFORMATION TO COMPLETE THIS ITEM:</w:t>
            </w:r>
            <w:r w:rsidRPr="00501F2A">
              <w:rPr>
                <w:rFonts w:ascii="Calibri" w:eastAsia="Calibri" w:hAnsi="Calibri" w:cs="Times New Roman"/>
                <w:sz w:val="24"/>
                <w:szCs w:val="24"/>
              </w:rPr>
              <w:t xml:space="preserve"> </w:t>
            </w:r>
          </w:p>
          <w:p w14:paraId="63BA09B7"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PPE should be obtained through the NIH Supply Center, the VA, and the GSA.</w:t>
            </w:r>
          </w:p>
        </w:tc>
      </w:tr>
    </w:tbl>
    <w:p w14:paraId="50309652"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7303B6E8" w14:textId="77777777" w:rsidR="00501F2A" w:rsidRPr="00501F2A" w:rsidRDefault="00501F2A" w:rsidP="00501F2A">
      <w:pPr>
        <w:numPr>
          <w:ilvl w:val="1"/>
          <w:numId w:val="94"/>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HHSAR </w:t>
      </w:r>
      <w:r w:rsidRPr="00501F2A">
        <w:rPr>
          <w:rFonts w:ascii="Calibri" w:eastAsia="Calibri" w:hAnsi="Calibri" w:cs="Times New Roman"/>
          <w:b/>
          <w:sz w:val="24"/>
          <w:szCs w:val="24"/>
        </w:rPr>
        <w:t>352.225-70, Made in America - Personal Protective Equipment</w:t>
      </w:r>
      <w:r w:rsidRPr="00501F2A">
        <w:rPr>
          <w:rFonts w:ascii="Calibri" w:eastAsia="Calibri" w:hAnsi="Calibri" w:cs="Times New Roman"/>
          <w:sz w:val="24"/>
          <w:szCs w:val="24"/>
        </w:rPr>
        <w:t xml:space="preserve"> (February 2023).</w:t>
      </w:r>
    </w:p>
    <w:p w14:paraId="708CCA6E" w14:textId="77777777" w:rsidR="00501F2A" w:rsidRPr="00501F2A" w:rsidRDefault="00501F2A" w:rsidP="00501F2A">
      <w:pPr>
        <w:spacing w:after="0" w:line="240" w:lineRule="auto"/>
        <w:ind w:left="720"/>
        <w:rPr>
          <w:rFonts w:ascii="Calibri" w:eastAsia="Calibri" w:hAnsi="Calibri" w:cs="Times New Roman"/>
          <w:sz w:val="24"/>
          <w:szCs w:val="24"/>
        </w:rPr>
      </w:pPr>
    </w:p>
    <w:p w14:paraId="643ECA6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w:t>
      </w:r>
    </w:p>
    <w:p w14:paraId="57E6E525" w14:textId="77777777" w:rsidR="00501F2A" w:rsidRPr="00501F2A" w:rsidRDefault="00501F2A" w:rsidP="00501F2A">
      <w:pPr>
        <w:spacing w:after="0" w:line="240" w:lineRule="auto"/>
        <w:ind w:left="720"/>
        <w:rPr>
          <w:rFonts w:ascii="Calibri" w:eastAsia="Calibri" w:hAnsi="Calibri" w:cs="Times New Roman"/>
          <w:sz w:val="24"/>
          <w:szCs w:val="24"/>
        </w:rPr>
      </w:pPr>
    </w:p>
    <w:p w14:paraId="4FF1AA9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Component,</w:t>
      </w:r>
      <w:r w:rsidRPr="00501F2A">
        <w:rPr>
          <w:rFonts w:ascii="Calibri" w:eastAsia="Calibri" w:hAnsi="Calibri" w:cs="Times New Roman"/>
          <w:sz w:val="24"/>
          <w:szCs w:val="24"/>
        </w:rPr>
        <w:t xml:space="preserve"> as applied to an item described in subsection (b) of this clause, means an article, material, or supply incorporated directly into personal protective equipment.</w:t>
      </w:r>
    </w:p>
    <w:p w14:paraId="052A16C9" w14:textId="77777777" w:rsidR="00501F2A" w:rsidRPr="00501F2A" w:rsidRDefault="00501F2A" w:rsidP="00501F2A">
      <w:pPr>
        <w:spacing w:after="0" w:line="240" w:lineRule="auto"/>
        <w:ind w:left="720"/>
        <w:rPr>
          <w:rFonts w:ascii="Calibri" w:eastAsia="Calibri" w:hAnsi="Calibri" w:cs="Times New Roman"/>
          <w:sz w:val="24"/>
          <w:szCs w:val="24"/>
        </w:rPr>
      </w:pPr>
    </w:p>
    <w:p w14:paraId="3AB8CBC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Domestic personal protective equipment,</w:t>
      </w:r>
      <w:r w:rsidRPr="00501F2A">
        <w:rPr>
          <w:rFonts w:ascii="Calibri" w:eastAsia="Calibri" w:hAnsi="Calibri" w:cs="Times New Roman"/>
          <w:sz w:val="24"/>
          <w:szCs w:val="24"/>
        </w:rPr>
        <w:t xml:space="preserve"> as applied to an item described in subsection (b) of this clause, means personal protective equipment, including the materials and components </w:t>
      </w:r>
      <w:r w:rsidRPr="00501F2A">
        <w:rPr>
          <w:rFonts w:ascii="Calibri" w:eastAsia="Calibri" w:hAnsi="Calibri" w:cs="Times New Roman"/>
          <w:sz w:val="24"/>
          <w:szCs w:val="24"/>
        </w:rPr>
        <w:lastRenderedPageBreak/>
        <w:t>thereof, that is grown, reprocessed, reused, or produced in the United States.</w:t>
      </w:r>
    </w:p>
    <w:p w14:paraId="5E6E51F4" w14:textId="77777777" w:rsidR="00501F2A" w:rsidRPr="00501F2A" w:rsidRDefault="00501F2A" w:rsidP="00501F2A">
      <w:pPr>
        <w:spacing w:after="0" w:line="240" w:lineRule="auto"/>
        <w:ind w:left="720"/>
        <w:rPr>
          <w:rFonts w:ascii="Calibri" w:eastAsia="Calibri" w:hAnsi="Calibri" w:cs="Times New Roman"/>
          <w:sz w:val="24"/>
          <w:szCs w:val="24"/>
        </w:rPr>
      </w:pPr>
    </w:p>
    <w:p w14:paraId="494AF47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Foreign-made domestic personal protective equipment,</w:t>
      </w:r>
      <w:r w:rsidRPr="00501F2A">
        <w:rPr>
          <w:rFonts w:ascii="Calibri" w:eastAsia="Calibri" w:hAnsi="Calibri" w:cs="Times New Roman"/>
          <w:sz w:val="24"/>
          <w:szCs w:val="24"/>
        </w:rPr>
        <w:t xml:space="preserve"> as applied to an item described in subsection (b) of this clause, means personal protective equipment that is assembled outside the United States containing only materials and components that are grown, reprocessed, reused, or produced in the United States.</w:t>
      </w:r>
    </w:p>
    <w:p w14:paraId="5B91C94E" w14:textId="77777777" w:rsidR="00501F2A" w:rsidRPr="00501F2A" w:rsidRDefault="00501F2A" w:rsidP="00501F2A">
      <w:pPr>
        <w:spacing w:after="0" w:line="240" w:lineRule="auto"/>
        <w:ind w:left="720"/>
        <w:rPr>
          <w:rFonts w:ascii="Calibri" w:eastAsia="Calibri" w:hAnsi="Calibri" w:cs="Times New Roman"/>
          <w:sz w:val="24"/>
          <w:szCs w:val="24"/>
        </w:rPr>
      </w:pPr>
    </w:p>
    <w:p w14:paraId="02E49F2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Foreign personal protective equipment</w:t>
      </w:r>
      <w:r w:rsidRPr="00501F2A">
        <w:rPr>
          <w:rFonts w:ascii="Calibri" w:eastAsia="Calibri" w:hAnsi="Calibri" w:cs="Times New Roman"/>
          <w:sz w:val="24"/>
          <w:szCs w:val="24"/>
        </w:rPr>
        <w:t xml:space="preserve"> means personal protective equipment other than domestic personal protective equipment or foreign-made domestic personal protective equipment.</w:t>
      </w:r>
    </w:p>
    <w:p w14:paraId="17B9C77A" w14:textId="77777777" w:rsidR="00501F2A" w:rsidRPr="00501F2A" w:rsidRDefault="00501F2A" w:rsidP="00501F2A">
      <w:pPr>
        <w:spacing w:after="0" w:line="240" w:lineRule="auto"/>
        <w:ind w:left="720"/>
        <w:rPr>
          <w:rFonts w:ascii="Calibri" w:eastAsia="Calibri" w:hAnsi="Calibri" w:cs="Times New Roman"/>
          <w:sz w:val="24"/>
          <w:szCs w:val="24"/>
        </w:rPr>
      </w:pPr>
    </w:p>
    <w:p w14:paraId="4D264AE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Personal protective equipment,</w:t>
      </w:r>
      <w:r w:rsidRPr="00501F2A">
        <w:rPr>
          <w:rFonts w:ascii="Calibri" w:eastAsia="Calibri" w:hAnsi="Calibri" w:cs="Times New Roman"/>
          <w:sz w:val="24"/>
          <w:szCs w:val="24"/>
        </w:rPr>
        <w:t xml:space="preserve"> as applied to an item described in subsection (b) of this clause, means surgical masks, respirator masks and powered air purifying respirators and required filters, face shields and protective eyewear, gloves, disposable and reusable surgical and isolation gowns, head and foot coverings, and other gear or clothing used to protect an individual from the transmission of disease.</w:t>
      </w:r>
    </w:p>
    <w:p w14:paraId="511501AC" w14:textId="77777777" w:rsidR="00501F2A" w:rsidRPr="00501F2A" w:rsidRDefault="00501F2A" w:rsidP="00501F2A">
      <w:pPr>
        <w:spacing w:after="0" w:line="240" w:lineRule="auto"/>
        <w:ind w:left="720"/>
        <w:rPr>
          <w:rFonts w:ascii="Calibri" w:eastAsia="Calibri" w:hAnsi="Calibri" w:cs="Times New Roman"/>
          <w:sz w:val="24"/>
          <w:szCs w:val="24"/>
        </w:rPr>
      </w:pPr>
    </w:p>
    <w:p w14:paraId="2DEDF75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United States,</w:t>
      </w:r>
      <w:r w:rsidRPr="00501F2A">
        <w:rPr>
          <w:rFonts w:ascii="Calibri" w:eastAsia="Calibri" w:hAnsi="Calibri" w:cs="Times New Roman"/>
          <w:sz w:val="24"/>
          <w:szCs w:val="24"/>
        </w:rPr>
        <w:t xml:space="preserve"> as applied to an item described in subsection (b) of this clause, means the 50 States, the District of Columbia, and the possessions of the United States.</w:t>
      </w:r>
    </w:p>
    <w:p w14:paraId="1D36352C" w14:textId="77777777" w:rsidR="00501F2A" w:rsidRPr="00501F2A" w:rsidRDefault="00501F2A" w:rsidP="00501F2A">
      <w:pPr>
        <w:spacing w:after="0" w:line="240" w:lineRule="auto"/>
        <w:ind w:left="720"/>
        <w:rPr>
          <w:rFonts w:ascii="Calibri" w:eastAsia="Calibri" w:hAnsi="Calibri" w:cs="Times New Roman"/>
          <w:sz w:val="24"/>
          <w:szCs w:val="24"/>
        </w:rPr>
      </w:pPr>
    </w:p>
    <w:p w14:paraId="43A2A2C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The Contractor shall deliver only domestic personal protective equipment, unless it specified delivery of foreign-made domestic personal protective equipment in the provision of the solicitation entitled "Made in America Certificate - Personal Protective Equipment."</w:t>
      </w:r>
    </w:p>
    <w:p w14:paraId="514BF600" w14:textId="77777777" w:rsidR="00501F2A" w:rsidRPr="00501F2A" w:rsidRDefault="00501F2A" w:rsidP="00501F2A">
      <w:pPr>
        <w:spacing w:after="0" w:line="240" w:lineRule="auto"/>
        <w:ind w:left="720"/>
        <w:rPr>
          <w:rFonts w:ascii="Calibri" w:eastAsia="Calibri" w:hAnsi="Calibri" w:cs="Times New Roman"/>
          <w:sz w:val="24"/>
          <w:szCs w:val="24"/>
        </w:rPr>
      </w:pPr>
    </w:p>
    <w:p w14:paraId="6A2936F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4A2D8654" w14:textId="77777777" w:rsidR="00501F2A" w:rsidRPr="00501F2A" w:rsidRDefault="00501F2A" w:rsidP="00501F2A">
      <w:pPr>
        <w:spacing w:after="0" w:line="240" w:lineRule="auto"/>
        <w:ind w:left="720"/>
        <w:rPr>
          <w:rFonts w:ascii="Calibri" w:eastAsia="Calibri" w:hAnsi="Calibri" w:cs="Times New Roman"/>
          <w:sz w:val="24"/>
          <w:szCs w:val="24"/>
        </w:rPr>
      </w:pPr>
    </w:p>
    <w:p w14:paraId="4F8728FE"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20484DCD" w14:textId="77777777" w:rsidTr="0069635B">
        <w:trPr>
          <w:cantSplit/>
        </w:trPr>
        <w:tc>
          <w:tcPr>
            <w:tcW w:w="9700" w:type="dxa"/>
            <w:shd w:val="clear" w:color="auto" w:fill="auto"/>
          </w:tcPr>
          <w:p w14:paraId="0F3C885F"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SOLICITATIONS AND CONTRACTS FOR PERSONAL PROTECTIVE EQUIPMENT (PPE) WHEN THE ACQUISITION IS ABOVE THE MICRO PURCHASE THRESHOLD.)****</w:t>
            </w:r>
            <w:r w:rsidRPr="00501F2A">
              <w:rPr>
                <w:rFonts w:ascii="Calibri" w:eastAsia="Calibri" w:hAnsi="Calibri" w:cs="Times New Roman"/>
                <w:sz w:val="24"/>
                <w:szCs w:val="24"/>
              </w:rPr>
              <w:br/>
              <w:t xml:space="preserve"> </w:t>
            </w:r>
            <w:r w:rsidRPr="00501F2A">
              <w:rPr>
                <w:rFonts w:ascii="Calibri" w:eastAsia="Calibri" w:hAnsi="Calibri" w:cs="Times New Roman"/>
                <w:b/>
                <w:sz w:val="24"/>
                <w:szCs w:val="24"/>
              </w:rPr>
              <w:t>ADDITIONAL INFORMATION TO COMPLETE THIS ITEM:</w:t>
            </w:r>
            <w:r w:rsidRPr="00501F2A">
              <w:rPr>
                <w:rFonts w:ascii="Calibri" w:eastAsia="Calibri" w:hAnsi="Calibri" w:cs="Times New Roman"/>
                <w:sz w:val="24"/>
                <w:szCs w:val="24"/>
              </w:rPr>
              <w:t xml:space="preserve"> </w:t>
            </w:r>
            <w:r w:rsidRPr="00501F2A">
              <w:rPr>
                <w:rFonts w:ascii="Calibri" w:eastAsia="Calibri" w:hAnsi="Calibri" w:cs="Times New Roman"/>
                <w:sz w:val="24"/>
                <w:szCs w:val="24"/>
              </w:rPr>
              <w:br/>
              <w:t>PPE should be obtained through the NIH Supply Center, the VA, and the GSA.</w:t>
            </w:r>
          </w:p>
        </w:tc>
      </w:tr>
    </w:tbl>
    <w:p w14:paraId="10DD682C"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18F22A64" w14:textId="77777777" w:rsidR="00501F2A" w:rsidRPr="00501F2A" w:rsidRDefault="00501F2A" w:rsidP="00501F2A">
      <w:pPr>
        <w:numPr>
          <w:ilvl w:val="1"/>
          <w:numId w:val="95"/>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         HHSAR </w:t>
      </w:r>
      <w:r w:rsidRPr="00501F2A">
        <w:rPr>
          <w:rFonts w:ascii="Calibri" w:eastAsia="Calibri" w:hAnsi="Calibri" w:cs="Times New Roman"/>
          <w:b/>
          <w:sz w:val="24"/>
          <w:szCs w:val="24"/>
        </w:rPr>
        <w:t>352.225-71, Made in America Certificate - Personal Protective Equipment</w:t>
      </w:r>
      <w:r w:rsidRPr="00501F2A">
        <w:rPr>
          <w:rFonts w:ascii="Calibri" w:eastAsia="Calibri" w:hAnsi="Calibri" w:cs="Times New Roman"/>
          <w:sz w:val="24"/>
          <w:szCs w:val="24"/>
        </w:rPr>
        <w:t xml:space="preserve"> (February 2023).</w:t>
      </w:r>
    </w:p>
    <w:p w14:paraId="1D50FFF8" w14:textId="77777777" w:rsidR="00501F2A" w:rsidRPr="00501F2A" w:rsidRDefault="00501F2A" w:rsidP="00501F2A">
      <w:pPr>
        <w:spacing w:after="0" w:line="240" w:lineRule="auto"/>
        <w:ind w:left="720"/>
        <w:rPr>
          <w:rFonts w:ascii="Calibri" w:eastAsia="Calibri" w:hAnsi="Calibri" w:cs="Times New Roman"/>
          <w:sz w:val="24"/>
          <w:szCs w:val="24"/>
        </w:rPr>
      </w:pPr>
    </w:p>
    <w:p w14:paraId="4778851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(a)(1) The Offeror certifies that each item of personal protective equipment, except those listed in paragraph (b) of this provision, is domestic personal protective equipment.</w:t>
      </w:r>
    </w:p>
    <w:p w14:paraId="7595AAF3" w14:textId="77777777" w:rsidR="00501F2A" w:rsidRPr="00501F2A" w:rsidRDefault="00501F2A" w:rsidP="00501F2A">
      <w:pPr>
        <w:spacing w:after="0" w:line="240" w:lineRule="auto"/>
        <w:ind w:left="720"/>
        <w:rPr>
          <w:rFonts w:ascii="Calibri" w:eastAsia="Calibri" w:hAnsi="Calibri" w:cs="Times New Roman"/>
          <w:sz w:val="24"/>
          <w:szCs w:val="24"/>
        </w:rPr>
      </w:pPr>
    </w:p>
    <w:p w14:paraId="09CC1AF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(2) The Offeror shall list offered foreign-made domestic personal protective equipment items in paragraph (b).</w:t>
      </w:r>
    </w:p>
    <w:p w14:paraId="76329AB1" w14:textId="77777777" w:rsidR="00501F2A" w:rsidRPr="00501F2A" w:rsidRDefault="00501F2A" w:rsidP="00501F2A">
      <w:pPr>
        <w:spacing w:after="0" w:line="240" w:lineRule="auto"/>
        <w:ind w:left="720"/>
        <w:rPr>
          <w:rFonts w:ascii="Calibri" w:eastAsia="Calibri" w:hAnsi="Calibri" w:cs="Times New Roman"/>
          <w:sz w:val="24"/>
          <w:szCs w:val="24"/>
        </w:rPr>
      </w:pPr>
    </w:p>
    <w:p w14:paraId="0E655DE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(3) The terms "domestic personal protective equipment," "foreign-made domestic personal protective equipment," foreign personal protective equipment," and "personal protective equipment," are defined in the clause of this solicitation entitled "Made in America-Personal Protective Equipment."</w:t>
      </w:r>
    </w:p>
    <w:p w14:paraId="61D04C72" w14:textId="77777777" w:rsidR="00501F2A" w:rsidRPr="00501F2A" w:rsidRDefault="00501F2A" w:rsidP="00501F2A">
      <w:pPr>
        <w:spacing w:after="0" w:line="240" w:lineRule="auto"/>
        <w:ind w:left="720"/>
        <w:rPr>
          <w:rFonts w:ascii="Calibri" w:eastAsia="Calibri" w:hAnsi="Calibri" w:cs="Times New Roman"/>
          <w:sz w:val="24"/>
          <w:szCs w:val="24"/>
        </w:rPr>
      </w:pPr>
    </w:p>
    <w:p w14:paraId="0F118FF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Foreign-made Domestic Personal Protective Equipment:</w:t>
      </w:r>
    </w:p>
    <w:p w14:paraId="2FCD2624" w14:textId="77777777" w:rsidR="00501F2A" w:rsidRPr="00501F2A" w:rsidRDefault="00501F2A" w:rsidP="00501F2A">
      <w:pPr>
        <w:spacing w:after="0" w:line="240" w:lineRule="auto"/>
        <w:ind w:left="720"/>
        <w:rPr>
          <w:rFonts w:ascii="Calibri" w:eastAsia="Calibri" w:hAnsi="Calibri" w:cs="Times New Roman"/>
          <w:sz w:val="24"/>
          <w:szCs w:val="24"/>
        </w:rPr>
      </w:pPr>
    </w:p>
    <w:p w14:paraId="6C3CEF0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78AA78A4" w14:textId="77777777" w:rsidR="00501F2A" w:rsidRPr="00501F2A" w:rsidRDefault="00501F2A" w:rsidP="00501F2A">
      <w:pPr>
        <w:spacing w:after="0" w:line="240" w:lineRule="auto"/>
        <w:ind w:left="72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4089"/>
      </w:tblGrid>
      <w:tr w:rsidR="00501F2A" w:rsidRPr="00501F2A" w14:paraId="42D80516" w14:textId="77777777" w:rsidTr="0069635B">
        <w:trPr>
          <w:cantSplit/>
          <w:tblHeader/>
          <w:jc w:val="right"/>
        </w:trPr>
        <w:tc>
          <w:tcPr>
            <w:tcW w:w="0" w:type="auto"/>
            <w:shd w:val="clear" w:color="auto" w:fill="auto"/>
          </w:tcPr>
          <w:p w14:paraId="3EE32616" w14:textId="77777777" w:rsidR="00501F2A" w:rsidRPr="00501F2A" w:rsidRDefault="00501F2A" w:rsidP="00501F2A">
            <w:pPr>
              <w:keepNext/>
              <w:spacing w:before="10" w:after="10" w:line="240" w:lineRule="auto"/>
              <w:ind w:left="1440" w:right="1440"/>
              <w:jc w:val="center"/>
              <w:rPr>
                <w:rFonts w:ascii="Calibri" w:eastAsia="Calibri" w:hAnsi="Calibri" w:cs="Times New Roman"/>
                <w:sz w:val="24"/>
                <w:szCs w:val="24"/>
              </w:rPr>
            </w:pPr>
            <w:r w:rsidRPr="00501F2A">
              <w:rPr>
                <w:rFonts w:ascii="Calibri" w:eastAsia="Calibri" w:hAnsi="Calibri" w:cs="Times New Roman"/>
                <w:b/>
                <w:sz w:val="24"/>
                <w:szCs w:val="24"/>
              </w:rPr>
              <w:t>Line-Item No.</w:t>
            </w:r>
          </w:p>
        </w:tc>
        <w:tc>
          <w:tcPr>
            <w:tcW w:w="0" w:type="auto"/>
            <w:shd w:val="clear" w:color="auto" w:fill="auto"/>
          </w:tcPr>
          <w:p w14:paraId="2B38F33C" w14:textId="77777777" w:rsidR="00501F2A" w:rsidRPr="00501F2A" w:rsidRDefault="00501F2A" w:rsidP="00501F2A">
            <w:pPr>
              <w:keepNext/>
              <w:spacing w:before="10" w:after="10" w:line="240" w:lineRule="auto"/>
              <w:ind w:left="1440" w:right="1440"/>
              <w:jc w:val="center"/>
              <w:rPr>
                <w:rFonts w:ascii="Calibri" w:eastAsia="Calibri" w:hAnsi="Calibri" w:cs="Times New Roman"/>
                <w:sz w:val="24"/>
                <w:szCs w:val="24"/>
              </w:rPr>
            </w:pPr>
            <w:r w:rsidRPr="00501F2A">
              <w:rPr>
                <w:rFonts w:ascii="Calibri" w:eastAsia="Calibri" w:hAnsi="Calibri" w:cs="Times New Roman"/>
                <w:b/>
                <w:sz w:val="24"/>
                <w:szCs w:val="24"/>
              </w:rPr>
              <w:t>Country of Origin</w:t>
            </w:r>
          </w:p>
        </w:tc>
      </w:tr>
      <w:tr w:rsidR="00501F2A" w:rsidRPr="00501F2A" w14:paraId="7C0757A3" w14:textId="77777777" w:rsidTr="0069635B">
        <w:trPr>
          <w:cantSplit/>
          <w:jc w:val="right"/>
        </w:trPr>
        <w:tc>
          <w:tcPr>
            <w:tcW w:w="0" w:type="auto"/>
            <w:shd w:val="clear" w:color="auto" w:fill="auto"/>
          </w:tcPr>
          <w:p w14:paraId="7447F0FC" w14:textId="77777777" w:rsidR="00501F2A" w:rsidRPr="00501F2A" w:rsidRDefault="00501F2A" w:rsidP="00501F2A">
            <w:pPr>
              <w:spacing w:after="0" w:line="240" w:lineRule="auto"/>
              <w:jc w:val="center"/>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06F4E524"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27E3413D" w14:textId="77777777" w:rsidTr="0069635B">
        <w:trPr>
          <w:cantSplit/>
          <w:jc w:val="right"/>
        </w:trPr>
        <w:tc>
          <w:tcPr>
            <w:tcW w:w="0" w:type="auto"/>
            <w:shd w:val="clear" w:color="auto" w:fill="auto"/>
          </w:tcPr>
          <w:p w14:paraId="40BA05F2"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3B82E6F6"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039162E5" w14:textId="77777777" w:rsidTr="0069635B">
        <w:trPr>
          <w:cantSplit/>
          <w:jc w:val="right"/>
        </w:trPr>
        <w:tc>
          <w:tcPr>
            <w:tcW w:w="0" w:type="auto"/>
            <w:shd w:val="clear" w:color="auto" w:fill="auto"/>
          </w:tcPr>
          <w:p w14:paraId="544A7AC7"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48551848"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r w:rsidR="00501F2A" w:rsidRPr="00501F2A" w14:paraId="6E7D124F" w14:textId="77777777" w:rsidTr="0069635B">
        <w:trPr>
          <w:cantSplit/>
          <w:jc w:val="right"/>
        </w:trPr>
        <w:tc>
          <w:tcPr>
            <w:tcW w:w="0" w:type="auto"/>
            <w:shd w:val="clear" w:color="auto" w:fill="auto"/>
          </w:tcPr>
          <w:p w14:paraId="7B8B8B68"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c>
          <w:tcPr>
            <w:tcW w:w="0" w:type="auto"/>
            <w:shd w:val="clear" w:color="auto" w:fill="auto"/>
          </w:tcPr>
          <w:p w14:paraId="33701908" w14:textId="77777777" w:rsidR="00501F2A" w:rsidRPr="00501F2A" w:rsidRDefault="00501F2A" w:rsidP="00501F2A">
            <w:pPr>
              <w:spacing w:after="0" w:line="240" w:lineRule="auto"/>
              <w:rPr>
                <w:rFonts w:ascii="Calibri" w:eastAsia="Calibri" w:hAnsi="Calibri" w:cs="Times New Roman"/>
                <w:sz w:val="24"/>
                <w:szCs w:val="24"/>
              </w:rPr>
            </w:pPr>
            <w:r w:rsidRPr="00501F2A">
              <w:rPr>
                <w:rFonts w:ascii="Calibri" w:eastAsia="Calibri" w:hAnsi="Calibri" w:cs="Times New Roman"/>
                <w:sz w:val="24"/>
                <w:szCs w:val="24"/>
              </w:rPr>
              <w:t> </w:t>
            </w:r>
          </w:p>
        </w:tc>
      </w:tr>
    </w:tbl>
    <w:p w14:paraId="4F3448B3" w14:textId="77777777" w:rsidR="00501F2A" w:rsidRPr="00501F2A" w:rsidRDefault="00501F2A" w:rsidP="00501F2A">
      <w:pPr>
        <w:spacing w:after="0" w:line="240" w:lineRule="auto"/>
        <w:rPr>
          <w:rFonts w:ascii="Calibri" w:eastAsia="Calibri" w:hAnsi="Calibri" w:cs="Times New Roman"/>
          <w:sz w:val="24"/>
          <w:szCs w:val="24"/>
        </w:rPr>
      </w:pPr>
    </w:p>
    <w:p w14:paraId="23D5D95D" w14:textId="77777777" w:rsidR="00501F2A" w:rsidRPr="00501F2A" w:rsidRDefault="00501F2A" w:rsidP="00501F2A">
      <w:pPr>
        <w:spacing w:after="0" w:line="240" w:lineRule="auto"/>
        <w:ind w:left="720"/>
        <w:rPr>
          <w:rFonts w:ascii="Calibri" w:eastAsia="Calibri" w:hAnsi="Calibri" w:cs="Times New Roman"/>
          <w:sz w:val="24"/>
          <w:szCs w:val="24"/>
        </w:rPr>
      </w:pPr>
    </w:p>
    <w:p w14:paraId="5E00928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5703669E" w14:textId="77777777" w:rsidR="00501F2A" w:rsidRPr="00501F2A" w:rsidRDefault="00501F2A" w:rsidP="00501F2A">
      <w:pPr>
        <w:spacing w:after="0" w:line="240" w:lineRule="auto"/>
        <w:ind w:left="720"/>
        <w:rPr>
          <w:rFonts w:ascii="Calibri" w:eastAsia="Calibri" w:hAnsi="Calibri" w:cs="Times New Roman"/>
          <w:sz w:val="24"/>
          <w:szCs w:val="24"/>
        </w:rPr>
      </w:pPr>
    </w:p>
    <w:p w14:paraId="3884A01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[List as necessary.]</w:t>
      </w:r>
    </w:p>
    <w:p w14:paraId="52FEE414" w14:textId="77777777" w:rsidR="00501F2A" w:rsidRPr="00501F2A" w:rsidRDefault="00501F2A" w:rsidP="00501F2A">
      <w:pPr>
        <w:spacing w:after="0" w:line="240" w:lineRule="auto"/>
        <w:ind w:left="720"/>
        <w:rPr>
          <w:rFonts w:ascii="Calibri" w:eastAsia="Calibri" w:hAnsi="Calibri" w:cs="Times New Roman"/>
          <w:sz w:val="24"/>
          <w:szCs w:val="24"/>
        </w:rPr>
      </w:pPr>
    </w:p>
    <w:p w14:paraId="1780BCE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provision).</w:t>
      </w:r>
    </w:p>
    <w:p w14:paraId="40DC3B31" w14:textId="77777777" w:rsidR="00501F2A" w:rsidRPr="00501F2A" w:rsidRDefault="00501F2A" w:rsidP="00501F2A">
      <w:pPr>
        <w:spacing w:after="0" w:line="240" w:lineRule="auto"/>
        <w:ind w:left="720"/>
        <w:rPr>
          <w:rFonts w:ascii="Calibri" w:eastAsia="Calibri" w:hAnsi="Calibri" w:cs="Times New Roman"/>
          <w:sz w:val="24"/>
          <w:szCs w:val="24"/>
        </w:rPr>
      </w:pPr>
    </w:p>
    <w:p w14:paraId="5BD7AD00"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69310036" w14:textId="77777777" w:rsidTr="0069635B">
        <w:trPr>
          <w:cantSplit/>
        </w:trPr>
        <w:tc>
          <w:tcPr>
            <w:tcW w:w="9700" w:type="dxa"/>
            <w:shd w:val="clear" w:color="auto" w:fill="auto"/>
          </w:tcPr>
          <w:p w14:paraId="7C14CFE8"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14:paraId="45790199"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ADDITIONAL INFORMATION TO COMPLETE THIS ITEM</w:t>
            </w:r>
            <w:r w:rsidRPr="00501F2A">
              <w:rPr>
                <w:rFonts w:ascii="Calibri" w:eastAsia="Calibri" w:hAnsi="Calibri" w:cs="Times New Roman"/>
                <w:sz w:val="24"/>
                <w:szCs w:val="24"/>
              </w:rPr>
              <w:t xml:space="preserve"> :</w:t>
            </w:r>
          </w:p>
          <w:p w14:paraId="4E3F3069"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ALTERNATE I: Insert the description of the license to Class 2 inventions.</w:t>
            </w:r>
          </w:p>
        </w:tc>
      </w:tr>
    </w:tbl>
    <w:p w14:paraId="17E2102E"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56937227" w14:textId="77777777" w:rsidR="00501F2A" w:rsidRPr="00501F2A" w:rsidRDefault="00501F2A" w:rsidP="00501F2A">
      <w:pPr>
        <w:numPr>
          <w:ilvl w:val="1"/>
          <w:numId w:val="96"/>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HHSAR </w:t>
      </w:r>
      <w:r w:rsidRPr="00501F2A">
        <w:rPr>
          <w:rFonts w:ascii="Calibri" w:eastAsia="Calibri" w:hAnsi="Calibri" w:cs="Times New Roman"/>
          <w:b/>
          <w:sz w:val="24"/>
          <w:szCs w:val="24"/>
        </w:rPr>
        <w:t>352.227-11, Patent Rights--Exceptional Circumstances</w:t>
      </w:r>
      <w:r w:rsidRPr="00501F2A">
        <w:rPr>
          <w:rFonts w:ascii="Calibri" w:eastAsia="Calibri" w:hAnsi="Calibri" w:cs="Times New Roman"/>
          <w:sz w:val="24"/>
          <w:szCs w:val="24"/>
        </w:rPr>
        <w:t xml:space="preserve"> (September 2014).</w:t>
      </w:r>
    </w:p>
    <w:p w14:paraId="718F19E8" w14:textId="77777777" w:rsidR="00501F2A" w:rsidRPr="00501F2A" w:rsidRDefault="00501F2A" w:rsidP="00501F2A">
      <w:pPr>
        <w:spacing w:after="0" w:line="240" w:lineRule="auto"/>
        <w:ind w:left="720"/>
        <w:rPr>
          <w:rFonts w:ascii="Calibri" w:eastAsia="Calibri" w:hAnsi="Calibri" w:cs="Times New Roman"/>
          <w:sz w:val="24"/>
          <w:szCs w:val="24"/>
        </w:rPr>
      </w:pPr>
    </w:p>
    <w:p w14:paraId="19E1CE0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This clause applies to all Contractor and subcontractor (at all tiers) Subject Inventions.</w:t>
      </w:r>
    </w:p>
    <w:p w14:paraId="06A96FA9" w14:textId="77777777" w:rsidR="00501F2A" w:rsidRPr="00501F2A" w:rsidRDefault="00501F2A" w:rsidP="00501F2A">
      <w:pPr>
        <w:spacing w:after="0" w:line="240" w:lineRule="auto"/>
        <w:ind w:left="720"/>
        <w:rPr>
          <w:rFonts w:ascii="Calibri" w:eastAsia="Calibri" w:hAnsi="Calibri" w:cs="Times New Roman"/>
          <w:sz w:val="24"/>
          <w:szCs w:val="24"/>
        </w:rPr>
      </w:pPr>
    </w:p>
    <w:p w14:paraId="2D2D51B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w:t>
      </w:r>
    </w:p>
    <w:p w14:paraId="3EA43FC8" w14:textId="77777777" w:rsidR="00501F2A" w:rsidRPr="00501F2A" w:rsidRDefault="00501F2A" w:rsidP="00501F2A">
      <w:pPr>
        <w:spacing w:after="0" w:line="240" w:lineRule="auto"/>
        <w:ind w:left="720"/>
        <w:rPr>
          <w:rFonts w:ascii="Calibri" w:eastAsia="Calibri" w:hAnsi="Calibri" w:cs="Times New Roman"/>
          <w:sz w:val="24"/>
          <w:szCs w:val="24"/>
        </w:rPr>
      </w:pPr>
    </w:p>
    <w:p w14:paraId="3E2FA9E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Agency</w:t>
      </w:r>
      <w:r w:rsidRPr="00501F2A">
        <w:rPr>
          <w:rFonts w:ascii="Calibri" w:eastAsia="Calibri" w:hAnsi="Calibri" w:cs="Times New Roman"/>
          <w:sz w:val="24"/>
          <w:szCs w:val="24"/>
        </w:rPr>
        <w:t xml:space="preserve"> means the Agency of the U.S. Department of Health and Human Services that is entering into this contract.</w:t>
      </w:r>
    </w:p>
    <w:p w14:paraId="45950EDB" w14:textId="77777777" w:rsidR="00501F2A" w:rsidRPr="00501F2A" w:rsidRDefault="00501F2A" w:rsidP="00501F2A">
      <w:pPr>
        <w:spacing w:after="0" w:line="240" w:lineRule="auto"/>
        <w:ind w:left="720"/>
        <w:rPr>
          <w:rFonts w:ascii="Calibri" w:eastAsia="Calibri" w:hAnsi="Calibri" w:cs="Times New Roman"/>
          <w:sz w:val="24"/>
          <w:szCs w:val="24"/>
        </w:rPr>
      </w:pPr>
    </w:p>
    <w:p w14:paraId="0267B38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Class 1 Subject Invention</w:t>
      </w:r>
      <w:r w:rsidRPr="00501F2A">
        <w:rPr>
          <w:rFonts w:ascii="Calibri" w:eastAsia="Calibri" w:hAnsi="Calibri" w:cs="Times New Roman"/>
          <w:sz w:val="24"/>
          <w:szCs w:val="24"/>
        </w:rPr>
        <w:t xml:space="preserve"> means a Subject Invention described and defined in the DEC that will be assigned to a third party </w:t>
      </w:r>
      <w:proofErr w:type="gramStart"/>
      <w:r w:rsidRPr="00501F2A">
        <w:rPr>
          <w:rFonts w:ascii="Calibri" w:eastAsia="Calibri" w:hAnsi="Calibri" w:cs="Times New Roman"/>
          <w:sz w:val="24"/>
          <w:szCs w:val="24"/>
        </w:rPr>
        <w:t>assignee, or</w:t>
      </w:r>
      <w:proofErr w:type="gramEnd"/>
      <w:r w:rsidRPr="00501F2A">
        <w:rPr>
          <w:rFonts w:ascii="Calibri" w:eastAsia="Calibri" w:hAnsi="Calibri" w:cs="Times New Roman"/>
          <w:sz w:val="24"/>
          <w:szCs w:val="24"/>
        </w:rPr>
        <w:t xml:space="preserve"> assigned as directed by the Agency.</w:t>
      </w:r>
    </w:p>
    <w:p w14:paraId="5F5F6FA6" w14:textId="77777777" w:rsidR="00501F2A" w:rsidRPr="00501F2A" w:rsidRDefault="00501F2A" w:rsidP="00501F2A">
      <w:pPr>
        <w:spacing w:after="0" w:line="240" w:lineRule="auto"/>
        <w:ind w:left="720"/>
        <w:rPr>
          <w:rFonts w:ascii="Calibri" w:eastAsia="Calibri" w:hAnsi="Calibri" w:cs="Times New Roman"/>
          <w:sz w:val="24"/>
          <w:szCs w:val="24"/>
        </w:rPr>
      </w:pPr>
    </w:p>
    <w:p w14:paraId="6B4B2E3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Class 2 Subject Invention</w:t>
      </w:r>
      <w:r w:rsidRPr="00501F2A">
        <w:rPr>
          <w:rFonts w:ascii="Calibri" w:eastAsia="Calibri" w:hAnsi="Calibri" w:cs="Times New Roman"/>
          <w:sz w:val="24"/>
          <w:szCs w:val="24"/>
        </w:rPr>
        <w:t xml:space="preserve"> means a Subject Invention described and defined in the DEC.</w:t>
      </w:r>
    </w:p>
    <w:p w14:paraId="3E37D415" w14:textId="77777777" w:rsidR="00501F2A" w:rsidRPr="00501F2A" w:rsidRDefault="00501F2A" w:rsidP="00501F2A">
      <w:pPr>
        <w:spacing w:after="0" w:line="240" w:lineRule="auto"/>
        <w:ind w:left="720"/>
        <w:rPr>
          <w:rFonts w:ascii="Calibri" w:eastAsia="Calibri" w:hAnsi="Calibri" w:cs="Times New Roman"/>
          <w:sz w:val="24"/>
          <w:szCs w:val="24"/>
        </w:rPr>
      </w:pPr>
    </w:p>
    <w:p w14:paraId="7ED0122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Class 3 Subject Invention</w:t>
      </w:r>
      <w:r w:rsidRPr="00501F2A">
        <w:rPr>
          <w:rFonts w:ascii="Calibri" w:eastAsia="Calibri" w:hAnsi="Calibri" w:cs="Times New Roman"/>
          <w:sz w:val="24"/>
          <w:szCs w:val="24"/>
        </w:rPr>
        <w:t xml:space="preserve"> means a Subject Invention that does not fall into Class 1 or Class 2 as defined in this clause.</w:t>
      </w:r>
    </w:p>
    <w:p w14:paraId="0F554AEC" w14:textId="77777777" w:rsidR="00501F2A" w:rsidRPr="00501F2A" w:rsidRDefault="00501F2A" w:rsidP="00501F2A">
      <w:pPr>
        <w:spacing w:after="0" w:line="240" w:lineRule="auto"/>
        <w:ind w:left="720"/>
        <w:rPr>
          <w:rFonts w:ascii="Calibri" w:eastAsia="Calibri" w:hAnsi="Calibri" w:cs="Times New Roman"/>
          <w:sz w:val="24"/>
          <w:szCs w:val="24"/>
        </w:rPr>
      </w:pPr>
    </w:p>
    <w:p w14:paraId="5627F0D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DEC</w:t>
      </w:r>
      <w:r w:rsidRPr="00501F2A">
        <w:rPr>
          <w:rFonts w:ascii="Calibri" w:eastAsia="Calibri" w:hAnsi="Calibri" w:cs="Times New Roman"/>
          <w:sz w:val="24"/>
          <w:szCs w:val="24"/>
        </w:rPr>
        <w:t xml:space="preserve"> means the Determination of Exceptional Circumstances signed by [insert approving official] ____ on ____ [insert date] ____ and titled "[insert description]."</w:t>
      </w:r>
    </w:p>
    <w:p w14:paraId="554E346D" w14:textId="77777777" w:rsidR="00501F2A" w:rsidRPr="00501F2A" w:rsidRDefault="00501F2A" w:rsidP="00501F2A">
      <w:pPr>
        <w:spacing w:after="0" w:line="240" w:lineRule="auto"/>
        <w:ind w:left="720"/>
        <w:rPr>
          <w:rFonts w:ascii="Calibri" w:eastAsia="Calibri" w:hAnsi="Calibri" w:cs="Times New Roman"/>
          <w:sz w:val="24"/>
          <w:szCs w:val="24"/>
        </w:rPr>
      </w:pPr>
    </w:p>
    <w:p w14:paraId="343E23C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Invention</w:t>
      </w:r>
      <w:r w:rsidRPr="00501F2A">
        <w:rPr>
          <w:rFonts w:ascii="Calibri" w:eastAsia="Calibri" w:hAnsi="Calibri" w:cs="Times New Roman"/>
          <w:sz w:val="24"/>
          <w:szCs w:val="24"/>
        </w:rPr>
        <w:t xml:space="preserve"> means any invention or discovery, which is or may be patentable or otherwise protectable under Title 35 of United States Code, or any novel variety of plant that is or may be protectable under the Plant Variety Protection Act (7 U.S.C. 2321, </w:t>
      </w:r>
      <w:r w:rsidRPr="00501F2A">
        <w:rPr>
          <w:rFonts w:ascii="Calibri" w:eastAsia="Calibri" w:hAnsi="Calibri" w:cs="Times New Roman"/>
          <w:i/>
          <w:sz w:val="24"/>
          <w:szCs w:val="24"/>
        </w:rPr>
        <w:t>et. seq.</w:t>
      </w:r>
      <w:r w:rsidRPr="00501F2A">
        <w:rPr>
          <w:rFonts w:ascii="Calibri" w:eastAsia="Calibri" w:hAnsi="Calibri" w:cs="Times New Roman"/>
          <w:sz w:val="24"/>
          <w:szCs w:val="24"/>
        </w:rPr>
        <w:t xml:space="preserve"> )</w:t>
      </w:r>
    </w:p>
    <w:p w14:paraId="4EEF252A" w14:textId="77777777" w:rsidR="00501F2A" w:rsidRPr="00501F2A" w:rsidRDefault="00501F2A" w:rsidP="00501F2A">
      <w:pPr>
        <w:spacing w:after="0" w:line="240" w:lineRule="auto"/>
        <w:ind w:left="720"/>
        <w:rPr>
          <w:rFonts w:ascii="Calibri" w:eastAsia="Calibri" w:hAnsi="Calibri" w:cs="Times New Roman"/>
          <w:sz w:val="24"/>
          <w:szCs w:val="24"/>
        </w:rPr>
      </w:pPr>
    </w:p>
    <w:p w14:paraId="4771ABF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Made</w:t>
      </w:r>
      <w:r w:rsidRPr="00501F2A">
        <w:rPr>
          <w:rFonts w:ascii="Calibri" w:eastAsia="Calibri" w:hAnsi="Calibri" w:cs="Times New Roman"/>
          <w:sz w:val="24"/>
          <w:szCs w:val="24"/>
        </w:rP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14:paraId="6EDF68FD" w14:textId="77777777" w:rsidR="00501F2A" w:rsidRPr="00501F2A" w:rsidRDefault="00501F2A" w:rsidP="00501F2A">
      <w:pPr>
        <w:spacing w:after="0" w:line="240" w:lineRule="auto"/>
        <w:ind w:left="720"/>
        <w:rPr>
          <w:rFonts w:ascii="Calibri" w:eastAsia="Calibri" w:hAnsi="Calibri" w:cs="Times New Roman"/>
          <w:sz w:val="24"/>
          <w:szCs w:val="24"/>
        </w:rPr>
      </w:pPr>
    </w:p>
    <w:p w14:paraId="0BCBA39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Material</w:t>
      </w:r>
      <w:r w:rsidRPr="00501F2A">
        <w:rPr>
          <w:rFonts w:ascii="Calibri" w:eastAsia="Calibri" w:hAnsi="Calibri" w:cs="Times New Roman"/>
          <w:sz w:val="24"/>
          <w:szCs w:val="24"/>
        </w:rPr>
        <w:t xml:space="preserve"> means any proprietary material, method, product, composition, compound, or device, whether patented or unpatented, which is provided to the Contractor under this contract.</w:t>
      </w:r>
    </w:p>
    <w:p w14:paraId="1E4F2D60" w14:textId="77777777" w:rsidR="00501F2A" w:rsidRPr="00501F2A" w:rsidRDefault="00501F2A" w:rsidP="00501F2A">
      <w:pPr>
        <w:spacing w:after="0" w:line="240" w:lineRule="auto"/>
        <w:ind w:left="720"/>
        <w:rPr>
          <w:rFonts w:ascii="Calibri" w:eastAsia="Calibri" w:hAnsi="Calibri" w:cs="Times New Roman"/>
          <w:sz w:val="24"/>
          <w:szCs w:val="24"/>
        </w:rPr>
      </w:pPr>
    </w:p>
    <w:p w14:paraId="5E8C6FB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 </w:t>
      </w:r>
      <w:r w:rsidRPr="00501F2A">
        <w:rPr>
          <w:rFonts w:ascii="Calibri" w:eastAsia="Calibri" w:hAnsi="Calibri" w:cs="Times New Roman"/>
          <w:i/>
          <w:sz w:val="24"/>
          <w:szCs w:val="24"/>
        </w:rPr>
        <w:t>Nonprofit organization</w:t>
      </w:r>
      <w:r w:rsidRPr="00501F2A">
        <w:rPr>
          <w:rFonts w:ascii="Calibri" w:eastAsia="Calibri" w:hAnsi="Calibri" w:cs="Times New Roman"/>
          <w:sz w:val="24"/>
          <w:szCs w:val="24"/>
        </w:rP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14:paraId="4CA700B8" w14:textId="77777777" w:rsidR="00501F2A" w:rsidRPr="00501F2A" w:rsidRDefault="00501F2A" w:rsidP="00501F2A">
      <w:pPr>
        <w:spacing w:after="0" w:line="240" w:lineRule="auto"/>
        <w:ind w:left="720"/>
        <w:rPr>
          <w:rFonts w:ascii="Calibri" w:eastAsia="Calibri" w:hAnsi="Calibri" w:cs="Times New Roman"/>
          <w:sz w:val="24"/>
          <w:szCs w:val="24"/>
        </w:rPr>
      </w:pPr>
    </w:p>
    <w:p w14:paraId="3DD37DF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Practical application</w:t>
      </w:r>
      <w:r w:rsidRPr="00501F2A">
        <w:rPr>
          <w:rFonts w:ascii="Calibri" w:eastAsia="Calibri" w:hAnsi="Calibri" w:cs="Times New Roman"/>
          <w:sz w:val="24"/>
          <w:szCs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7595495E" w14:textId="77777777" w:rsidR="00501F2A" w:rsidRPr="00501F2A" w:rsidRDefault="00501F2A" w:rsidP="00501F2A">
      <w:pPr>
        <w:spacing w:after="0" w:line="240" w:lineRule="auto"/>
        <w:ind w:left="720"/>
        <w:rPr>
          <w:rFonts w:ascii="Calibri" w:eastAsia="Calibri" w:hAnsi="Calibri" w:cs="Times New Roman"/>
          <w:sz w:val="24"/>
          <w:szCs w:val="24"/>
        </w:rPr>
      </w:pPr>
    </w:p>
    <w:p w14:paraId="7B2CA20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Small business firm</w:t>
      </w:r>
      <w:r w:rsidRPr="00501F2A">
        <w:rPr>
          <w:rFonts w:ascii="Calibri" w:eastAsia="Calibri" w:hAnsi="Calibri" w:cs="Times New Roman"/>
          <w:sz w:val="24"/>
          <w:szCs w:val="24"/>
        </w:rP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7A5071DB" w14:textId="77777777" w:rsidR="00501F2A" w:rsidRPr="00501F2A" w:rsidRDefault="00501F2A" w:rsidP="00501F2A">
      <w:pPr>
        <w:spacing w:after="0" w:line="240" w:lineRule="auto"/>
        <w:ind w:left="720"/>
        <w:rPr>
          <w:rFonts w:ascii="Calibri" w:eastAsia="Calibri" w:hAnsi="Calibri" w:cs="Times New Roman"/>
          <w:sz w:val="24"/>
          <w:szCs w:val="24"/>
        </w:rPr>
      </w:pPr>
    </w:p>
    <w:p w14:paraId="7B2CC8E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Subject Invention</w:t>
      </w:r>
      <w:r w:rsidRPr="00501F2A">
        <w:rPr>
          <w:rFonts w:ascii="Calibri" w:eastAsia="Calibri" w:hAnsi="Calibri" w:cs="Times New Roman"/>
          <w:sz w:val="24"/>
          <w:szCs w:val="24"/>
        </w:rPr>
        <w:t xml:space="preserve"> means any invention of the Contractor made in the performance of work under this contract.</w:t>
      </w:r>
    </w:p>
    <w:p w14:paraId="0023565B" w14:textId="77777777" w:rsidR="00501F2A" w:rsidRPr="00501F2A" w:rsidRDefault="00501F2A" w:rsidP="00501F2A">
      <w:pPr>
        <w:spacing w:after="0" w:line="240" w:lineRule="auto"/>
        <w:ind w:left="720"/>
        <w:rPr>
          <w:rFonts w:ascii="Calibri" w:eastAsia="Calibri" w:hAnsi="Calibri" w:cs="Times New Roman"/>
          <w:sz w:val="24"/>
          <w:szCs w:val="24"/>
        </w:rPr>
      </w:pPr>
    </w:p>
    <w:p w14:paraId="66B482D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Third party assignee</w:t>
      </w:r>
      <w:r w:rsidRPr="00501F2A">
        <w:rPr>
          <w:rFonts w:ascii="Calibri" w:eastAsia="Calibri" w:hAnsi="Calibri" w:cs="Times New Roman"/>
          <w:sz w:val="24"/>
          <w:szCs w:val="24"/>
        </w:rPr>
        <w:t xml:space="preserve"> means any entity or organization that may, as described in the DEC, be assigned Class 1 inventions.</w:t>
      </w:r>
    </w:p>
    <w:p w14:paraId="360CBBF7" w14:textId="77777777" w:rsidR="00501F2A" w:rsidRPr="00501F2A" w:rsidRDefault="00501F2A" w:rsidP="00501F2A">
      <w:pPr>
        <w:spacing w:after="0" w:line="240" w:lineRule="auto"/>
        <w:ind w:left="720"/>
        <w:rPr>
          <w:rFonts w:ascii="Calibri" w:eastAsia="Calibri" w:hAnsi="Calibri" w:cs="Times New Roman"/>
          <w:sz w:val="24"/>
          <w:szCs w:val="24"/>
        </w:rPr>
      </w:pPr>
    </w:p>
    <w:p w14:paraId="2193C1A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w:t>
      </w:r>
      <w:r w:rsidRPr="00501F2A">
        <w:rPr>
          <w:rFonts w:ascii="Calibri" w:eastAsia="Calibri" w:hAnsi="Calibri" w:cs="Times New Roman"/>
          <w:i/>
          <w:sz w:val="24"/>
          <w:szCs w:val="24"/>
        </w:rPr>
        <w:t>Allocation of principal rights.</w:t>
      </w:r>
      <w:r w:rsidRPr="00501F2A">
        <w:rPr>
          <w:rFonts w:ascii="Calibri" w:eastAsia="Calibri" w:hAnsi="Calibri" w:cs="Times New Roman"/>
          <w:sz w:val="24"/>
          <w:szCs w:val="24"/>
        </w:rPr>
        <w:t xml:space="preserve"> (1) </w:t>
      </w:r>
      <w:r w:rsidRPr="00501F2A">
        <w:rPr>
          <w:rFonts w:ascii="Calibri" w:eastAsia="Calibri" w:hAnsi="Calibri" w:cs="Times New Roman"/>
          <w:i/>
          <w:sz w:val="24"/>
          <w:szCs w:val="24"/>
        </w:rPr>
        <w:t>Retention of pre-existing rights.</w:t>
      </w:r>
      <w:r w:rsidRPr="00501F2A">
        <w:rPr>
          <w:rFonts w:ascii="Calibri" w:eastAsia="Calibri" w:hAnsi="Calibri" w:cs="Times New Roman"/>
          <w:sz w:val="24"/>
          <w:szCs w:val="24"/>
        </w:rPr>
        <w:t xml:space="preserve"> Third party assignees shall retain all preexisting rights to Material in which the Third party assignee has a proprietary interest.</w:t>
      </w:r>
    </w:p>
    <w:p w14:paraId="3C782198" w14:textId="77777777" w:rsidR="00501F2A" w:rsidRPr="00501F2A" w:rsidRDefault="00501F2A" w:rsidP="00501F2A">
      <w:pPr>
        <w:spacing w:after="0" w:line="240" w:lineRule="auto"/>
        <w:ind w:left="720"/>
        <w:rPr>
          <w:rFonts w:ascii="Calibri" w:eastAsia="Calibri" w:hAnsi="Calibri" w:cs="Times New Roman"/>
          <w:sz w:val="24"/>
          <w:szCs w:val="24"/>
        </w:rPr>
      </w:pPr>
    </w:p>
    <w:p w14:paraId="67AD917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(2) </w:t>
      </w:r>
      <w:r w:rsidRPr="00501F2A">
        <w:rPr>
          <w:rFonts w:ascii="Calibri" w:eastAsia="Calibri" w:hAnsi="Calibri" w:cs="Times New Roman"/>
          <w:i/>
          <w:sz w:val="24"/>
          <w:szCs w:val="24"/>
        </w:rPr>
        <w:t>Allocation of Subject Invention rights.</w:t>
      </w:r>
      <w:r w:rsidRPr="00501F2A">
        <w:rPr>
          <w:rFonts w:ascii="Calibri" w:eastAsia="Calibri" w:hAnsi="Calibri" w:cs="Times New Roman"/>
          <w:sz w:val="24"/>
          <w:szCs w:val="24"/>
        </w:rPr>
        <w:t xml:space="preserve"> </w:t>
      </w:r>
    </w:p>
    <w:p w14:paraId="08B28CDA" w14:textId="77777777" w:rsidR="00501F2A" w:rsidRPr="00501F2A" w:rsidRDefault="00501F2A" w:rsidP="00501F2A">
      <w:pPr>
        <w:spacing w:after="0" w:line="240" w:lineRule="auto"/>
        <w:ind w:left="720"/>
        <w:rPr>
          <w:rFonts w:ascii="Calibri" w:eastAsia="Calibri" w:hAnsi="Calibri" w:cs="Times New Roman"/>
          <w:sz w:val="24"/>
          <w:szCs w:val="24"/>
        </w:rPr>
      </w:pPr>
    </w:p>
    <w:p w14:paraId="44D23C0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Disposition of Class 1 Subject Inventions.</w:t>
      </w:r>
      <w:r w:rsidRPr="00501F2A">
        <w:rPr>
          <w:rFonts w:ascii="Calibri" w:eastAsia="Calibri" w:hAnsi="Calibri" w:cs="Times New Roman"/>
          <w:sz w:val="24"/>
          <w:szCs w:val="24"/>
        </w:rPr>
        <w:t xml:space="preserve"> </w:t>
      </w:r>
    </w:p>
    <w:p w14:paraId="505567D4" w14:textId="77777777" w:rsidR="00501F2A" w:rsidRPr="00501F2A" w:rsidRDefault="00501F2A" w:rsidP="00501F2A">
      <w:pPr>
        <w:spacing w:after="0" w:line="240" w:lineRule="auto"/>
        <w:ind w:left="720"/>
        <w:rPr>
          <w:rFonts w:ascii="Calibri" w:eastAsia="Calibri" w:hAnsi="Calibri" w:cs="Times New Roman"/>
          <w:sz w:val="24"/>
          <w:szCs w:val="24"/>
        </w:rPr>
      </w:pPr>
    </w:p>
    <w:p w14:paraId="777D0BF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Assignment to the Third party assignee or as directed by the Agency. The Contractor shall assign to the Third party assignee designated by the Agency the entire right, title, and interest throughout the world to each Subject Invention, or otherwise </w:t>
      </w:r>
      <w:r w:rsidRPr="00501F2A">
        <w:rPr>
          <w:rFonts w:ascii="Calibri" w:eastAsia="Calibri" w:hAnsi="Calibri" w:cs="Times New Roman"/>
          <w:sz w:val="24"/>
          <w:szCs w:val="24"/>
        </w:rPr>
        <w:lastRenderedPageBreak/>
        <w:t>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14:paraId="1340649D" w14:textId="77777777" w:rsidR="00501F2A" w:rsidRPr="00501F2A" w:rsidRDefault="00501F2A" w:rsidP="00501F2A">
      <w:pPr>
        <w:spacing w:after="0" w:line="240" w:lineRule="auto"/>
        <w:ind w:left="720"/>
        <w:rPr>
          <w:rFonts w:ascii="Calibri" w:eastAsia="Calibri" w:hAnsi="Calibri" w:cs="Times New Roman"/>
          <w:sz w:val="24"/>
          <w:szCs w:val="24"/>
        </w:rPr>
      </w:pPr>
    </w:p>
    <w:p w14:paraId="28608DE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[Reserved]</w:t>
      </w:r>
    </w:p>
    <w:p w14:paraId="1B310A4D" w14:textId="77777777" w:rsidR="00501F2A" w:rsidRPr="00501F2A" w:rsidRDefault="00501F2A" w:rsidP="00501F2A">
      <w:pPr>
        <w:spacing w:after="0" w:line="240" w:lineRule="auto"/>
        <w:ind w:left="720"/>
        <w:rPr>
          <w:rFonts w:ascii="Calibri" w:eastAsia="Calibri" w:hAnsi="Calibri" w:cs="Times New Roman"/>
          <w:sz w:val="24"/>
          <w:szCs w:val="24"/>
        </w:rPr>
      </w:pPr>
    </w:p>
    <w:p w14:paraId="4364D99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(ii) </w:t>
      </w:r>
      <w:r w:rsidRPr="00501F2A">
        <w:rPr>
          <w:rFonts w:ascii="Calibri" w:eastAsia="Calibri" w:hAnsi="Calibri" w:cs="Times New Roman"/>
          <w:i/>
          <w:sz w:val="24"/>
          <w:szCs w:val="24"/>
        </w:rPr>
        <w:t>Disposition of Class 2 and 3 Subject Inventions.</w:t>
      </w:r>
      <w:r w:rsidRPr="00501F2A">
        <w:rPr>
          <w:rFonts w:ascii="Calibri" w:eastAsia="Calibri" w:hAnsi="Calibri" w:cs="Times New Roman"/>
          <w:sz w:val="24"/>
          <w:szCs w:val="24"/>
        </w:rPr>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14:paraId="0EFCDA8A" w14:textId="77777777" w:rsidR="00501F2A" w:rsidRPr="00501F2A" w:rsidRDefault="00501F2A" w:rsidP="00501F2A">
      <w:pPr>
        <w:spacing w:after="0" w:line="240" w:lineRule="auto"/>
        <w:ind w:left="720"/>
        <w:rPr>
          <w:rFonts w:ascii="Calibri" w:eastAsia="Calibri" w:hAnsi="Calibri" w:cs="Times New Roman"/>
          <w:sz w:val="24"/>
          <w:szCs w:val="24"/>
        </w:rPr>
      </w:pPr>
    </w:p>
    <w:p w14:paraId="1558A1B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(iii) Class 3 Subject Inventions shall be governed by FAR clause 52.227-11, Patent Rights-Ownership by the Contractor (December 2007) (previously incorporated herein by reference).</w:t>
      </w:r>
    </w:p>
    <w:p w14:paraId="04400109" w14:textId="77777777" w:rsidR="00501F2A" w:rsidRPr="00501F2A" w:rsidRDefault="00501F2A" w:rsidP="00501F2A">
      <w:pPr>
        <w:spacing w:after="0" w:line="240" w:lineRule="auto"/>
        <w:ind w:left="720"/>
        <w:rPr>
          <w:rFonts w:ascii="Calibri" w:eastAsia="Calibri" w:hAnsi="Calibri" w:cs="Times New Roman"/>
          <w:sz w:val="24"/>
          <w:szCs w:val="24"/>
        </w:rPr>
      </w:pPr>
    </w:p>
    <w:p w14:paraId="267461C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59D8E3C4" w14:textId="77777777" w:rsidR="00501F2A" w:rsidRPr="00501F2A" w:rsidRDefault="00501F2A" w:rsidP="00501F2A">
      <w:pPr>
        <w:spacing w:after="0" w:line="240" w:lineRule="auto"/>
        <w:ind w:left="720"/>
        <w:rPr>
          <w:rFonts w:ascii="Calibri" w:eastAsia="Calibri" w:hAnsi="Calibri" w:cs="Times New Roman"/>
          <w:sz w:val="24"/>
          <w:szCs w:val="24"/>
        </w:rPr>
      </w:pPr>
    </w:p>
    <w:p w14:paraId="70A6BE6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(3) </w:t>
      </w:r>
      <w:r w:rsidRPr="00501F2A">
        <w:rPr>
          <w:rFonts w:ascii="Calibri" w:eastAsia="Calibri" w:hAnsi="Calibri" w:cs="Times New Roman"/>
          <w:i/>
          <w:sz w:val="24"/>
          <w:szCs w:val="24"/>
        </w:rPr>
        <w:t>Greater Rights Determinations.</w:t>
      </w:r>
      <w:r w:rsidRPr="00501F2A">
        <w:rPr>
          <w:rFonts w:ascii="Calibri" w:eastAsia="Calibri" w:hAnsi="Calibri" w:cs="Times New Roman"/>
          <w:sz w:val="24"/>
          <w:szCs w:val="24"/>
        </w:rPr>
        <w:t xml:space="preserve"> </w:t>
      </w:r>
    </w:p>
    <w:p w14:paraId="47E44ED6" w14:textId="77777777" w:rsidR="00501F2A" w:rsidRPr="00501F2A" w:rsidRDefault="00501F2A" w:rsidP="00501F2A">
      <w:pPr>
        <w:spacing w:after="0" w:line="240" w:lineRule="auto"/>
        <w:ind w:left="720"/>
        <w:rPr>
          <w:rFonts w:ascii="Calibri" w:eastAsia="Calibri" w:hAnsi="Calibri" w:cs="Times New Roman"/>
          <w:sz w:val="24"/>
          <w:szCs w:val="24"/>
        </w:rPr>
      </w:pPr>
    </w:p>
    <w:p w14:paraId="1CB14FA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w:t>
      </w:r>
      <w:r w:rsidRPr="00501F2A">
        <w:rPr>
          <w:rFonts w:ascii="Calibri" w:eastAsia="Calibri" w:hAnsi="Calibri" w:cs="Times New Roman"/>
          <w:sz w:val="24"/>
          <w:szCs w:val="24"/>
        </w:rPr>
        <w:lastRenderedPageBreak/>
        <w:t>potential for the diagnosis, prognosis, prevention, and treatment of human diseases.</w:t>
      </w:r>
    </w:p>
    <w:p w14:paraId="594A2A7C" w14:textId="77777777" w:rsidR="00501F2A" w:rsidRPr="00501F2A" w:rsidRDefault="00501F2A" w:rsidP="00501F2A">
      <w:pPr>
        <w:spacing w:after="0" w:line="240" w:lineRule="auto"/>
        <w:ind w:left="720"/>
        <w:rPr>
          <w:rFonts w:ascii="Calibri" w:eastAsia="Calibri" w:hAnsi="Calibri" w:cs="Times New Roman"/>
          <w:sz w:val="24"/>
          <w:szCs w:val="24"/>
        </w:rPr>
      </w:pPr>
    </w:p>
    <w:p w14:paraId="0D4CCF4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56B9D1A1" w14:textId="77777777" w:rsidR="00501F2A" w:rsidRPr="00501F2A" w:rsidRDefault="00501F2A" w:rsidP="00501F2A">
      <w:pPr>
        <w:spacing w:after="0" w:line="240" w:lineRule="auto"/>
        <w:ind w:left="720"/>
        <w:rPr>
          <w:rFonts w:ascii="Calibri" w:eastAsia="Calibri" w:hAnsi="Calibri" w:cs="Times New Roman"/>
          <w:sz w:val="24"/>
          <w:szCs w:val="24"/>
        </w:rPr>
      </w:pPr>
    </w:p>
    <w:p w14:paraId="31ABF5B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14:paraId="2CFE3A5C" w14:textId="77777777" w:rsidR="00501F2A" w:rsidRPr="00501F2A" w:rsidRDefault="00501F2A" w:rsidP="00501F2A">
      <w:pPr>
        <w:spacing w:after="0" w:line="240" w:lineRule="auto"/>
        <w:ind w:left="720"/>
        <w:rPr>
          <w:rFonts w:ascii="Calibri" w:eastAsia="Calibri" w:hAnsi="Calibri" w:cs="Times New Roman"/>
          <w:sz w:val="24"/>
          <w:szCs w:val="24"/>
        </w:rPr>
      </w:pPr>
    </w:p>
    <w:p w14:paraId="30119CD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2EBA872C" w14:textId="77777777" w:rsidR="00501F2A" w:rsidRPr="00501F2A" w:rsidRDefault="00501F2A" w:rsidP="00501F2A">
      <w:pPr>
        <w:spacing w:after="0" w:line="240" w:lineRule="auto"/>
        <w:ind w:left="720"/>
        <w:rPr>
          <w:rFonts w:ascii="Calibri" w:eastAsia="Calibri" w:hAnsi="Calibri" w:cs="Times New Roman"/>
          <w:sz w:val="24"/>
          <w:szCs w:val="24"/>
        </w:rPr>
      </w:pPr>
    </w:p>
    <w:p w14:paraId="44E07D2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14:paraId="732CFBCE" w14:textId="77777777" w:rsidR="00501F2A" w:rsidRPr="00501F2A" w:rsidRDefault="00501F2A" w:rsidP="00501F2A">
      <w:pPr>
        <w:spacing w:after="0" w:line="240" w:lineRule="auto"/>
        <w:ind w:left="720"/>
        <w:rPr>
          <w:rFonts w:ascii="Calibri" w:eastAsia="Calibri" w:hAnsi="Calibri" w:cs="Times New Roman"/>
          <w:sz w:val="24"/>
          <w:szCs w:val="24"/>
        </w:rPr>
      </w:pPr>
    </w:p>
    <w:p w14:paraId="1FC4FD1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632EC49B" w14:textId="77777777" w:rsidR="00501F2A" w:rsidRPr="00501F2A" w:rsidRDefault="00501F2A" w:rsidP="00501F2A">
      <w:pPr>
        <w:spacing w:after="0" w:line="240" w:lineRule="auto"/>
        <w:ind w:left="720"/>
        <w:rPr>
          <w:rFonts w:ascii="Calibri" w:eastAsia="Calibri" w:hAnsi="Calibri" w:cs="Times New Roman"/>
          <w:sz w:val="24"/>
          <w:szCs w:val="24"/>
        </w:rPr>
      </w:pPr>
    </w:p>
    <w:p w14:paraId="1439594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w:t>
      </w:r>
      <w:r w:rsidRPr="00501F2A">
        <w:rPr>
          <w:rFonts w:ascii="Calibri" w:eastAsia="Calibri" w:hAnsi="Calibri" w:cs="Times New Roman"/>
          <w:i/>
          <w:sz w:val="24"/>
          <w:szCs w:val="24"/>
        </w:rPr>
        <w:t>Invention disclosure by Contractor.</w:t>
      </w:r>
      <w:r w:rsidRPr="00501F2A">
        <w:rPr>
          <w:rFonts w:ascii="Calibri" w:eastAsia="Calibri" w:hAnsi="Calibri" w:cs="Times New Roman"/>
          <w:sz w:val="24"/>
          <w:szCs w:val="24"/>
        </w:rP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t>
      </w:r>
      <w:r w:rsidRPr="00501F2A">
        <w:rPr>
          <w:rFonts w:ascii="Calibri" w:eastAsia="Calibri" w:hAnsi="Calibri" w:cs="Times New Roman"/>
          <w:sz w:val="24"/>
          <w:szCs w:val="24"/>
        </w:rPr>
        <w:lastRenderedPageBreak/>
        <w:t>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14:paraId="7723EDDC" w14:textId="77777777" w:rsidR="00501F2A" w:rsidRPr="00501F2A" w:rsidRDefault="00501F2A" w:rsidP="00501F2A">
      <w:pPr>
        <w:spacing w:after="0" w:line="240" w:lineRule="auto"/>
        <w:ind w:left="720"/>
        <w:rPr>
          <w:rFonts w:ascii="Calibri" w:eastAsia="Calibri" w:hAnsi="Calibri" w:cs="Times New Roman"/>
          <w:sz w:val="24"/>
          <w:szCs w:val="24"/>
        </w:rPr>
      </w:pPr>
    </w:p>
    <w:p w14:paraId="3868F9A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2E3F12ED" w14:textId="77777777" w:rsidR="00501F2A" w:rsidRPr="00501F2A" w:rsidRDefault="00501F2A" w:rsidP="00501F2A">
      <w:pPr>
        <w:spacing w:after="0" w:line="240" w:lineRule="auto"/>
        <w:ind w:left="720"/>
        <w:rPr>
          <w:rFonts w:ascii="Calibri" w:eastAsia="Calibri" w:hAnsi="Calibri" w:cs="Times New Roman"/>
          <w:sz w:val="24"/>
          <w:szCs w:val="24"/>
        </w:rPr>
      </w:pPr>
    </w:p>
    <w:p w14:paraId="44C5E6F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14:paraId="773A558A" w14:textId="77777777" w:rsidR="00501F2A" w:rsidRPr="00501F2A" w:rsidRDefault="00501F2A" w:rsidP="00501F2A">
      <w:pPr>
        <w:spacing w:after="0" w:line="240" w:lineRule="auto"/>
        <w:ind w:left="720"/>
        <w:rPr>
          <w:rFonts w:ascii="Calibri" w:eastAsia="Calibri" w:hAnsi="Calibri" w:cs="Times New Roman"/>
          <w:sz w:val="24"/>
          <w:szCs w:val="24"/>
        </w:rPr>
      </w:pPr>
    </w:p>
    <w:p w14:paraId="13F077B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0B2E30A8" w14:textId="77777777" w:rsidR="00501F2A" w:rsidRPr="00501F2A" w:rsidRDefault="00501F2A" w:rsidP="00501F2A">
      <w:pPr>
        <w:spacing w:after="0" w:line="240" w:lineRule="auto"/>
        <w:ind w:left="720"/>
        <w:rPr>
          <w:rFonts w:ascii="Calibri" w:eastAsia="Calibri" w:hAnsi="Calibri" w:cs="Times New Roman"/>
          <w:sz w:val="24"/>
          <w:szCs w:val="24"/>
        </w:rPr>
      </w:pPr>
    </w:p>
    <w:p w14:paraId="060D49D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(d) </w:t>
      </w:r>
      <w:r w:rsidRPr="00501F2A">
        <w:rPr>
          <w:rFonts w:ascii="Calibri" w:eastAsia="Calibri" w:hAnsi="Calibri" w:cs="Times New Roman"/>
          <w:i/>
          <w:sz w:val="24"/>
          <w:szCs w:val="24"/>
        </w:rPr>
        <w:t>Contractor action to protect the Third party assignee's and the Government's interest.</w:t>
      </w:r>
      <w:r w:rsidRPr="00501F2A">
        <w:rPr>
          <w:rFonts w:ascii="Calibri" w:eastAsia="Calibri" w:hAnsi="Calibri" w:cs="Times New Roman"/>
          <w:sz w:val="24"/>
          <w:szCs w:val="24"/>
        </w:rPr>
        <w:t xml:space="preserve"> </w:t>
      </w:r>
    </w:p>
    <w:p w14:paraId="46D68869" w14:textId="77777777" w:rsidR="00501F2A" w:rsidRPr="00501F2A" w:rsidRDefault="00501F2A" w:rsidP="00501F2A">
      <w:pPr>
        <w:spacing w:after="0" w:line="240" w:lineRule="auto"/>
        <w:ind w:left="720"/>
        <w:rPr>
          <w:rFonts w:ascii="Calibri" w:eastAsia="Calibri" w:hAnsi="Calibri" w:cs="Times New Roman"/>
          <w:sz w:val="24"/>
          <w:szCs w:val="24"/>
        </w:rPr>
      </w:pPr>
    </w:p>
    <w:p w14:paraId="2F3BECA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14:paraId="28F37C18" w14:textId="77777777" w:rsidR="00501F2A" w:rsidRPr="00501F2A" w:rsidRDefault="00501F2A" w:rsidP="00501F2A">
      <w:pPr>
        <w:spacing w:after="0" w:line="240" w:lineRule="auto"/>
        <w:ind w:left="720"/>
        <w:rPr>
          <w:rFonts w:ascii="Calibri" w:eastAsia="Calibri" w:hAnsi="Calibri" w:cs="Times New Roman"/>
          <w:sz w:val="24"/>
          <w:szCs w:val="24"/>
        </w:rPr>
      </w:pPr>
    </w:p>
    <w:p w14:paraId="1FEC76F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14:paraId="4D9DB2AF" w14:textId="77777777" w:rsidR="00501F2A" w:rsidRPr="00501F2A" w:rsidRDefault="00501F2A" w:rsidP="00501F2A">
      <w:pPr>
        <w:spacing w:after="0" w:line="240" w:lineRule="auto"/>
        <w:ind w:left="720"/>
        <w:rPr>
          <w:rFonts w:ascii="Calibri" w:eastAsia="Calibri" w:hAnsi="Calibri" w:cs="Times New Roman"/>
          <w:sz w:val="24"/>
          <w:szCs w:val="24"/>
        </w:rPr>
      </w:pPr>
    </w:p>
    <w:p w14:paraId="35DCB73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14:paraId="6F6CC7E9" w14:textId="77777777" w:rsidR="00501F2A" w:rsidRPr="00501F2A" w:rsidRDefault="00501F2A" w:rsidP="00501F2A">
      <w:pPr>
        <w:spacing w:after="0" w:line="240" w:lineRule="auto"/>
        <w:ind w:left="720"/>
        <w:rPr>
          <w:rFonts w:ascii="Calibri" w:eastAsia="Calibri" w:hAnsi="Calibri" w:cs="Times New Roman"/>
          <w:sz w:val="24"/>
          <w:szCs w:val="24"/>
        </w:rPr>
      </w:pPr>
    </w:p>
    <w:p w14:paraId="3B3E322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(4) The Contractor agrees to provide a final invention statement and certification prior to the closeout of the contract listing all Subject Inventions or stating that there were none.</w:t>
      </w:r>
    </w:p>
    <w:p w14:paraId="5C17BDFD" w14:textId="77777777" w:rsidR="00501F2A" w:rsidRPr="00501F2A" w:rsidRDefault="00501F2A" w:rsidP="00501F2A">
      <w:pPr>
        <w:spacing w:after="0" w:line="240" w:lineRule="auto"/>
        <w:ind w:left="720"/>
        <w:rPr>
          <w:rFonts w:ascii="Calibri" w:eastAsia="Calibri" w:hAnsi="Calibri" w:cs="Times New Roman"/>
          <w:sz w:val="24"/>
          <w:szCs w:val="24"/>
        </w:rPr>
      </w:pPr>
    </w:p>
    <w:p w14:paraId="15E0845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61424AAF" w14:textId="77777777" w:rsidR="00501F2A" w:rsidRPr="00501F2A" w:rsidRDefault="00501F2A" w:rsidP="00501F2A">
      <w:pPr>
        <w:spacing w:after="0" w:line="240" w:lineRule="auto"/>
        <w:ind w:left="720"/>
        <w:rPr>
          <w:rFonts w:ascii="Calibri" w:eastAsia="Calibri" w:hAnsi="Calibri" w:cs="Times New Roman"/>
          <w:sz w:val="24"/>
          <w:szCs w:val="24"/>
        </w:rPr>
      </w:pPr>
    </w:p>
    <w:p w14:paraId="4737FB2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(e) </w:t>
      </w:r>
      <w:r w:rsidRPr="00501F2A">
        <w:rPr>
          <w:rFonts w:ascii="Calibri" w:eastAsia="Calibri" w:hAnsi="Calibri" w:cs="Times New Roman"/>
          <w:i/>
          <w:sz w:val="24"/>
          <w:szCs w:val="24"/>
        </w:rPr>
        <w:t>Subcontracts.</w:t>
      </w:r>
      <w:r w:rsidRPr="00501F2A">
        <w:rPr>
          <w:rFonts w:ascii="Calibri" w:eastAsia="Calibri" w:hAnsi="Calibri" w:cs="Times New Roman"/>
          <w:sz w:val="24"/>
          <w:szCs w:val="24"/>
        </w:rPr>
        <w:t xml:space="preserve"> </w:t>
      </w:r>
    </w:p>
    <w:p w14:paraId="49AC0B39" w14:textId="77777777" w:rsidR="00501F2A" w:rsidRPr="00501F2A" w:rsidRDefault="00501F2A" w:rsidP="00501F2A">
      <w:pPr>
        <w:spacing w:after="0" w:line="240" w:lineRule="auto"/>
        <w:ind w:left="720"/>
        <w:rPr>
          <w:rFonts w:ascii="Calibri" w:eastAsia="Calibri" w:hAnsi="Calibri" w:cs="Times New Roman"/>
          <w:sz w:val="24"/>
          <w:szCs w:val="24"/>
        </w:rPr>
      </w:pPr>
    </w:p>
    <w:p w14:paraId="683758A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14:paraId="2E51F649" w14:textId="77777777" w:rsidR="00501F2A" w:rsidRPr="00501F2A" w:rsidRDefault="00501F2A" w:rsidP="00501F2A">
      <w:pPr>
        <w:spacing w:after="0" w:line="240" w:lineRule="auto"/>
        <w:ind w:left="720"/>
        <w:rPr>
          <w:rFonts w:ascii="Calibri" w:eastAsia="Calibri" w:hAnsi="Calibri" w:cs="Times New Roman"/>
          <w:sz w:val="24"/>
          <w:szCs w:val="24"/>
        </w:rPr>
      </w:pPr>
    </w:p>
    <w:p w14:paraId="196217A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14:paraId="63321FEE" w14:textId="77777777" w:rsidR="00501F2A" w:rsidRPr="00501F2A" w:rsidRDefault="00501F2A" w:rsidP="00501F2A">
      <w:pPr>
        <w:spacing w:after="0" w:line="240" w:lineRule="auto"/>
        <w:ind w:left="720"/>
        <w:rPr>
          <w:rFonts w:ascii="Calibri" w:eastAsia="Calibri" w:hAnsi="Calibri" w:cs="Times New Roman"/>
          <w:sz w:val="24"/>
          <w:szCs w:val="24"/>
        </w:rPr>
      </w:pPr>
    </w:p>
    <w:p w14:paraId="14FFEB7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38FA082E" w14:textId="77777777" w:rsidR="00501F2A" w:rsidRPr="00501F2A" w:rsidRDefault="00501F2A" w:rsidP="00501F2A">
      <w:pPr>
        <w:spacing w:after="0" w:line="240" w:lineRule="auto"/>
        <w:ind w:left="720"/>
        <w:rPr>
          <w:rFonts w:ascii="Calibri" w:eastAsia="Calibri" w:hAnsi="Calibri" w:cs="Times New Roman"/>
          <w:sz w:val="24"/>
          <w:szCs w:val="24"/>
        </w:rPr>
      </w:pPr>
    </w:p>
    <w:p w14:paraId="6B18AA8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(f) </w:t>
      </w:r>
      <w:r w:rsidRPr="00501F2A">
        <w:rPr>
          <w:rFonts w:ascii="Calibri" w:eastAsia="Calibri" w:hAnsi="Calibri" w:cs="Times New Roman"/>
          <w:i/>
          <w:sz w:val="24"/>
          <w:szCs w:val="24"/>
        </w:rPr>
        <w:t>Reporting on utilization of Subject Inventions in the event greater rights are granted to the Contractor.</w:t>
      </w:r>
      <w:r w:rsidRPr="00501F2A">
        <w:rPr>
          <w:rFonts w:ascii="Calibri" w:eastAsia="Calibri" w:hAnsi="Calibri" w:cs="Times New Roman"/>
          <w:sz w:val="24"/>
          <w:szCs w:val="24"/>
        </w:rPr>
        <w:t xml:space="preserve"> </w:t>
      </w:r>
    </w:p>
    <w:p w14:paraId="2C529A0B" w14:textId="77777777" w:rsidR="00501F2A" w:rsidRPr="00501F2A" w:rsidRDefault="00501F2A" w:rsidP="00501F2A">
      <w:pPr>
        <w:spacing w:after="0" w:line="240" w:lineRule="auto"/>
        <w:ind w:left="720"/>
        <w:rPr>
          <w:rFonts w:ascii="Calibri" w:eastAsia="Calibri" w:hAnsi="Calibri" w:cs="Times New Roman"/>
          <w:sz w:val="24"/>
          <w:szCs w:val="24"/>
        </w:rPr>
      </w:pPr>
    </w:p>
    <w:p w14:paraId="77EC56D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14:paraId="40CD1EF9" w14:textId="77777777" w:rsidR="00501F2A" w:rsidRPr="00501F2A" w:rsidRDefault="00501F2A" w:rsidP="00501F2A">
      <w:pPr>
        <w:spacing w:after="0" w:line="240" w:lineRule="auto"/>
        <w:ind w:left="720"/>
        <w:rPr>
          <w:rFonts w:ascii="Calibri" w:eastAsia="Calibri" w:hAnsi="Calibri" w:cs="Times New Roman"/>
          <w:sz w:val="24"/>
          <w:szCs w:val="24"/>
        </w:rPr>
      </w:pPr>
    </w:p>
    <w:p w14:paraId="182A036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1ED19B87" w14:textId="77777777" w:rsidR="00501F2A" w:rsidRPr="00501F2A" w:rsidRDefault="00501F2A" w:rsidP="00501F2A">
      <w:pPr>
        <w:spacing w:after="0" w:line="240" w:lineRule="auto"/>
        <w:ind w:left="720"/>
        <w:rPr>
          <w:rFonts w:ascii="Calibri" w:eastAsia="Calibri" w:hAnsi="Calibri" w:cs="Times New Roman"/>
          <w:sz w:val="24"/>
          <w:szCs w:val="24"/>
        </w:rPr>
      </w:pPr>
    </w:p>
    <w:p w14:paraId="6A484F5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(g) </w:t>
      </w:r>
      <w:r w:rsidRPr="00501F2A">
        <w:rPr>
          <w:rFonts w:ascii="Calibri" w:eastAsia="Calibri" w:hAnsi="Calibri" w:cs="Times New Roman"/>
          <w:i/>
          <w:sz w:val="24"/>
          <w:szCs w:val="24"/>
        </w:rPr>
        <w:t>Preference for United States industry in the event greater rights are granted to the Contractor.</w:t>
      </w:r>
      <w:r w:rsidRPr="00501F2A">
        <w:rPr>
          <w:rFonts w:ascii="Calibri" w:eastAsia="Calibri" w:hAnsi="Calibri" w:cs="Times New Roman"/>
          <w:sz w:val="24"/>
          <w:szCs w:val="24"/>
        </w:rPr>
        <w:t xml:space="preserve"> </w:t>
      </w:r>
    </w:p>
    <w:p w14:paraId="73190A35" w14:textId="77777777" w:rsidR="00501F2A" w:rsidRPr="00501F2A" w:rsidRDefault="00501F2A" w:rsidP="00501F2A">
      <w:pPr>
        <w:spacing w:after="0" w:line="240" w:lineRule="auto"/>
        <w:ind w:left="720"/>
        <w:rPr>
          <w:rFonts w:ascii="Calibri" w:eastAsia="Calibri" w:hAnsi="Calibri" w:cs="Times New Roman"/>
          <w:sz w:val="24"/>
          <w:szCs w:val="24"/>
        </w:rPr>
      </w:pPr>
    </w:p>
    <w:p w14:paraId="22A97D4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w:t>
      </w:r>
      <w:r w:rsidRPr="00501F2A">
        <w:rPr>
          <w:rFonts w:ascii="Calibri" w:eastAsia="Calibri" w:hAnsi="Calibri" w:cs="Times New Roman"/>
          <w:sz w:val="24"/>
          <w:szCs w:val="24"/>
        </w:rPr>
        <w:lastRenderedPageBreak/>
        <w:t>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5B37E788" w14:textId="77777777" w:rsidR="00501F2A" w:rsidRPr="00501F2A" w:rsidRDefault="00501F2A" w:rsidP="00501F2A">
      <w:pPr>
        <w:spacing w:after="0" w:line="240" w:lineRule="auto"/>
        <w:ind w:left="720"/>
        <w:rPr>
          <w:rFonts w:ascii="Calibri" w:eastAsia="Calibri" w:hAnsi="Calibri" w:cs="Times New Roman"/>
          <w:sz w:val="24"/>
          <w:szCs w:val="24"/>
        </w:rPr>
      </w:pPr>
    </w:p>
    <w:p w14:paraId="0ABA24F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222932C2" w14:textId="77777777" w:rsidR="00501F2A" w:rsidRPr="00501F2A" w:rsidRDefault="00501F2A" w:rsidP="00501F2A">
      <w:pPr>
        <w:spacing w:after="0" w:line="240" w:lineRule="auto"/>
        <w:ind w:left="720"/>
        <w:rPr>
          <w:rFonts w:ascii="Calibri" w:eastAsia="Calibri" w:hAnsi="Calibri" w:cs="Times New Roman"/>
          <w:sz w:val="24"/>
          <w:szCs w:val="24"/>
        </w:rPr>
      </w:pPr>
    </w:p>
    <w:p w14:paraId="218D0F3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(h) </w:t>
      </w:r>
      <w:r w:rsidRPr="00501F2A">
        <w:rPr>
          <w:rFonts w:ascii="Calibri" w:eastAsia="Calibri" w:hAnsi="Calibri" w:cs="Times New Roman"/>
          <w:i/>
          <w:sz w:val="24"/>
          <w:szCs w:val="24"/>
        </w:rPr>
        <w:t>March-in rights in the event greater rights are granted to the Contractor.</w:t>
      </w:r>
      <w:r w:rsidRPr="00501F2A">
        <w:rPr>
          <w:rFonts w:ascii="Calibri" w:eastAsia="Calibri" w:hAnsi="Calibri" w:cs="Times New Roman"/>
          <w:sz w:val="24"/>
          <w:szCs w:val="24"/>
        </w:rPr>
        <w:t xml:space="preserve"> </w:t>
      </w:r>
    </w:p>
    <w:p w14:paraId="3B8CDF62" w14:textId="77777777" w:rsidR="00501F2A" w:rsidRPr="00501F2A" w:rsidRDefault="00501F2A" w:rsidP="00501F2A">
      <w:pPr>
        <w:spacing w:after="0" w:line="240" w:lineRule="auto"/>
        <w:ind w:left="720"/>
        <w:rPr>
          <w:rFonts w:ascii="Calibri" w:eastAsia="Calibri" w:hAnsi="Calibri" w:cs="Times New Roman"/>
          <w:sz w:val="24"/>
          <w:szCs w:val="24"/>
        </w:rPr>
      </w:pPr>
    </w:p>
    <w:p w14:paraId="266293D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14:paraId="2ECF2FEC" w14:textId="77777777" w:rsidR="00501F2A" w:rsidRPr="00501F2A" w:rsidRDefault="00501F2A" w:rsidP="00501F2A">
      <w:pPr>
        <w:spacing w:after="0" w:line="240" w:lineRule="auto"/>
        <w:ind w:left="720"/>
        <w:rPr>
          <w:rFonts w:ascii="Calibri" w:eastAsia="Calibri" w:hAnsi="Calibri" w:cs="Times New Roman"/>
          <w:sz w:val="24"/>
          <w:szCs w:val="24"/>
        </w:rPr>
      </w:pPr>
    </w:p>
    <w:p w14:paraId="5D6E31C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677845E1" w14:textId="77777777" w:rsidR="00501F2A" w:rsidRPr="00501F2A" w:rsidRDefault="00501F2A" w:rsidP="00501F2A">
      <w:pPr>
        <w:spacing w:after="0" w:line="240" w:lineRule="auto"/>
        <w:ind w:left="720"/>
        <w:rPr>
          <w:rFonts w:ascii="Calibri" w:eastAsia="Calibri" w:hAnsi="Calibri" w:cs="Times New Roman"/>
          <w:sz w:val="24"/>
          <w:szCs w:val="24"/>
        </w:rPr>
      </w:pPr>
    </w:p>
    <w:p w14:paraId="0C1DB77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Special provisions for contracts with nonprofit organizations in the event greater rights are granted to the Contractor. If the Contractor is a nonprofit organization, it shall:</w:t>
      </w:r>
    </w:p>
    <w:p w14:paraId="6B14D55A" w14:textId="77777777" w:rsidR="00501F2A" w:rsidRPr="00501F2A" w:rsidRDefault="00501F2A" w:rsidP="00501F2A">
      <w:pPr>
        <w:spacing w:after="0" w:line="240" w:lineRule="auto"/>
        <w:ind w:left="720"/>
        <w:rPr>
          <w:rFonts w:ascii="Calibri" w:eastAsia="Calibri" w:hAnsi="Calibri" w:cs="Times New Roman"/>
          <w:sz w:val="24"/>
          <w:szCs w:val="24"/>
        </w:rPr>
      </w:pPr>
    </w:p>
    <w:p w14:paraId="1949DE9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14:paraId="41EC7110" w14:textId="77777777" w:rsidR="00501F2A" w:rsidRPr="00501F2A" w:rsidRDefault="00501F2A" w:rsidP="00501F2A">
      <w:pPr>
        <w:spacing w:after="0" w:line="240" w:lineRule="auto"/>
        <w:ind w:left="720"/>
        <w:rPr>
          <w:rFonts w:ascii="Calibri" w:eastAsia="Calibri" w:hAnsi="Calibri" w:cs="Times New Roman"/>
          <w:sz w:val="24"/>
          <w:szCs w:val="24"/>
        </w:rPr>
      </w:pPr>
    </w:p>
    <w:p w14:paraId="26BA4D7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Share royalties collected on a Subject Invention with the inventor, including Federal employee co-inventors (but through their Agency if the Agency deems it appropriate) when the Subject Invention is assigned in accordance with 35 U.S.C. 202(e) and 37 CFR 401.10;</w:t>
      </w:r>
    </w:p>
    <w:p w14:paraId="543B12EB" w14:textId="77777777" w:rsidR="00501F2A" w:rsidRPr="00501F2A" w:rsidRDefault="00501F2A" w:rsidP="00501F2A">
      <w:pPr>
        <w:spacing w:after="0" w:line="240" w:lineRule="auto"/>
        <w:ind w:left="720"/>
        <w:rPr>
          <w:rFonts w:ascii="Calibri" w:eastAsia="Calibri" w:hAnsi="Calibri" w:cs="Times New Roman"/>
          <w:sz w:val="24"/>
          <w:szCs w:val="24"/>
        </w:rPr>
      </w:pPr>
    </w:p>
    <w:p w14:paraId="795193C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14:paraId="499FA518" w14:textId="77777777" w:rsidR="00501F2A" w:rsidRPr="00501F2A" w:rsidRDefault="00501F2A" w:rsidP="00501F2A">
      <w:pPr>
        <w:spacing w:after="0" w:line="240" w:lineRule="auto"/>
        <w:ind w:left="720"/>
        <w:rPr>
          <w:rFonts w:ascii="Calibri" w:eastAsia="Calibri" w:hAnsi="Calibri" w:cs="Times New Roman"/>
          <w:sz w:val="24"/>
          <w:szCs w:val="24"/>
        </w:rPr>
      </w:pPr>
    </w:p>
    <w:p w14:paraId="0C8D552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14:paraId="25094F74" w14:textId="77777777" w:rsidR="00501F2A" w:rsidRPr="00501F2A" w:rsidRDefault="00501F2A" w:rsidP="00501F2A">
      <w:pPr>
        <w:spacing w:after="0" w:line="240" w:lineRule="auto"/>
        <w:ind w:left="720"/>
        <w:rPr>
          <w:rFonts w:ascii="Calibri" w:eastAsia="Calibri" w:hAnsi="Calibri" w:cs="Times New Roman"/>
          <w:sz w:val="24"/>
          <w:szCs w:val="24"/>
        </w:rPr>
      </w:pPr>
    </w:p>
    <w:p w14:paraId="7139E02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w:t>
      </w:r>
      <w:proofErr w:type="gramStart"/>
      <w:r w:rsidRPr="00501F2A">
        <w:rPr>
          <w:rFonts w:ascii="Calibri" w:eastAsia="Calibri" w:hAnsi="Calibri" w:cs="Times New Roman"/>
          <w:sz w:val="24"/>
          <w:szCs w:val="24"/>
        </w:rPr>
        <w:t>more effectively implement the requirements of paragraph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)(4) of this clause</w:t>
      </w:r>
      <w:proofErr w:type="gramEnd"/>
      <w:r w:rsidRPr="00501F2A">
        <w:rPr>
          <w:rFonts w:ascii="Calibri" w:eastAsia="Calibri" w:hAnsi="Calibri" w:cs="Times New Roman"/>
          <w:sz w:val="24"/>
          <w:szCs w:val="24"/>
        </w:rPr>
        <w:t>.</w:t>
      </w:r>
    </w:p>
    <w:p w14:paraId="5458BE76" w14:textId="77777777" w:rsidR="00501F2A" w:rsidRPr="00501F2A" w:rsidRDefault="00501F2A" w:rsidP="00501F2A">
      <w:pPr>
        <w:spacing w:after="0" w:line="240" w:lineRule="auto"/>
        <w:ind w:left="720"/>
        <w:rPr>
          <w:rFonts w:ascii="Calibri" w:eastAsia="Calibri" w:hAnsi="Calibri" w:cs="Times New Roman"/>
          <w:sz w:val="24"/>
          <w:szCs w:val="24"/>
        </w:rPr>
      </w:pPr>
    </w:p>
    <w:p w14:paraId="6B8F989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7EDDF65A" w14:textId="77777777" w:rsidR="00501F2A" w:rsidRPr="00501F2A" w:rsidRDefault="00501F2A" w:rsidP="00501F2A">
      <w:pPr>
        <w:spacing w:after="0" w:line="240" w:lineRule="auto"/>
        <w:ind w:left="720"/>
        <w:rPr>
          <w:rFonts w:ascii="Calibri" w:eastAsia="Calibri" w:hAnsi="Calibri" w:cs="Times New Roman"/>
          <w:sz w:val="24"/>
          <w:szCs w:val="24"/>
        </w:rPr>
      </w:pPr>
    </w:p>
    <w:p w14:paraId="2440D3B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(j) </w:t>
      </w:r>
      <w:r w:rsidRPr="00501F2A">
        <w:rPr>
          <w:rFonts w:ascii="Calibri" w:eastAsia="Calibri" w:hAnsi="Calibri" w:cs="Times New Roman"/>
          <w:i/>
          <w:sz w:val="24"/>
          <w:szCs w:val="24"/>
        </w:rPr>
        <w:t>Communications.</w:t>
      </w:r>
      <w:r w:rsidRPr="00501F2A">
        <w:rPr>
          <w:rFonts w:ascii="Calibri" w:eastAsia="Calibri" w:hAnsi="Calibri" w:cs="Times New Roman"/>
          <w:sz w:val="24"/>
          <w:szCs w:val="24"/>
        </w:rPr>
        <w:t xml:space="preserve"> </w:t>
      </w:r>
    </w:p>
    <w:p w14:paraId="660687B7" w14:textId="77777777" w:rsidR="00501F2A" w:rsidRPr="00501F2A" w:rsidRDefault="00501F2A" w:rsidP="00501F2A">
      <w:pPr>
        <w:spacing w:after="0" w:line="240" w:lineRule="auto"/>
        <w:ind w:left="720"/>
        <w:rPr>
          <w:rFonts w:ascii="Calibri" w:eastAsia="Calibri" w:hAnsi="Calibri" w:cs="Times New Roman"/>
          <w:sz w:val="24"/>
          <w:szCs w:val="24"/>
        </w:rPr>
      </w:pPr>
    </w:p>
    <w:p w14:paraId="239163D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14:paraId="1BAF8885" w14:textId="77777777" w:rsidR="00501F2A" w:rsidRPr="00501F2A" w:rsidRDefault="00501F2A" w:rsidP="00501F2A">
      <w:pPr>
        <w:spacing w:after="0" w:line="240" w:lineRule="auto"/>
        <w:ind w:left="720"/>
        <w:rPr>
          <w:rFonts w:ascii="Calibri" w:eastAsia="Calibri" w:hAnsi="Calibri" w:cs="Times New Roman"/>
          <w:sz w:val="24"/>
          <w:szCs w:val="24"/>
        </w:rPr>
      </w:pPr>
    </w:p>
    <w:p w14:paraId="38151B4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[Insert Agency Address]</w:t>
      </w:r>
    </w:p>
    <w:p w14:paraId="1CC3444A" w14:textId="77777777" w:rsidR="00501F2A" w:rsidRPr="00501F2A" w:rsidRDefault="00501F2A" w:rsidP="00501F2A">
      <w:pPr>
        <w:spacing w:after="0" w:line="240" w:lineRule="auto"/>
        <w:ind w:left="720"/>
        <w:rPr>
          <w:rFonts w:ascii="Calibri" w:eastAsia="Calibri" w:hAnsi="Calibri" w:cs="Times New Roman"/>
          <w:sz w:val="24"/>
          <w:szCs w:val="24"/>
        </w:rPr>
      </w:pPr>
    </w:p>
    <w:p w14:paraId="0A1F7CC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Agency Invention Reporting Web site:  </w:t>
      </w:r>
      <w:hyperlink r:id="rId86"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http://www.iEdison.gov.</w:t>
        </w:r>
        <w:r w:rsidRPr="00501F2A">
          <w:rPr>
            <w:rFonts w:ascii="Calibri" w:eastAsia="Calibri" w:hAnsi="Calibri" w:cs="Times New Roman"/>
            <w:sz w:val="24"/>
            <w:szCs w:val="24"/>
          </w:rPr>
          <w:t xml:space="preserve"> </w:t>
        </w:r>
      </w:hyperlink>
    </w:p>
    <w:p w14:paraId="750303CF" w14:textId="77777777" w:rsidR="00501F2A" w:rsidRPr="00501F2A" w:rsidRDefault="00501F2A" w:rsidP="00501F2A">
      <w:pPr>
        <w:spacing w:after="0" w:line="240" w:lineRule="auto"/>
        <w:ind w:left="720"/>
        <w:rPr>
          <w:rFonts w:ascii="Calibri" w:eastAsia="Calibri" w:hAnsi="Calibri" w:cs="Times New Roman"/>
          <w:sz w:val="24"/>
          <w:szCs w:val="24"/>
        </w:rPr>
      </w:pPr>
    </w:p>
    <w:p w14:paraId="0FB5FF6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Alternate I (Sept 2014). As prescribed in </w:t>
      </w:r>
      <w:r w:rsidRPr="00501F2A">
        <w:rPr>
          <w:rFonts w:ascii="Calibri" w:eastAsia="Calibri" w:hAnsi="Calibri" w:cs="Times New Roman"/>
          <w:i/>
          <w:sz w:val="24"/>
          <w:szCs w:val="24"/>
        </w:rPr>
        <w:t>327.303,</w:t>
      </w:r>
      <w:r w:rsidRPr="00501F2A">
        <w:rPr>
          <w:rFonts w:ascii="Calibri" w:eastAsia="Calibri" w:hAnsi="Calibri" w:cs="Times New Roman"/>
          <w:sz w:val="24"/>
          <w:szCs w:val="24"/>
        </w:rPr>
        <w:t xml:space="preserve"> the license to Class 2 inventions recited in 352.227-11(b)(2)(a) is as follows:</w:t>
      </w:r>
    </w:p>
    <w:p w14:paraId="5413FF23" w14:textId="77777777" w:rsidR="00501F2A" w:rsidRPr="00501F2A" w:rsidRDefault="00501F2A" w:rsidP="00501F2A">
      <w:pPr>
        <w:spacing w:after="0" w:line="240" w:lineRule="auto"/>
        <w:ind w:left="720"/>
        <w:rPr>
          <w:rFonts w:ascii="Calibri" w:eastAsia="Calibri" w:hAnsi="Calibri" w:cs="Times New Roman"/>
          <w:sz w:val="24"/>
          <w:szCs w:val="24"/>
        </w:rPr>
      </w:pPr>
    </w:p>
    <w:p w14:paraId="1E2FD11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[Insert description of license to Class 2 inventions]</w:t>
      </w:r>
    </w:p>
    <w:p w14:paraId="2B740325" w14:textId="77777777" w:rsidR="00501F2A" w:rsidRPr="00501F2A" w:rsidRDefault="00501F2A" w:rsidP="00501F2A">
      <w:pPr>
        <w:spacing w:after="0" w:line="240" w:lineRule="auto"/>
        <w:ind w:left="720"/>
        <w:rPr>
          <w:rFonts w:ascii="Calibri" w:eastAsia="Calibri" w:hAnsi="Calibri" w:cs="Times New Roman"/>
          <w:sz w:val="24"/>
          <w:szCs w:val="24"/>
        </w:rPr>
      </w:pPr>
    </w:p>
    <w:p w14:paraId="1CA95BF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283ABF92" w14:textId="77777777" w:rsidR="00501F2A" w:rsidRPr="00501F2A" w:rsidRDefault="00501F2A" w:rsidP="00501F2A">
      <w:pPr>
        <w:spacing w:after="0" w:line="240" w:lineRule="auto"/>
        <w:ind w:left="720"/>
        <w:rPr>
          <w:rFonts w:ascii="Calibri" w:eastAsia="Calibri" w:hAnsi="Calibri" w:cs="Times New Roman"/>
          <w:sz w:val="24"/>
          <w:szCs w:val="24"/>
        </w:rPr>
      </w:pPr>
    </w:p>
    <w:p w14:paraId="70D40287"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3A511EDB" w14:textId="77777777" w:rsidTr="0069635B">
        <w:trPr>
          <w:cantSplit/>
        </w:trPr>
        <w:tc>
          <w:tcPr>
            <w:tcW w:w="9700" w:type="dxa"/>
            <w:shd w:val="clear" w:color="auto" w:fill="auto"/>
          </w:tcPr>
          <w:p w14:paraId="1071E19E"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WITH ANY APPROPRIATE ALTERNATES IN ACCORDANCE WITH HHSAR 327.409 IN LIEU OF FAR 52.227-14 WHENEVER A DETERMINATION OF EXCEPTIONAL CIRCUMSTANCES (DEC) EXECUTED IN ACCORDANCE WITH AGENCY POLICY AND PROCEDURES CALLS FOR ITS USE.)****</w:t>
            </w:r>
          </w:p>
          <w:p w14:paraId="7BE92583"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NOTE:</w:t>
            </w: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Prior to use of this clause a DEC must be executed in accordance with agency policy and procedures. The Contracting Officer should reference the DEC in the solicitation and shall attach a copy of the executed DEC to the contract.</w:t>
            </w:r>
            <w:r w:rsidRPr="00501F2A">
              <w:rPr>
                <w:rFonts w:ascii="Calibri" w:eastAsia="Calibri" w:hAnsi="Calibri" w:cs="Times New Roman"/>
                <w:sz w:val="24"/>
                <w:szCs w:val="24"/>
              </w:rPr>
              <w:t xml:space="preserve"> </w:t>
            </w:r>
          </w:p>
        </w:tc>
      </w:tr>
    </w:tbl>
    <w:p w14:paraId="55199298"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5119C5A8" w14:textId="77777777" w:rsidR="00501F2A" w:rsidRPr="00501F2A" w:rsidRDefault="00501F2A" w:rsidP="00501F2A">
      <w:pPr>
        <w:numPr>
          <w:ilvl w:val="1"/>
          <w:numId w:val="97"/>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HHSAR </w:t>
      </w:r>
      <w:r w:rsidRPr="00501F2A">
        <w:rPr>
          <w:rFonts w:ascii="Calibri" w:eastAsia="Calibri" w:hAnsi="Calibri" w:cs="Times New Roman"/>
          <w:b/>
          <w:sz w:val="24"/>
          <w:szCs w:val="24"/>
        </w:rPr>
        <w:t>352.227-14 Rights in Data-Exceptional Circumstances</w:t>
      </w:r>
      <w:r w:rsidRPr="00501F2A">
        <w:rPr>
          <w:rFonts w:ascii="Calibri" w:eastAsia="Calibri" w:hAnsi="Calibri" w:cs="Times New Roman"/>
          <w:sz w:val="24"/>
          <w:szCs w:val="24"/>
        </w:rPr>
        <w:t xml:space="preserve"> (September 2014).</w:t>
      </w:r>
    </w:p>
    <w:p w14:paraId="64C0A235" w14:textId="77777777" w:rsidR="00501F2A" w:rsidRPr="00501F2A" w:rsidRDefault="00501F2A" w:rsidP="00501F2A">
      <w:pPr>
        <w:spacing w:after="0" w:line="240" w:lineRule="auto"/>
        <w:ind w:left="720"/>
        <w:rPr>
          <w:rFonts w:ascii="Calibri" w:eastAsia="Calibri" w:hAnsi="Calibri" w:cs="Times New Roman"/>
          <w:sz w:val="24"/>
          <w:szCs w:val="24"/>
        </w:rPr>
      </w:pPr>
    </w:p>
    <w:p w14:paraId="4D1BC5D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clause-[Definitions may be added or modified in paragraph (a) as applicable.]</w:t>
      </w:r>
    </w:p>
    <w:p w14:paraId="3D8182E0" w14:textId="77777777" w:rsidR="00501F2A" w:rsidRPr="00501F2A" w:rsidRDefault="00501F2A" w:rsidP="00501F2A">
      <w:pPr>
        <w:spacing w:after="0" w:line="240" w:lineRule="auto"/>
        <w:ind w:left="720"/>
        <w:rPr>
          <w:rFonts w:ascii="Calibri" w:eastAsia="Calibri" w:hAnsi="Calibri" w:cs="Times New Roman"/>
          <w:sz w:val="24"/>
          <w:szCs w:val="24"/>
        </w:rPr>
      </w:pPr>
    </w:p>
    <w:p w14:paraId="2C86A6F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Computer database</w:t>
      </w:r>
      <w:r w:rsidRPr="00501F2A">
        <w:rPr>
          <w:rFonts w:ascii="Calibri" w:eastAsia="Calibri" w:hAnsi="Calibri" w:cs="Times New Roman"/>
          <w:sz w:val="24"/>
          <w:szCs w:val="24"/>
        </w:rPr>
        <w:t xml:space="preserve"> or </w:t>
      </w:r>
      <w:r w:rsidRPr="00501F2A">
        <w:rPr>
          <w:rFonts w:ascii="Calibri" w:eastAsia="Calibri" w:hAnsi="Calibri" w:cs="Times New Roman"/>
          <w:i/>
          <w:sz w:val="24"/>
          <w:szCs w:val="24"/>
        </w:rPr>
        <w:t>database</w:t>
      </w:r>
      <w:r w:rsidRPr="00501F2A">
        <w:rPr>
          <w:rFonts w:ascii="Calibri" w:eastAsia="Calibri" w:hAnsi="Calibri" w:cs="Times New Roman"/>
          <w:sz w:val="24"/>
          <w:szCs w:val="24"/>
        </w:rPr>
        <w:t xml:space="preserve"> means a collection of recorded information in a form capable of, and for the purpose of, being stored in, processed, and operated on by a computer. The term does not include computer software.</w:t>
      </w:r>
    </w:p>
    <w:p w14:paraId="44BF1DAE" w14:textId="77777777" w:rsidR="00501F2A" w:rsidRPr="00501F2A" w:rsidRDefault="00501F2A" w:rsidP="00501F2A">
      <w:pPr>
        <w:spacing w:after="0" w:line="240" w:lineRule="auto"/>
        <w:ind w:left="720"/>
        <w:rPr>
          <w:rFonts w:ascii="Calibri" w:eastAsia="Calibri" w:hAnsi="Calibri" w:cs="Times New Roman"/>
          <w:sz w:val="24"/>
          <w:szCs w:val="24"/>
        </w:rPr>
      </w:pPr>
    </w:p>
    <w:p w14:paraId="72E2638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Computer software</w:t>
      </w:r>
      <w:r w:rsidRPr="00501F2A">
        <w:rPr>
          <w:rFonts w:ascii="Calibri" w:eastAsia="Calibri" w:hAnsi="Calibri" w:cs="Times New Roman"/>
          <w:sz w:val="24"/>
          <w:szCs w:val="24"/>
        </w:rPr>
        <w:t xml:space="preserve"> -(</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Means (A) Computer programs that comprise a series of instructions, rules, routines, or statements, regardless of the media in which recorded, that allow or cause a computer to perform a specific operation or series of operations; and</w:t>
      </w:r>
    </w:p>
    <w:p w14:paraId="7211A256" w14:textId="77777777" w:rsidR="00501F2A" w:rsidRPr="00501F2A" w:rsidRDefault="00501F2A" w:rsidP="00501F2A">
      <w:pPr>
        <w:spacing w:after="0" w:line="240" w:lineRule="auto"/>
        <w:ind w:left="720"/>
        <w:rPr>
          <w:rFonts w:ascii="Calibri" w:eastAsia="Calibri" w:hAnsi="Calibri" w:cs="Times New Roman"/>
          <w:sz w:val="24"/>
          <w:szCs w:val="24"/>
        </w:rPr>
      </w:pPr>
    </w:p>
    <w:p w14:paraId="298DAB2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Recorded information comprising source code listings, design details, algorithms, processes, flow charts, formulas, and related material that would enable the computer program to be produced, created, or compiled.</w:t>
      </w:r>
    </w:p>
    <w:p w14:paraId="3AEC2FB8" w14:textId="77777777" w:rsidR="00501F2A" w:rsidRPr="00501F2A" w:rsidRDefault="00501F2A" w:rsidP="00501F2A">
      <w:pPr>
        <w:spacing w:after="0" w:line="240" w:lineRule="auto"/>
        <w:ind w:left="720"/>
        <w:rPr>
          <w:rFonts w:ascii="Calibri" w:eastAsia="Calibri" w:hAnsi="Calibri" w:cs="Times New Roman"/>
          <w:sz w:val="24"/>
          <w:szCs w:val="24"/>
        </w:rPr>
      </w:pPr>
    </w:p>
    <w:p w14:paraId="11EF67E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Does not include computer databases or computer software documentation.</w:t>
      </w:r>
    </w:p>
    <w:p w14:paraId="2872F73E" w14:textId="77777777" w:rsidR="00501F2A" w:rsidRPr="00501F2A" w:rsidRDefault="00501F2A" w:rsidP="00501F2A">
      <w:pPr>
        <w:spacing w:after="0" w:line="240" w:lineRule="auto"/>
        <w:ind w:left="720"/>
        <w:rPr>
          <w:rFonts w:ascii="Calibri" w:eastAsia="Calibri" w:hAnsi="Calibri" w:cs="Times New Roman"/>
          <w:sz w:val="24"/>
          <w:szCs w:val="24"/>
        </w:rPr>
      </w:pPr>
    </w:p>
    <w:p w14:paraId="5D83E0E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Computer software documentation</w:t>
      </w:r>
      <w:r w:rsidRPr="00501F2A">
        <w:rPr>
          <w:rFonts w:ascii="Calibri" w:eastAsia="Calibri" w:hAnsi="Calibri" w:cs="Times New Roman"/>
          <w:sz w:val="24"/>
          <w:szCs w:val="24"/>
        </w:rPr>
        <w:t xml:space="preserve"> means owner's manuals, user's manuals, installation instructions, operating instructions, and other similar items, regardless of storage medium, that explain the capabilities of the computer software or provide instructions for using the software.</w:t>
      </w:r>
    </w:p>
    <w:p w14:paraId="275921BE" w14:textId="77777777" w:rsidR="00501F2A" w:rsidRPr="00501F2A" w:rsidRDefault="00501F2A" w:rsidP="00501F2A">
      <w:pPr>
        <w:spacing w:after="0" w:line="240" w:lineRule="auto"/>
        <w:ind w:left="720"/>
        <w:rPr>
          <w:rFonts w:ascii="Calibri" w:eastAsia="Calibri" w:hAnsi="Calibri" w:cs="Times New Roman"/>
          <w:sz w:val="24"/>
          <w:szCs w:val="24"/>
        </w:rPr>
      </w:pPr>
    </w:p>
    <w:p w14:paraId="2170459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 xml:space="preserve"> </w:t>
      </w:r>
      <w:r w:rsidRPr="00501F2A">
        <w:rPr>
          <w:rFonts w:ascii="Calibri" w:eastAsia="Calibri" w:hAnsi="Calibri" w:cs="Times New Roman"/>
          <w:i/>
          <w:sz w:val="24"/>
          <w:szCs w:val="24"/>
        </w:rPr>
        <w:t>Data</w:t>
      </w:r>
      <w:r w:rsidRPr="00501F2A">
        <w:rPr>
          <w:rFonts w:ascii="Calibri" w:eastAsia="Calibri" w:hAnsi="Calibri" w:cs="Times New Roman"/>
          <w:sz w:val="24"/>
          <w:szCs w:val="24"/>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6B2AD4AC" w14:textId="77777777" w:rsidR="00501F2A" w:rsidRPr="00501F2A" w:rsidRDefault="00501F2A" w:rsidP="00501F2A">
      <w:pPr>
        <w:spacing w:after="0" w:line="240" w:lineRule="auto"/>
        <w:ind w:left="720"/>
        <w:rPr>
          <w:rFonts w:ascii="Calibri" w:eastAsia="Calibri" w:hAnsi="Calibri" w:cs="Times New Roman"/>
          <w:sz w:val="24"/>
          <w:szCs w:val="24"/>
        </w:rPr>
      </w:pPr>
    </w:p>
    <w:p w14:paraId="652DBF5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Form, fit, and function data</w:t>
      </w:r>
      <w:r w:rsidRPr="00501F2A">
        <w:rPr>
          <w:rFonts w:ascii="Calibri" w:eastAsia="Calibri" w:hAnsi="Calibri" w:cs="Times New Roman"/>
          <w:sz w:val="24"/>
          <w:szCs w:val="24"/>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27138724" w14:textId="77777777" w:rsidR="00501F2A" w:rsidRPr="00501F2A" w:rsidRDefault="00501F2A" w:rsidP="00501F2A">
      <w:pPr>
        <w:spacing w:after="0" w:line="240" w:lineRule="auto"/>
        <w:ind w:left="720"/>
        <w:rPr>
          <w:rFonts w:ascii="Calibri" w:eastAsia="Calibri" w:hAnsi="Calibri" w:cs="Times New Roman"/>
          <w:sz w:val="24"/>
          <w:szCs w:val="24"/>
        </w:rPr>
      </w:pPr>
    </w:p>
    <w:p w14:paraId="33342B9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Limited rights</w:t>
      </w:r>
      <w:r w:rsidRPr="00501F2A">
        <w:rPr>
          <w:rFonts w:ascii="Calibri" w:eastAsia="Calibri" w:hAnsi="Calibri" w:cs="Times New Roman"/>
          <w:sz w:val="24"/>
          <w:szCs w:val="24"/>
        </w:rPr>
        <w:t xml:space="preserve"> </w:t>
      </w:r>
      <w:proofErr w:type="gramStart"/>
      <w:r w:rsidRPr="00501F2A">
        <w:rPr>
          <w:rFonts w:ascii="Calibri" w:eastAsia="Calibri" w:hAnsi="Calibri" w:cs="Times New Roman"/>
          <w:sz w:val="24"/>
          <w:szCs w:val="24"/>
        </w:rPr>
        <w:t>means</w:t>
      </w:r>
      <w:proofErr w:type="gramEnd"/>
      <w:r w:rsidRPr="00501F2A">
        <w:rPr>
          <w:rFonts w:ascii="Calibri" w:eastAsia="Calibri" w:hAnsi="Calibri" w:cs="Times New Roman"/>
          <w:sz w:val="24"/>
          <w:szCs w:val="24"/>
        </w:rPr>
        <w:t xml:space="preserve">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14:paraId="7378626B" w14:textId="77777777" w:rsidR="00501F2A" w:rsidRPr="00501F2A" w:rsidRDefault="00501F2A" w:rsidP="00501F2A">
      <w:pPr>
        <w:spacing w:after="0" w:line="240" w:lineRule="auto"/>
        <w:ind w:left="720"/>
        <w:rPr>
          <w:rFonts w:ascii="Calibri" w:eastAsia="Calibri" w:hAnsi="Calibri" w:cs="Times New Roman"/>
          <w:sz w:val="24"/>
          <w:szCs w:val="24"/>
        </w:rPr>
      </w:pPr>
    </w:p>
    <w:p w14:paraId="6C648FA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Restricted computer software</w:t>
      </w:r>
      <w:r w:rsidRPr="00501F2A">
        <w:rPr>
          <w:rFonts w:ascii="Calibri" w:eastAsia="Calibri" w:hAnsi="Calibri" w:cs="Times New Roman"/>
          <w:sz w:val="24"/>
          <w:szCs w:val="24"/>
        </w:rPr>
        <w:t xml:space="preserve"> means computer software developed at private expense and that is a trade secret, is commercial or financial and confidential or privileged, or is copyrighted computer software, including minor modifications of the computer software.</w:t>
      </w:r>
    </w:p>
    <w:p w14:paraId="68E86311" w14:textId="77777777" w:rsidR="00501F2A" w:rsidRPr="00501F2A" w:rsidRDefault="00501F2A" w:rsidP="00501F2A">
      <w:pPr>
        <w:spacing w:after="0" w:line="240" w:lineRule="auto"/>
        <w:ind w:left="720"/>
        <w:rPr>
          <w:rFonts w:ascii="Calibri" w:eastAsia="Calibri" w:hAnsi="Calibri" w:cs="Times New Roman"/>
          <w:sz w:val="24"/>
          <w:szCs w:val="24"/>
        </w:rPr>
      </w:pPr>
    </w:p>
    <w:p w14:paraId="362D7C3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Restricted rights,</w:t>
      </w:r>
      <w:r w:rsidRPr="00501F2A">
        <w:rPr>
          <w:rFonts w:ascii="Calibri" w:eastAsia="Calibri" w:hAnsi="Calibri" w:cs="Times New Roman"/>
          <w:sz w:val="24"/>
          <w:szCs w:val="24"/>
        </w:rP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14:paraId="0A01FE54" w14:textId="77777777" w:rsidR="00501F2A" w:rsidRPr="00501F2A" w:rsidRDefault="00501F2A" w:rsidP="00501F2A">
      <w:pPr>
        <w:spacing w:after="0" w:line="240" w:lineRule="auto"/>
        <w:ind w:left="720"/>
        <w:rPr>
          <w:rFonts w:ascii="Calibri" w:eastAsia="Calibri" w:hAnsi="Calibri" w:cs="Times New Roman"/>
          <w:sz w:val="24"/>
          <w:szCs w:val="24"/>
        </w:rPr>
      </w:pPr>
    </w:p>
    <w:p w14:paraId="09869B8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Technical data</w:t>
      </w:r>
      <w:r w:rsidRPr="00501F2A">
        <w:rPr>
          <w:rFonts w:ascii="Calibri" w:eastAsia="Calibri" w:hAnsi="Calibri" w:cs="Times New Roman"/>
          <w:sz w:val="24"/>
          <w:szCs w:val="24"/>
        </w:rPr>
        <w:t xml:space="preserve"> means recorded information (regardless of the form or method of the recording) of a scientific or technical nature (including computer databases and computer </w:t>
      </w:r>
      <w:r w:rsidRPr="00501F2A">
        <w:rPr>
          <w:rFonts w:ascii="Calibri" w:eastAsia="Calibri" w:hAnsi="Calibri" w:cs="Times New Roman"/>
          <w:sz w:val="24"/>
          <w:szCs w:val="24"/>
        </w:rPr>
        <w:lastRenderedPageBreak/>
        <w:t>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87"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41 U.S.C. 403(8)).</w:t>
        </w:r>
        <w:r w:rsidRPr="00501F2A">
          <w:rPr>
            <w:rFonts w:ascii="Calibri" w:eastAsia="Calibri" w:hAnsi="Calibri" w:cs="Times New Roman"/>
            <w:sz w:val="24"/>
            <w:szCs w:val="24"/>
          </w:rPr>
          <w:t xml:space="preserve"> </w:t>
        </w:r>
      </w:hyperlink>
    </w:p>
    <w:p w14:paraId="0C098108" w14:textId="77777777" w:rsidR="00501F2A" w:rsidRPr="00501F2A" w:rsidRDefault="00501F2A" w:rsidP="00501F2A">
      <w:pPr>
        <w:spacing w:after="0" w:line="240" w:lineRule="auto"/>
        <w:ind w:left="720"/>
        <w:rPr>
          <w:rFonts w:ascii="Calibri" w:eastAsia="Calibri" w:hAnsi="Calibri" w:cs="Times New Roman"/>
          <w:sz w:val="24"/>
          <w:szCs w:val="24"/>
        </w:rPr>
      </w:pPr>
    </w:p>
    <w:p w14:paraId="63A7D47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Unlimited rights</w:t>
      </w:r>
      <w:r w:rsidRPr="00501F2A">
        <w:rPr>
          <w:rFonts w:ascii="Calibri" w:eastAsia="Calibri" w:hAnsi="Calibri" w:cs="Times New Roman"/>
          <w:sz w:val="24"/>
          <w:szCs w:val="24"/>
        </w:rPr>
        <w:t xml:space="preserve"> </w:t>
      </w:r>
      <w:proofErr w:type="gramStart"/>
      <w:r w:rsidRPr="00501F2A">
        <w:rPr>
          <w:rFonts w:ascii="Calibri" w:eastAsia="Calibri" w:hAnsi="Calibri" w:cs="Times New Roman"/>
          <w:sz w:val="24"/>
          <w:szCs w:val="24"/>
        </w:rPr>
        <w:t>means</w:t>
      </w:r>
      <w:proofErr w:type="gramEnd"/>
      <w:r w:rsidRPr="00501F2A">
        <w:rPr>
          <w:rFonts w:ascii="Calibri" w:eastAsia="Calibri" w:hAnsi="Calibri" w:cs="Times New Roman"/>
          <w:sz w:val="24"/>
          <w:szCs w:val="24"/>
        </w:rPr>
        <w:t xml:space="preserve"> the rights of the Government to use, disclose, reproduce, prepare derivative works, distribute copies to the public, and perform publicly and display publicly, in any manner and for any purpose, and to have or permit others to do so.</w:t>
      </w:r>
    </w:p>
    <w:p w14:paraId="388EBACA" w14:textId="77777777" w:rsidR="00501F2A" w:rsidRPr="00501F2A" w:rsidRDefault="00501F2A" w:rsidP="00501F2A">
      <w:pPr>
        <w:spacing w:after="0" w:line="240" w:lineRule="auto"/>
        <w:ind w:left="720"/>
        <w:rPr>
          <w:rFonts w:ascii="Calibri" w:eastAsia="Calibri" w:hAnsi="Calibri" w:cs="Times New Roman"/>
          <w:sz w:val="24"/>
          <w:szCs w:val="24"/>
        </w:rPr>
      </w:pPr>
    </w:p>
    <w:p w14:paraId="56A09DE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(b) </w:t>
      </w:r>
      <w:r w:rsidRPr="00501F2A">
        <w:rPr>
          <w:rFonts w:ascii="Calibri" w:eastAsia="Calibri" w:hAnsi="Calibri" w:cs="Times New Roman"/>
          <w:i/>
          <w:sz w:val="24"/>
          <w:szCs w:val="24"/>
        </w:rPr>
        <w:t>Allocation of rights.</w:t>
      </w:r>
      <w:r w:rsidRPr="00501F2A">
        <w:rPr>
          <w:rFonts w:ascii="Calibri" w:eastAsia="Calibri" w:hAnsi="Calibri" w:cs="Times New Roman"/>
          <w:sz w:val="24"/>
          <w:szCs w:val="24"/>
        </w:rPr>
        <w:t xml:space="preserve"> </w:t>
      </w:r>
    </w:p>
    <w:p w14:paraId="6AD60ABE" w14:textId="77777777" w:rsidR="00501F2A" w:rsidRPr="00501F2A" w:rsidRDefault="00501F2A" w:rsidP="00501F2A">
      <w:pPr>
        <w:spacing w:after="0" w:line="240" w:lineRule="auto"/>
        <w:ind w:left="720"/>
        <w:rPr>
          <w:rFonts w:ascii="Calibri" w:eastAsia="Calibri" w:hAnsi="Calibri" w:cs="Times New Roman"/>
          <w:sz w:val="24"/>
          <w:szCs w:val="24"/>
        </w:rPr>
      </w:pPr>
    </w:p>
    <w:p w14:paraId="30670FD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Except as provided in paragraph (c) of this clause, the Government shall have unlimited rights in-</w:t>
      </w:r>
    </w:p>
    <w:p w14:paraId="7CD76579" w14:textId="77777777" w:rsidR="00501F2A" w:rsidRPr="00501F2A" w:rsidRDefault="00501F2A" w:rsidP="00501F2A">
      <w:pPr>
        <w:spacing w:after="0" w:line="240" w:lineRule="auto"/>
        <w:ind w:left="720"/>
        <w:rPr>
          <w:rFonts w:ascii="Calibri" w:eastAsia="Calibri" w:hAnsi="Calibri" w:cs="Times New Roman"/>
          <w:sz w:val="24"/>
          <w:szCs w:val="24"/>
        </w:rPr>
      </w:pPr>
    </w:p>
    <w:p w14:paraId="6E5CBFE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Data first produced in the performance of this contract;</w:t>
      </w:r>
    </w:p>
    <w:p w14:paraId="773ADEF3" w14:textId="77777777" w:rsidR="00501F2A" w:rsidRPr="00501F2A" w:rsidRDefault="00501F2A" w:rsidP="00501F2A">
      <w:pPr>
        <w:spacing w:after="0" w:line="240" w:lineRule="auto"/>
        <w:ind w:left="720"/>
        <w:rPr>
          <w:rFonts w:ascii="Calibri" w:eastAsia="Calibri" w:hAnsi="Calibri" w:cs="Times New Roman"/>
          <w:sz w:val="24"/>
          <w:szCs w:val="24"/>
        </w:rPr>
      </w:pPr>
    </w:p>
    <w:p w14:paraId="28880EF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Form, fit, and function data delivered under this contract;</w:t>
      </w:r>
    </w:p>
    <w:p w14:paraId="06B39305" w14:textId="77777777" w:rsidR="00501F2A" w:rsidRPr="00501F2A" w:rsidRDefault="00501F2A" w:rsidP="00501F2A">
      <w:pPr>
        <w:spacing w:after="0" w:line="240" w:lineRule="auto"/>
        <w:ind w:left="720"/>
        <w:rPr>
          <w:rFonts w:ascii="Calibri" w:eastAsia="Calibri" w:hAnsi="Calibri" w:cs="Times New Roman"/>
          <w:sz w:val="24"/>
          <w:szCs w:val="24"/>
        </w:rPr>
      </w:pPr>
    </w:p>
    <w:p w14:paraId="321BE68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14:paraId="7366CBD6" w14:textId="77777777" w:rsidR="00501F2A" w:rsidRPr="00501F2A" w:rsidRDefault="00501F2A" w:rsidP="00501F2A">
      <w:pPr>
        <w:spacing w:after="0" w:line="240" w:lineRule="auto"/>
        <w:ind w:left="720"/>
        <w:rPr>
          <w:rFonts w:ascii="Calibri" w:eastAsia="Calibri" w:hAnsi="Calibri" w:cs="Times New Roman"/>
          <w:sz w:val="24"/>
          <w:szCs w:val="24"/>
        </w:rPr>
      </w:pPr>
    </w:p>
    <w:p w14:paraId="49A6BCF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(iv) All other data delivered under this contract unless provided otherwise for limited rights data or restricted computer software in accordance with paragraph (g) of this clause.</w:t>
      </w:r>
    </w:p>
    <w:p w14:paraId="1CAB281E" w14:textId="77777777" w:rsidR="00501F2A" w:rsidRPr="00501F2A" w:rsidRDefault="00501F2A" w:rsidP="00501F2A">
      <w:pPr>
        <w:spacing w:after="0" w:line="240" w:lineRule="auto"/>
        <w:ind w:left="720"/>
        <w:rPr>
          <w:rFonts w:ascii="Calibri" w:eastAsia="Calibri" w:hAnsi="Calibri" w:cs="Times New Roman"/>
          <w:sz w:val="24"/>
          <w:szCs w:val="24"/>
        </w:rPr>
      </w:pPr>
    </w:p>
    <w:p w14:paraId="6D2ED41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The Contractor shall have the right to-</w:t>
      </w:r>
    </w:p>
    <w:p w14:paraId="388ABA30" w14:textId="77777777" w:rsidR="00501F2A" w:rsidRPr="00501F2A" w:rsidRDefault="00501F2A" w:rsidP="00501F2A">
      <w:pPr>
        <w:spacing w:after="0" w:line="240" w:lineRule="auto"/>
        <w:ind w:left="720"/>
        <w:rPr>
          <w:rFonts w:ascii="Calibri" w:eastAsia="Calibri" w:hAnsi="Calibri" w:cs="Times New Roman"/>
          <w:sz w:val="24"/>
          <w:szCs w:val="24"/>
        </w:rPr>
      </w:pPr>
    </w:p>
    <w:p w14:paraId="3D15A2D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Assert copyright in data first produced in the performance of this contract to the extent provided in paragraph (c)(1) of this clause;</w:t>
      </w:r>
    </w:p>
    <w:p w14:paraId="021434E6" w14:textId="77777777" w:rsidR="00501F2A" w:rsidRPr="00501F2A" w:rsidRDefault="00501F2A" w:rsidP="00501F2A">
      <w:pPr>
        <w:spacing w:after="0" w:line="240" w:lineRule="auto"/>
        <w:ind w:left="720"/>
        <w:rPr>
          <w:rFonts w:ascii="Calibri" w:eastAsia="Calibri" w:hAnsi="Calibri" w:cs="Times New Roman"/>
          <w:sz w:val="24"/>
          <w:szCs w:val="24"/>
        </w:rPr>
      </w:pPr>
    </w:p>
    <w:p w14:paraId="5C3E108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Use, release to others, reproduce, distribute, or publish any data first produced or specifically used by the Contractor in the performance of this contract, unless provided otherwise in paragraph (d) of this clause;</w:t>
      </w:r>
    </w:p>
    <w:p w14:paraId="540CF4FE" w14:textId="77777777" w:rsidR="00501F2A" w:rsidRPr="00501F2A" w:rsidRDefault="00501F2A" w:rsidP="00501F2A">
      <w:pPr>
        <w:spacing w:after="0" w:line="240" w:lineRule="auto"/>
        <w:ind w:left="720"/>
        <w:rPr>
          <w:rFonts w:ascii="Calibri" w:eastAsia="Calibri" w:hAnsi="Calibri" w:cs="Times New Roman"/>
          <w:sz w:val="24"/>
          <w:szCs w:val="24"/>
        </w:rPr>
      </w:pPr>
    </w:p>
    <w:p w14:paraId="101F9EF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(iii) Substantiate the use of, add, or correct limited rights, restricted rights, or copyright notices and to take other appropriate action, in accordance with paragraphs (e) and (f) of this clause; and</w:t>
      </w:r>
    </w:p>
    <w:p w14:paraId="2822831C" w14:textId="77777777" w:rsidR="00501F2A" w:rsidRPr="00501F2A" w:rsidRDefault="00501F2A" w:rsidP="00501F2A">
      <w:pPr>
        <w:spacing w:after="0" w:line="240" w:lineRule="auto"/>
        <w:ind w:left="720"/>
        <w:rPr>
          <w:rFonts w:ascii="Calibri" w:eastAsia="Calibri" w:hAnsi="Calibri" w:cs="Times New Roman"/>
          <w:sz w:val="24"/>
          <w:szCs w:val="24"/>
        </w:rPr>
      </w:pPr>
    </w:p>
    <w:p w14:paraId="4F0C9C0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(iv) Protect from unauthorized disclosure and use those data that are limited rights data or restricted computer software to the extent provided in paragraph (g) of this clause.</w:t>
      </w:r>
    </w:p>
    <w:p w14:paraId="31CB27CA" w14:textId="77777777" w:rsidR="00501F2A" w:rsidRPr="00501F2A" w:rsidRDefault="00501F2A" w:rsidP="00501F2A">
      <w:pPr>
        <w:spacing w:after="0" w:line="240" w:lineRule="auto"/>
        <w:ind w:left="720"/>
        <w:rPr>
          <w:rFonts w:ascii="Calibri" w:eastAsia="Calibri" w:hAnsi="Calibri" w:cs="Times New Roman"/>
          <w:sz w:val="24"/>
          <w:szCs w:val="24"/>
        </w:rPr>
      </w:pPr>
    </w:p>
    <w:p w14:paraId="59C2496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w:t>
      </w:r>
      <w:r w:rsidRPr="00501F2A">
        <w:rPr>
          <w:rFonts w:ascii="Calibri" w:eastAsia="Calibri" w:hAnsi="Calibri" w:cs="Times New Roman"/>
          <w:i/>
          <w:sz w:val="24"/>
          <w:szCs w:val="24"/>
        </w:rPr>
        <w:t>Copyright.</w:t>
      </w:r>
      <w:r w:rsidRPr="00501F2A">
        <w:rPr>
          <w:rFonts w:ascii="Calibri" w:eastAsia="Calibri" w:hAnsi="Calibri" w:cs="Times New Roman"/>
          <w:sz w:val="24"/>
          <w:szCs w:val="24"/>
        </w:rPr>
        <w:t xml:space="preserve"> </w:t>
      </w:r>
    </w:p>
    <w:p w14:paraId="0D869FCE" w14:textId="77777777" w:rsidR="00501F2A" w:rsidRPr="00501F2A" w:rsidRDefault="00501F2A" w:rsidP="00501F2A">
      <w:pPr>
        <w:spacing w:after="0" w:line="240" w:lineRule="auto"/>
        <w:ind w:left="720"/>
        <w:rPr>
          <w:rFonts w:ascii="Calibri" w:eastAsia="Calibri" w:hAnsi="Calibri" w:cs="Times New Roman"/>
          <w:sz w:val="24"/>
          <w:szCs w:val="24"/>
        </w:rPr>
      </w:pPr>
    </w:p>
    <w:p w14:paraId="00AD5BD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(1) </w:t>
      </w:r>
      <w:r w:rsidRPr="00501F2A">
        <w:rPr>
          <w:rFonts w:ascii="Calibri" w:eastAsia="Calibri" w:hAnsi="Calibri" w:cs="Times New Roman"/>
          <w:i/>
          <w:sz w:val="24"/>
          <w:szCs w:val="24"/>
        </w:rPr>
        <w:t>Data first produced in the performance of this contract.</w:t>
      </w:r>
      <w:r w:rsidRPr="00501F2A">
        <w:rPr>
          <w:rFonts w:ascii="Calibri" w:eastAsia="Calibri" w:hAnsi="Calibri" w:cs="Times New Roman"/>
          <w:sz w:val="24"/>
          <w:szCs w:val="24"/>
        </w:rPr>
        <w:t xml:space="preserve"> </w:t>
      </w:r>
    </w:p>
    <w:p w14:paraId="15A8C47C" w14:textId="77777777" w:rsidR="00501F2A" w:rsidRPr="00501F2A" w:rsidRDefault="00501F2A" w:rsidP="00501F2A">
      <w:pPr>
        <w:spacing w:after="0" w:line="240" w:lineRule="auto"/>
        <w:ind w:left="720"/>
        <w:rPr>
          <w:rFonts w:ascii="Calibri" w:eastAsia="Calibri" w:hAnsi="Calibri" w:cs="Times New Roman"/>
          <w:sz w:val="24"/>
          <w:szCs w:val="24"/>
        </w:rPr>
      </w:pPr>
    </w:p>
    <w:p w14:paraId="0686952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14:paraId="7415B34D" w14:textId="77777777" w:rsidR="00501F2A" w:rsidRPr="00501F2A" w:rsidRDefault="00501F2A" w:rsidP="00501F2A">
      <w:pPr>
        <w:spacing w:after="0" w:line="240" w:lineRule="auto"/>
        <w:ind w:left="720"/>
        <w:rPr>
          <w:rFonts w:ascii="Calibri" w:eastAsia="Calibri" w:hAnsi="Calibri" w:cs="Times New Roman"/>
          <w:sz w:val="24"/>
          <w:szCs w:val="24"/>
        </w:rPr>
      </w:pPr>
    </w:p>
    <w:p w14:paraId="7F8C924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When authorized to assert copyright to the data, the Contractor shall affix the applicable copyright notices of</w:t>
      </w:r>
      <w:hyperlink r:id="rId88"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17 U.S.C. 401</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or 402, and an acknowledgment of Government sponsorship (including contract number).</w:t>
      </w:r>
    </w:p>
    <w:p w14:paraId="4ED3EB2E" w14:textId="77777777" w:rsidR="00501F2A" w:rsidRPr="00501F2A" w:rsidRDefault="00501F2A" w:rsidP="00501F2A">
      <w:pPr>
        <w:spacing w:after="0" w:line="240" w:lineRule="auto"/>
        <w:ind w:left="720"/>
        <w:rPr>
          <w:rFonts w:ascii="Calibri" w:eastAsia="Calibri" w:hAnsi="Calibri" w:cs="Times New Roman"/>
          <w:sz w:val="24"/>
          <w:szCs w:val="24"/>
        </w:rPr>
      </w:pPr>
    </w:p>
    <w:p w14:paraId="32F231A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14:paraId="1066D93D" w14:textId="77777777" w:rsidR="00501F2A" w:rsidRPr="00501F2A" w:rsidRDefault="00501F2A" w:rsidP="00501F2A">
      <w:pPr>
        <w:spacing w:after="0" w:line="240" w:lineRule="auto"/>
        <w:ind w:left="720"/>
        <w:rPr>
          <w:rFonts w:ascii="Calibri" w:eastAsia="Calibri" w:hAnsi="Calibri" w:cs="Times New Roman"/>
          <w:sz w:val="24"/>
          <w:szCs w:val="24"/>
        </w:rPr>
      </w:pPr>
    </w:p>
    <w:p w14:paraId="54A8B44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(2) Data not first produced in the performance of this contract. The Contractor shall not, without the prior written permission of </w:t>
      </w:r>
      <w:r w:rsidRPr="00501F2A">
        <w:rPr>
          <w:rFonts w:ascii="Calibri" w:eastAsia="Calibri" w:hAnsi="Calibri" w:cs="Times New Roman"/>
          <w:sz w:val="24"/>
          <w:szCs w:val="24"/>
        </w:rPr>
        <w:lastRenderedPageBreak/>
        <w:t>the Contracting Officer, incorporate in data delivered under this contract any data not first produced in the performance of this contract unless the Contractor-</w:t>
      </w:r>
    </w:p>
    <w:p w14:paraId="6718EDB2" w14:textId="77777777" w:rsidR="00501F2A" w:rsidRPr="00501F2A" w:rsidRDefault="00501F2A" w:rsidP="00501F2A">
      <w:pPr>
        <w:spacing w:after="0" w:line="240" w:lineRule="auto"/>
        <w:ind w:left="720"/>
        <w:rPr>
          <w:rFonts w:ascii="Calibri" w:eastAsia="Calibri" w:hAnsi="Calibri" w:cs="Times New Roman"/>
          <w:sz w:val="24"/>
          <w:szCs w:val="24"/>
        </w:rPr>
      </w:pPr>
    </w:p>
    <w:p w14:paraId="4263A0B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Identifies the data; and</w:t>
      </w:r>
    </w:p>
    <w:p w14:paraId="0318E778" w14:textId="77777777" w:rsidR="00501F2A" w:rsidRPr="00501F2A" w:rsidRDefault="00501F2A" w:rsidP="00501F2A">
      <w:pPr>
        <w:spacing w:after="0" w:line="240" w:lineRule="auto"/>
        <w:ind w:left="720"/>
        <w:rPr>
          <w:rFonts w:ascii="Calibri" w:eastAsia="Calibri" w:hAnsi="Calibri" w:cs="Times New Roman"/>
          <w:sz w:val="24"/>
          <w:szCs w:val="24"/>
        </w:rPr>
      </w:pPr>
    </w:p>
    <w:p w14:paraId="6D74A46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14:paraId="2ED4245E" w14:textId="77777777" w:rsidR="00501F2A" w:rsidRPr="00501F2A" w:rsidRDefault="00501F2A" w:rsidP="00501F2A">
      <w:pPr>
        <w:spacing w:after="0" w:line="240" w:lineRule="auto"/>
        <w:ind w:left="720"/>
        <w:rPr>
          <w:rFonts w:ascii="Calibri" w:eastAsia="Calibri" w:hAnsi="Calibri" w:cs="Times New Roman"/>
          <w:sz w:val="24"/>
          <w:szCs w:val="24"/>
        </w:rPr>
      </w:pPr>
    </w:p>
    <w:p w14:paraId="1B83FB0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(3) </w:t>
      </w:r>
      <w:r w:rsidRPr="00501F2A">
        <w:rPr>
          <w:rFonts w:ascii="Calibri" w:eastAsia="Calibri" w:hAnsi="Calibri" w:cs="Times New Roman"/>
          <w:i/>
          <w:sz w:val="24"/>
          <w:szCs w:val="24"/>
        </w:rPr>
        <w:t>Removal of copyright notices.</w:t>
      </w:r>
      <w:r w:rsidRPr="00501F2A">
        <w:rPr>
          <w:rFonts w:ascii="Calibri" w:eastAsia="Calibri" w:hAnsi="Calibri" w:cs="Times New Roman"/>
          <w:sz w:val="24"/>
          <w:szCs w:val="24"/>
        </w:rPr>
        <w:t xml:space="preserve"> The Government will not remove any authorized copyright notices placed on data pursuant to this paragraph (c</w:t>
      </w:r>
      <w:proofErr w:type="gramStart"/>
      <w:r w:rsidRPr="00501F2A">
        <w:rPr>
          <w:rFonts w:ascii="Calibri" w:eastAsia="Calibri" w:hAnsi="Calibri" w:cs="Times New Roman"/>
          <w:sz w:val="24"/>
          <w:szCs w:val="24"/>
        </w:rPr>
        <w:t>), and</w:t>
      </w:r>
      <w:proofErr w:type="gramEnd"/>
      <w:r w:rsidRPr="00501F2A">
        <w:rPr>
          <w:rFonts w:ascii="Calibri" w:eastAsia="Calibri" w:hAnsi="Calibri" w:cs="Times New Roman"/>
          <w:sz w:val="24"/>
          <w:szCs w:val="24"/>
        </w:rPr>
        <w:t xml:space="preserve"> will include such notices on all reproductions of the data.</w:t>
      </w:r>
    </w:p>
    <w:p w14:paraId="3140E21A" w14:textId="77777777" w:rsidR="00501F2A" w:rsidRPr="00501F2A" w:rsidRDefault="00501F2A" w:rsidP="00501F2A">
      <w:pPr>
        <w:spacing w:after="0" w:line="240" w:lineRule="auto"/>
        <w:ind w:left="720"/>
        <w:rPr>
          <w:rFonts w:ascii="Calibri" w:eastAsia="Calibri" w:hAnsi="Calibri" w:cs="Times New Roman"/>
          <w:sz w:val="24"/>
          <w:szCs w:val="24"/>
        </w:rPr>
      </w:pPr>
    </w:p>
    <w:p w14:paraId="212ED4A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(d) Release, publication, and use of data. The Contractor shall have the right to use, release to others, reproduce, distribute, or publish any data first produced or specifically used by the Contractor in the performance of this contract, except-</w:t>
      </w:r>
    </w:p>
    <w:p w14:paraId="1CA05F36" w14:textId="77777777" w:rsidR="00501F2A" w:rsidRPr="00501F2A" w:rsidRDefault="00501F2A" w:rsidP="00501F2A">
      <w:pPr>
        <w:spacing w:after="0" w:line="240" w:lineRule="auto"/>
        <w:ind w:left="720"/>
        <w:rPr>
          <w:rFonts w:ascii="Calibri" w:eastAsia="Calibri" w:hAnsi="Calibri" w:cs="Times New Roman"/>
          <w:sz w:val="24"/>
          <w:szCs w:val="24"/>
        </w:rPr>
      </w:pPr>
    </w:p>
    <w:p w14:paraId="4F7166F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(1) As prohibited by Federal law or regulation ( </w:t>
      </w:r>
      <w:r w:rsidRPr="00501F2A">
        <w:rPr>
          <w:rFonts w:ascii="Calibri" w:eastAsia="Calibri" w:hAnsi="Calibri" w:cs="Times New Roman"/>
          <w:i/>
          <w:sz w:val="24"/>
          <w:szCs w:val="24"/>
        </w:rPr>
        <w:t>e.g.,</w:t>
      </w:r>
      <w:r w:rsidRPr="00501F2A">
        <w:rPr>
          <w:rFonts w:ascii="Calibri" w:eastAsia="Calibri" w:hAnsi="Calibri" w:cs="Times New Roman"/>
          <w:sz w:val="24"/>
          <w:szCs w:val="24"/>
        </w:rPr>
        <w:t xml:space="preserve"> export control or national security laws or regulations);</w:t>
      </w:r>
    </w:p>
    <w:p w14:paraId="4C881574" w14:textId="77777777" w:rsidR="00501F2A" w:rsidRPr="00501F2A" w:rsidRDefault="00501F2A" w:rsidP="00501F2A">
      <w:pPr>
        <w:spacing w:after="0" w:line="240" w:lineRule="auto"/>
        <w:ind w:left="720"/>
        <w:rPr>
          <w:rFonts w:ascii="Calibri" w:eastAsia="Calibri" w:hAnsi="Calibri" w:cs="Times New Roman"/>
          <w:sz w:val="24"/>
          <w:szCs w:val="24"/>
        </w:rPr>
      </w:pPr>
    </w:p>
    <w:p w14:paraId="1BABE96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As expressly set forth in this contract; or</w:t>
      </w:r>
    </w:p>
    <w:p w14:paraId="2D268564" w14:textId="77777777" w:rsidR="00501F2A" w:rsidRPr="00501F2A" w:rsidRDefault="00501F2A" w:rsidP="00501F2A">
      <w:pPr>
        <w:spacing w:after="0" w:line="240" w:lineRule="auto"/>
        <w:ind w:left="720"/>
        <w:rPr>
          <w:rFonts w:ascii="Calibri" w:eastAsia="Calibri" w:hAnsi="Calibri" w:cs="Times New Roman"/>
          <w:sz w:val="24"/>
          <w:szCs w:val="24"/>
        </w:rPr>
      </w:pPr>
    </w:p>
    <w:p w14:paraId="39D806C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14:paraId="2F89A62A" w14:textId="77777777" w:rsidR="00501F2A" w:rsidRPr="00501F2A" w:rsidRDefault="00501F2A" w:rsidP="00501F2A">
      <w:pPr>
        <w:spacing w:after="0" w:line="240" w:lineRule="auto"/>
        <w:ind w:left="720"/>
        <w:rPr>
          <w:rFonts w:ascii="Calibri" w:eastAsia="Calibri" w:hAnsi="Calibri" w:cs="Times New Roman"/>
          <w:sz w:val="24"/>
          <w:szCs w:val="24"/>
        </w:rPr>
      </w:pPr>
    </w:p>
    <w:p w14:paraId="4EB85BD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w:t>
      </w:r>
      <w:r w:rsidRPr="00501F2A">
        <w:rPr>
          <w:rFonts w:ascii="Calibri" w:eastAsia="Calibri" w:hAnsi="Calibri" w:cs="Times New Roman"/>
          <w:sz w:val="24"/>
          <w:szCs w:val="24"/>
        </w:rPr>
        <w:lastRenderedPageBreak/>
        <w:t xml:space="preserve">Officer's </w:t>
      </w:r>
      <w:proofErr w:type="gramStart"/>
      <w:r w:rsidRPr="00501F2A">
        <w:rPr>
          <w:rFonts w:ascii="Calibri" w:eastAsia="Calibri" w:hAnsi="Calibri" w:cs="Times New Roman"/>
          <w:sz w:val="24"/>
          <w:szCs w:val="24"/>
        </w:rPr>
        <w:t>request</w:t>
      </w:r>
      <w:proofErr w:type="gramEnd"/>
      <w:r w:rsidRPr="00501F2A">
        <w:rPr>
          <w:rFonts w:ascii="Calibri" w:eastAsia="Calibri" w:hAnsi="Calibri" w:cs="Times New Roman"/>
          <w:sz w:val="24"/>
          <w:szCs w:val="24"/>
        </w:rPr>
        <w:t xml:space="preserve">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14:paraId="11A93FD9" w14:textId="77777777" w:rsidR="00501F2A" w:rsidRPr="00501F2A" w:rsidRDefault="00501F2A" w:rsidP="00501F2A">
      <w:pPr>
        <w:spacing w:after="0" w:line="240" w:lineRule="auto"/>
        <w:ind w:left="720"/>
        <w:rPr>
          <w:rFonts w:ascii="Calibri" w:eastAsia="Calibri" w:hAnsi="Calibri" w:cs="Times New Roman"/>
          <w:sz w:val="24"/>
          <w:szCs w:val="24"/>
        </w:rPr>
      </w:pPr>
    </w:p>
    <w:p w14:paraId="2503266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(5) </w:t>
      </w:r>
      <w:r w:rsidRPr="00501F2A">
        <w:rPr>
          <w:rFonts w:ascii="Calibri" w:eastAsia="Calibri" w:hAnsi="Calibri" w:cs="Times New Roman"/>
          <w:i/>
          <w:sz w:val="24"/>
          <w:szCs w:val="24"/>
        </w:rPr>
        <w:t>Data on Material(s).</w:t>
      </w:r>
      <w:r w:rsidRPr="00501F2A">
        <w:rPr>
          <w:rFonts w:ascii="Calibri" w:eastAsia="Calibri" w:hAnsi="Calibri" w:cs="Times New Roman"/>
          <w:sz w:val="24"/>
          <w:szCs w:val="24"/>
        </w:rP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14:paraId="04E4E43C" w14:textId="77777777" w:rsidR="00501F2A" w:rsidRPr="00501F2A" w:rsidRDefault="00501F2A" w:rsidP="00501F2A">
      <w:pPr>
        <w:spacing w:after="0" w:line="240" w:lineRule="auto"/>
        <w:ind w:left="720"/>
        <w:rPr>
          <w:rFonts w:ascii="Calibri" w:eastAsia="Calibri" w:hAnsi="Calibri" w:cs="Times New Roman"/>
          <w:sz w:val="24"/>
          <w:szCs w:val="24"/>
        </w:rPr>
      </w:pPr>
    </w:p>
    <w:p w14:paraId="5C1488B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(6) </w:t>
      </w:r>
      <w:r w:rsidRPr="00501F2A">
        <w:rPr>
          <w:rFonts w:ascii="Calibri" w:eastAsia="Calibri" w:hAnsi="Calibri" w:cs="Times New Roman"/>
          <w:i/>
          <w:sz w:val="24"/>
          <w:szCs w:val="24"/>
        </w:rPr>
        <w:t>Confidentiality.</w:t>
      </w:r>
      <w:r w:rsidRPr="00501F2A">
        <w:rPr>
          <w:rFonts w:ascii="Calibri" w:eastAsia="Calibri" w:hAnsi="Calibri" w:cs="Times New Roman"/>
          <w:sz w:val="24"/>
          <w:szCs w:val="24"/>
        </w:rPr>
        <w:t xml:space="preserve"> </w:t>
      </w:r>
    </w:p>
    <w:p w14:paraId="1ACDDA28" w14:textId="77777777" w:rsidR="00501F2A" w:rsidRPr="00501F2A" w:rsidRDefault="00501F2A" w:rsidP="00501F2A">
      <w:pPr>
        <w:spacing w:after="0" w:line="240" w:lineRule="auto"/>
        <w:ind w:left="720"/>
        <w:rPr>
          <w:rFonts w:ascii="Calibri" w:eastAsia="Calibri" w:hAnsi="Calibri" w:cs="Times New Roman"/>
          <w:sz w:val="24"/>
          <w:szCs w:val="24"/>
        </w:rPr>
      </w:pPr>
    </w:p>
    <w:p w14:paraId="6636E5C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The Contractor shall take all reasonable precautions to maintain Confidential Information as confidential, but no less than the steps Contractor takes to secure its own confidential information.</w:t>
      </w:r>
    </w:p>
    <w:p w14:paraId="631AEF4B" w14:textId="77777777" w:rsidR="00501F2A" w:rsidRPr="00501F2A" w:rsidRDefault="00501F2A" w:rsidP="00501F2A">
      <w:pPr>
        <w:spacing w:after="0" w:line="240" w:lineRule="auto"/>
        <w:ind w:left="720"/>
        <w:rPr>
          <w:rFonts w:ascii="Calibri" w:eastAsia="Calibri" w:hAnsi="Calibri" w:cs="Times New Roman"/>
          <w:sz w:val="24"/>
          <w:szCs w:val="24"/>
        </w:rPr>
      </w:pPr>
    </w:p>
    <w:p w14:paraId="1B5AF9D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Contractor shall maintain Confidential Information as confidential unless specifically authorized otherwise in writing by the Contracting Officer. Confidential Information includes/does not include [Government may define confidential information here.]</w:t>
      </w:r>
    </w:p>
    <w:p w14:paraId="0C2EC482" w14:textId="77777777" w:rsidR="00501F2A" w:rsidRPr="00501F2A" w:rsidRDefault="00501F2A" w:rsidP="00501F2A">
      <w:pPr>
        <w:spacing w:after="0" w:line="240" w:lineRule="auto"/>
        <w:ind w:left="720"/>
        <w:rPr>
          <w:rFonts w:ascii="Calibri" w:eastAsia="Calibri" w:hAnsi="Calibri" w:cs="Times New Roman"/>
          <w:sz w:val="24"/>
          <w:szCs w:val="24"/>
        </w:rPr>
      </w:pPr>
    </w:p>
    <w:p w14:paraId="7935732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(e) </w:t>
      </w:r>
      <w:r w:rsidRPr="00501F2A">
        <w:rPr>
          <w:rFonts w:ascii="Calibri" w:eastAsia="Calibri" w:hAnsi="Calibri" w:cs="Times New Roman"/>
          <w:i/>
          <w:sz w:val="24"/>
          <w:szCs w:val="24"/>
        </w:rPr>
        <w:t>Unauthorized marking of data.</w:t>
      </w:r>
      <w:r w:rsidRPr="00501F2A">
        <w:rPr>
          <w:rFonts w:ascii="Calibri" w:eastAsia="Calibri" w:hAnsi="Calibri" w:cs="Times New Roman"/>
          <w:sz w:val="24"/>
          <w:szCs w:val="24"/>
        </w:rPr>
        <w:t xml:space="preserve"> </w:t>
      </w:r>
    </w:p>
    <w:p w14:paraId="1290C89D" w14:textId="77777777" w:rsidR="00501F2A" w:rsidRPr="00501F2A" w:rsidRDefault="00501F2A" w:rsidP="00501F2A">
      <w:pPr>
        <w:spacing w:after="0" w:line="240" w:lineRule="auto"/>
        <w:ind w:left="720"/>
        <w:rPr>
          <w:rFonts w:ascii="Calibri" w:eastAsia="Calibri" w:hAnsi="Calibri" w:cs="Times New Roman"/>
          <w:sz w:val="24"/>
          <w:szCs w:val="24"/>
        </w:rPr>
      </w:pPr>
    </w:p>
    <w:p w14:paraId="576CF04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89"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41 U.S.C. 253</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d, the following procedures shall apply prior to canceling or ignoring the markings.</w:t>
      </w:r>
    </w:p>
    <w:p w14:paraId="094B7578" w14:textId="77777777" w:rsidR="00501F2A" w:rsidRPr="00501F2A" w:rsidRDefault="00501F2A" w:rsidP="00501F2A">
      <w:pPr>
        <w:spacing w:after="0" w:line="240" w:lineRule="auto"/>
        <w:ind w:left="720"/>
        <w:rPr>
          <w:rFonts w:ascii="Calibri" w:eastAsia="Calibri" w:hAnsi="Calibri" w:cs="Times New Roman"/>
          <w:sz w:val="24"/>
          <w:szCs w:val="24"/>
        </w:rPr>
      </w:pPr>
    </w:p>
    <w:p w14:paraId="2EE6389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xml:space="preserve">) The Contracting Officer will make written inquiry to the Contractor affording the Contractor 60 days from receipt of the </w:t>
      </w:r>
      <w:r w:rsidRPr="00501F2A">
        <w:rPr>
          <w:rFonts w:ascii="Calibri" w:eastAsia="Calibri" w:hAnsi="Calibri" w:cs="Times New Roman"/>
          <w:sz w:val="24"/>
          <w:szCs w:val="24"/>
        </w:rPr>
        <w:lastRenderedPageBreak/>
        <w:t>inquiry to provide written justification to substantiate the propriety of the markings;</w:t>
      </w:r>
    </w:p>
    <w:p w14:paraId="5116A578" w14:textId="77777777" w:rsidR="00501F2A" w:rsidRPr="00501F2A" w:rsidRDefault="00501F2A" w:rsidP="00501F2A">
      <w:pPr>
        <w:spacing w:after="0" w:line="240" w:lineRule="auto"/>
        <w:ind w:left="720"/>
        <w:rPr>
          <w:rFonts w:ascii="Calibri" w:eastAsia="Calibri" w:hAnsi="Calibri" w:cs="Times New Roman"/>
          <w:sz w:val="24"/>
          <w:szCs w:val="24"/>
        </w:rPr>
      </w:pPr>
    </w:p>
    <w:p w14:paraId="6CD6BC8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14:paraId="050BF312" w14:textId="77777777" w:rsidR="00501F2A" w:rsidRPr="00501F2A" w:rsidRDefault="00501F2A" w:rsidP="00501F2A">
      <w:pPr>
        <w:spacing w:after="0" w:line="240" w:lineRule="auto"/>
        <w:ind w:left="720"/>
        <w:rPr>
          <w:rFonts w:ascii="Calibri" w:eastAsia="Calibri" w:hAnsi="Calibri" w:cs="Times New Roman"/>
          <w:sz w:val="24"/>
          <w:szCs w:val="24"/>
        </w:rPr>
      </w:pPr>
    </w:p>
    <w:p w14:paraId="3678B39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(iii) If the Contractor provides written justification to substantiate the propriety of the markings within the period set in paragraph (e)(1)(</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14:paraId="4F8F38BE" w14:textId="77777777" w:rsidR="00501F2A" w:rsidRPr="00501F2A" w:rsidRDefault="00501F2A" w:rsidP="00501F2A">
      <w:pPr>
        <w:spacing w:after="0" w:line="240" w:lineRule="auto"/>
        <w:ind w:left="720"/>
        <w:rPr>
          <w:rFonts w:ascii="Calibri" w:eastAsia="Calibri" w:hAnsi="Calibri" w:cs="Times New Roman"/>
          <w:sz w:val="24"/>
          <w:szCs w:val="24"/>
        </w:rPr>
      </w:pPr>
    </w:p>
    <w:p w14:paraId="4480BF6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The time limits in the procedures set forth in paragraph (e)(1) of this clause may be modified in accordance with Agency regulations implementing the Freedom of Information Act (</w:t>
      </w:r>
      <w:hyperlink r:id="rId90"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5 U.S.C. 552</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if necessary to respond to a request there under.</w:t>
      </w:r>
    </w:p>
    <w:p w14:paraId="1A3B4E86" w14:textId="77777777" w:rsidR="00501F2A" w:rsidRPr="00501F2A" w:rsidRDefault="00501F2A" w:rsidP="00501F2A">
      <w:pPr>
        <w:spacing w:after="0" w:line="240" w:lineRule="auto"/>
        <w:ind w:left="720"/>
        <w:rPr>
          <w:rFonts w:ascii="Calibri" w:eastAsia="Calibri" w:hAnsi="Calibri" w:cs="Times New Roman"/>
          <w:sz w:val="24"/>
          <w:szCs w:val="24"/>
        </w:rPr>
      </w:pPr>
    </w:p>
    <w:p w14:paraId="7040336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(3) Except to the extent the Government's action occurs as the result of final disposition of the matter by a court of competent jurisdiction, the Contractor is not precluded by this paragraph (e) from bringing a claim, in accordance with the Disputes clause of this contract, that may arise as the result of the Government </w:t>
      </w:r>
      <w:r w:rsidRPr="00501F2A">
        <w:rPr>
          <w:rFonts w:ascii="Calibri" w:eastAsia="Calibri" w:hAnsi="Calibri" w:cs="Times New Roman"/>
          <w:sz w:val="24"/>
          <w:szCs w:val="24"/>
        </w:rPr>
        <w:lastRenderedPageBreak/>
        <w:t>removing or ignoring authorized markings on data delivered under this contract.</w:t>
      </w:r>
    </w:p>
    <w:p w14:paraId="6A021179" w14:textId="77777777" w:rsidR="00501F2A" w:rsidRPr="00501F2A" w:rsidRDefault="00501F2A" w:rsidP="00501F2A">
      <w:pPr>
        <w:spacing w:after="0" w:line="240" w:lineRule="auto"/>
        <w:ind w:left="720"/>
        <w:rPr>
          <w:rFonts w:ascii="Calibri" w:eastAsia="Calibri" w:hAnsi="Calibri" w:cs="Times New Roman"/>
          <w:sz w:val="24"/>
          <w:szCs w:val="24"/>
        </w:rPr>
      </w:pPr>
    </w:p>
    <w:p w14:paraId="6C653B6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(f) </w:t>
      </w:r>
      <w:r w:rsidRPr="00501F2A">
        <w:rPr>
          <w:rFonts w:ascii="Calibri" w:eastAsia="Calibri" w:hAnsi="Calibri" w:cs="Times New Roman"/>
          <w:i/>
          <w:sz w:val="24"/>
          <w:szCs w:val="24"/>
        </w:rPr>
        <w:t>Omitted or incorrect markings.</w:t>
      </w:r>
      <w:r w:rsidRPr="00501F2A">
        <w:rPr>
          <w:rFonts w:ascii="Calibri" w:eastAsia="Calibri" w:hAnsi="Calibri" w:cs="Times New Roman"/>
          <w:sz w:val="24"/>
          <w:szCs w:val="24"/>
        </w:rPr>
        <w:t xml:space="preserve"> </w:t>
      </w:r>
    </w:p>
    <w:p w14:paraId="02A3CBB6" w14:textId="77777777" w:rsidR="00501F2A" w:rsidRPr="00501F2A" w:rsidRDefault="00501F2A" w:rsidP="00501F2A">
      <w:pPr>
        <w:spacing w:after="0" w:line="240" w:lineRule="auto"/>
        <w:ind w:left="720"/>
        <w:rPr>
          <w:rFonts w:ascii="Calibri" w:eastAsia="Calibri" w:hAnsi="Calibri" w:cs="Times New Roman"/>
          <w:sz w:val="24"/>
          <w:szCs w:val="24"/>
        </w:rPr>
      </w:pPr>
    </w:p>
    <w:p w14:paraId="60CAC61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Data delivered to the Government without any restrictive markings shall be deemed to have been furnished with unlimited rights. The Government is not liable for the disclosure, use, or reproduction of such data.</w:t>
      </w:r>
    </w:p>
    <w:p w14:paraId="5E1DD99D" w14:textId="77777777" w:rsidR="00501F2A" w:rsidRPr="00501F2A" w:rsidRDefault="00501F2A" w:rsidP="00501F2A">
      <w:pPr>
        <w:spacing w:after="0" w:line="240" w:lineRule="auto"/>
        <w:ind w:left="720"/>
        <w:rPr>
          <w:rFonts w:ascii="Calibri" w:eastAsia="Calibri" w:hAnsi="Calibri" w:cs="Times New Roman"/>
          <w:sz w:val="24"/>
          <w:szCs w:val="24"/>
        </w:rPr>
      </w:pPr>
    </w:p>
    <w:p w14:paraId="3A323F8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14:paraId="34BC735D" w14:textId="77777777" w:rsidR="00501F2A" w:rsidRPr="00501F2A" w:rsidRDefault="00501F2A" w:rsidP="00501F2A">
      <w:pPr>
        <w:spacing w:after="0" w:line="240" w:lineRule="auto"/>
        <w:ind w:left="720"/>
        <w:rPr>
          <w:rFonts w:ascii="Calibri" w:eastAsia="Calibri" w:hAnsi="Calibri" w:cs="Times New Roman"/>
          <w:sz w:val="24"/>
          <w:szCs w:val="24"/>
        </w:rPr>
      </w:pPr>
    </w:p>
    <w:p w14:paraId="3CA295A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Identifies the data to which the omitted notice is to be applied;</w:t>
      </w:r>
    </w:p>
    <w:p w14:paraId="4453B322" w14:textId="77777777" w:rsidR="00501F2A" w:rsidRPr="00501F2A" w:rsidRDefault="00501F2A" w:rsidP="00501F2A">
      <w:pPr>
        <w:spacing w:after="0" w:line="240" w:lineRule="auto"/>
        <w:ind w:left="720"/>
        <w:rPr>
          <w:rFonts w:ascii="Calibri" w:eastAsia="Calibri" w:hAnsi="Calibri" w:cs="Times New Roman"/>
          <w:sz w:val="24"/>
          <w:szCs w:val="24"/>
        </w:rPr>
      </w:pPr>
    </w:p>
    <w:p w14:paraId="5A0BF12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Demonstrates that the omission of the notice was inadvertent;</w:t>
      </w:r>
    </w:p>
    <w:p w14:paraId="17300C50" w14:textId="77777777" w:rsidR="00501F2A" w:rsidRPr="00501F2A" w:rsidRDefault="00501F2A" w:rsidP="00501F2A">
      <w:pPr>
        <w:spacing w:after="0" w:line="240" w:lineRule="auto"/>
        <w:ind w:left="720"/>
        <w:rPr>
          <w:rFonts w:ascii="Calibri" w:eastAsia="Calibri" w:hAnsi="Calibri" w:cs="Times New Roman"/>
          <w:sz w:val="24"/>
          <w:szCs w:val="24"/>
        </w:rPr>
      </w:pPr>
    </w:p>
    <w:p w14:paraId="29551F0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(iii) Establishes that the proposed notice is authorized; and</w:t>
      </w:r>
    </w:p>
    <w:p w14:paraId="4194DBDD" w14:textId="77777777" w:rsidR="00501F2A" w:rsidRPr="00501F2A" w:rsidRDefault="00501F2A" w:rsidP="00501F2A">
      <w:pPr>
        <w:spacing w:after="0" w:line="240" w:lineRule="auto"/>
        <w:ind w:left="720"/>
        <w:rPr>
          <w:rFonts w:ascii="Calibri" w:eastAsia="Calibri" w:hAnsi="Calibri" w:cs="Times New Roman"/>
          <w:sz w:val="24"/>
          <w:szCs w:val="24"/>
        </w:rPr>
      </w:pPr>
    </w:p>
    <w:p w14:paraId="06C3723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(iv) Acknowledges that the Government has no liability for the disclosure, use, or reproduction of any data made prior to the addition of the notice or resulting from the omission of the notice.</w:t>
      </w:r>
    </w:p>
    <w:p w14:paraId="1301AC62" w14:textId="77777777" w:rsidR="00501F2A" w:rsidRPr="00501F2A" w:rsidRDefault="00501F2A" w:rsidP="00501F2A">
      <w:pPr>
        <w:spacing w:after="0" w:line="240" w:lineRule="auto"/>
        <w:ind w:left="720"/>
        <w:rPr>
          <w:rFonts w:ascii="Calibri" w:eastAsia="Calibri" w:hAnsi="Calibri" w:cs="Times New Roman"/>
          <w:sz w:val="24"/>
          <w:szCs w:val="24"/>
        </w:rPr>
      </w:pPr>
    </w:p>
    <w:p w14:paraId="423EDD8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If data has been marked with an incorrect notice, the Contracting Officer may-</w:t>
      </w:r>
    </w:p>
    <w:p w14:paraId="00C476A8" w14:textId="77777777" w:rsidR="00501F2A" w:rsidRPr="00501F2A" w:rsidRDefault="00501F2A" w:rsidP="00501F2A">
      <w:pPr>
        <w:spacing w:after="0" w:line="240" w:lineRule="auto"/>
        <w:ind w:left="720"/>
        <w:rPr>
          <w:rFonts w:ascii="Calibri" w:eastAsia="Calibri" w:hAnsi="Calibri" w:cs="Times New Roman"/>
          <w:sz w:val="24"/>
          <w:szCs w:val="24"/>
        </w:rPr>
      </w:pPr>
    </w:p>
    <w:p w14:paraId="0C08C7E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Permit correction of the notice at the Contractor's expense if the Contractor identifies the data and demonstrates that the correct notice is authorized; or</w:t>
      </w:r>
    </w:p>
    <w:p w14:paraId="47E8A2BC" w14:textId="77777777" w:rsidR="00501F2A" w:rsidRPr="00501F2A" w:rsidRDefault="00501F2A" w:rsidP="00501F2A">
      <w:pPr>
        <w:spacing w:after="0" w:line="240" w:lineRule="auto"/>
        <w:ind w:left="720"/>
        <w:rPr>
          <w:rFonts w:ascii="Calibri" w:eastAsia="Calibri" w:hAnsi="Calibri" w:cs="Times New Roman"/>
          <w:sz w:val="24"/>
          <w:szCs w:val="24"/>
        </w:rPr>
      </w:pPr>
    </w:p>
    <w:p w14:paraId="42B7DAC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Correct any incorrect notices.</w:t>
      </w:r>
    </w:p>
    <w:p w14:paraId="2250E999" w14:textId="77777777" w:rsidR="00501F2A" w:rsidRPr="00501F2A" w:rsidRDefault="00501F2A" w:rsidP="00501F2A">
      <w:pPr>
        <w:spacing w:after="0" w:line="240" w:lineRule="auto"/>
        <w:ind w:left="720"/>
        <w:rPr>
          <w:rFonts w:ascii="Calibri" w:eastAsia="Calibri" w:hAnsi="Calibri" w:cs="Times New Roman"/>
          <w:sz w:val="24"/>
          <w:szCs w:val="24"/>
        </w:rPr>
      </w:pPr>
    </w:p>
    <w:p w14:paraId="151E5C3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(g) </w:t>
      </w:r>
      <w:r w:rsidRPr="00501F2A">
        <w:rPr>
          <w:rFonts w:ascii="Calibri" w:eastAsia="Calibri" w:hAnsi="Calibri" w:cs="Times New Roman"/>
          <w:i/>
          <w:sz w:val="24"/>
          <w:szCs w:val="24"/>
        </w:rPr>
        <w:t>Protection of limited rights data and restricted computer software.</w:t>
      </w:r>
      <w:r w:rsidRPr="00501F2A">
        <w:rPr>
          <w:rFonts w:ascii="Calibri" w:eastAsia="Calibri" w:hAnsi="Calibri" w:cs="Times New Roman"/>
          <w:sz w:val="24"/>
          <w:szCs w:val="24"/>
        </w:rPr>
        <w:t xml:space="preserve"> </w:t>
      </w:r>
    </w:p>
    <w:p w14:paraId="48C558D7" w14:textId="77777777" w:rsidR="00501F2A" w:rsidRPr="00501F2A" w:rsidRDefault="00501F2A" w:rsidP="00501F2A">
      <w:pPr>
        <w:spacing w:after="0" w:line="240" w:lineRule="auto"/>
        <w:ind w:left="720"/>
        <w:rPr>
          <w:rFonts w:ascii="Calibri" w:eastAsia="Calibri" w:hAnsi="Calibri" w:cs="Times New Roman"/>
          <w:sz w:val="24"/>
          <w:szCs w:val="24"/>
        </w:rPr>
      </w:pPr>
    </w:p>
    <w:p w14:paraId="55EE114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(1) The Contractor may withhold from delivery qualifying limited rights data or restricted computer software that are not data </w:t>
      </w:r>
      <w:r w:rsidRPr="00501F2A">
        <w:rPr>
          <w:rFonts w:ascii="Calibri" w:eastAsia="Calibri" w:hAnsi="Calibri" w:cs="Times New Roman"/>
          <w:sz w:val="24"/>
          <w:szCs w:val="24"/>
        </w:rPr>
        <w:lastRenderedPageBreak/>
        <w:t>identified in paragraphs (b)(1)(</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through (iii) of this clause. As a condition to this withholding, the Contractor shall-</w:t>
      </w:r>
    </w:p>
    <w:p w14:paraId="291A0DEA" w14:textId="77777777" w:rsidR="00501F2A" w:rsidRPr="00501F2A" w:rsidRDefault="00501F2A" w:rsidP="00501F2A">
      <w:pPr>
        <w:spacing w:after="0" w:line="240" w:lineRule="auto"/>
        <w:ind w:left="720"/>
        <w:rPr>
          <w:rFonts w:ascii="Calibri" w:eastAsia="Calibri" w:hAnsi="Calibri" w:cs="Times New Roman"/>
          <w:sz w:val="24"/>
          <w:szCs w:val="24"/>
        </w:rPr>
      </w:pPr>
    </w:p>
    <w:p w14:paraId="67948F2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Identify the data being withheld; and</w:t>
      </w:r>
    </w:p>
    <w:p w14:paraId="49453133" w14:textId="77777777" w:rsidR="00501F2A" w:rsidRPr="00501F2A" w:rsidRDefault="00501F2A" w:rsidP="00501F2A">
      <w:pPr>
        <w:spacing w:after="0" w:line="240" w:lineRule="auto"/>
        <w:ind w:left="720"/>
        <w:rPr>
          <w:rFonts w:ascii="Calibri" w:eastAsia="Calibri" w:hAnsi="Calibri" w:cs="Times New Roman"/>
          <w:sz w:val="24"/>
          <w:szCs w:val="24"/>
        </w:rPr>
      </w:pPr>
    </w:p>
    <w:p w14:paraId="7E7D3D6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 Furnish form, fit, and function data instead.</w:t>
      </w:r>
    </w:p>
    <w:p w14:paraId="25AA7EE0" w14:textId="77777777" w:rsidR="00501F2A" w:rsidRPr="00501F2A" w:rsidRDefault="00501F2A" w:rsidP="00501F2A">
      <w:pPr>
        <w:spacing w:after="0" w:line="240" w:lineRule="auto"/>
        <w:ind w:left="720"/>
        <w:rPr>
          <w:rFonts w:ascii="Calibri" w:eastAsia="Calibri" w:hAnsi="Calibri" w:cs="Times New Roman"/>
          <w:sz w:val="24"/>
          <w:szCs w:val="24"/>
        </w:rPr>
      </w:pPr>
    </w:p>
    <w:p w14:paraId="18D2300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Limited rights data that are formatted as a computer database for delivery to the Government shall be treated as limited rights data and not restricted computer software.</w:t>
      </w:r>
    </w:p>
    <w:p w14:paraId="5288DEB9" w14:textId="77777777" w:rsidR="00501F2A" w:rsidRPr="00501F2A" w:rsidRDefault="00501F2A" w:rsidP="00501F2A">
      <w:pPr>
        <w:spacing w:after="0" w:line="240" w:lineRule="auto"/>
        <w:ind w:left="720"/>
        <w:rPr>
          <w:rFonts w:ascii="Calibri" w:eastAsia="Calibri" w:hAnsi="Calibri" w:cs="Times New Roman"/>
          <w:sz w:val="24"/>
          <w:szCs w:val="24"/>
        </w:rPr>
      </w:pPr>
    </w:p>
    <w:p w14:paraId="67D52DCE"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[Reserved]</w:t>
      </w:r>
    </w:p>
    <w:p w14:paraId="784B266D" w14:textId="77777777" w:rsidR="00501F2A" w:rsidRPr="00501F2A" w:rsidRDefault="00501F2A" w:rsidP="00501F2A">
      <w:pPr>
        <w:spacing w:after="0" w:line="240" w:lineRule="auto"/>
        <w:ind w:left="720"/>
        <w:rPr>
          <w:rFonts w:ascii="Calibri" w:eastAsia="Calibri" w:hAnsi="Calibri" w:cs="Times New Roman"/>
          <w:sz w:val="24"/>
          <w:szCs w:val="24"/>
        </w:rPr>
      </w:pPr>
    </w:p>
    <w:p w14:paraId="760E27B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(h) </w:t>
      </w:r>
      <w:r w:rsidRPr="00501F2A">
        <w:rPr>
          <w:rFonts w:ascii="Calibri" w:eastAsia="Calibri" w:hAnsi="Calibri" w:cs="Times New Roman"/>
          <w:i/>
          <w:sz w:val="24"/>
          <w:szCs w:val="24"/>
        </w:rPr>
        <w:t>Subcontracting.</w:t>
      </w:r>
      <w:r w:rsidRPr="00501F2A">
        <w:rPr>
          <w:rFonts w:ascii="Calibri" w:eastAsia="Calibri" w:hAnsi="Calibri" w:cs="Times New Roman"/>
          <w:sz w:val="24"/>
          <w:szCs w:val="24"/>
        </w:rPr>
        <w:t xml:space="preserve"> </w:t>
      </w:r>
    </w:p>
    <w:p w14:paraId="1815BA7F" w14:textId="77777777" w:rsidR="00501F2A" w:rsidRPr="00501F2A" w:rsidRDefault="00501F2A" w:rsidP="00501F2A">
      <w:pPr>
        <w:spacing w:after="0" w:line="240" w:lineRule="auto"/>
        <w:ind w:left="720"/>
        <w:rPr>
          <w:rFonts w:ascii="Calibri" w:eastAsia="Calibri" w:hAnsi="Calibri" w:cs="Times New Roman"/>
          <w:sz w:val="24"/>
          <w:szCs w:val="24"/>
        </w:rPr>
      </w:pPr>
    </w:p>
    <w:p w14:paraId="14A0641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14:paraId="682CAAE8" w14:textId="77777777" w:rsidR="00501F2A" w:rsidRPr="00501F2A" w:rsidRDefault="00501F2A" w:rsidP="00501F2A">
      <w:pPr>
        <w:spacing w:after="0" w:line="240" w:lineRule="auto"/>
        <w:ind w:left="720"/>
        <w:rPr>
          <w:rFonts w:ascii="Calibri" w:eastAsia="Calibri" w:hAnsi="Calibri" w:cs="Times New Roman"/>
          <w:sz w:val="24"/>
          <w:szCs w:val="24"/>
        </w:rPr>
      </w:pPr>
    </w:p>
    <w:p w14:paraId="14A57D5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Relationship to patents or other rights.</w:t>
      </w:r>
      <w:r w:rsidRPr="00501F2A">
        <w:rPr>
          <w:rFonts w:ascii="Calibri" w:eastAsia="Calibri" w:hAnsi="Calibri" w:cs="Times New Roman"/>
          <w:sz w:val="24"/>
          <w:szCs w:val="24"/>
        </w:rPr>
        <w:t xml:space="preserve"> Nothing contained in this clause shall imply a license to the Government under any patent or be construed as affecting the scope of any license or other right otherwise granted to the Government.</w:t>
      </w:r>
    </w:p>
    <w:p w14:paraId="2BC6647F" w14:textId="77777777" w:rsidR="00501F2A" w:rsidRPr="00501F2A" w:rsidRDefault="00501F2A" w:rsidP="00501F2A">
      <w:pPr>
        <w:spacing w:after="0" w:line="240" w:lineRule="auto"/>
        <w:ind w:left="720"/>
        <w:rPr>
          <w:rFonts w:ascii="Calibri" w:eastAsia="Calibri" w:hAnsi="Calibri" w:cs="Times New Roman"/>
          <w:sz w:val="24"/>
          <w:szCs w:val="24"/>
        </w:rPr>
      </w:pPr>
    </w:p>
    <w:p w14:paraId="750A399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244F8349" w14:textId="77777777" w:rsidR="00501F2A" w:rsidRPr="00501F2A" w:rsidRDefault="00501F2A" w:rsidP="00501F2A">
      <w:pPr>
        <w:spacing w:after="0" w:line="240" w:lineRule="auto"/>
        <w:ind w:left="720"/>
        <w:rPr>
          <w:rFonts w:ascii="Calibri" w:eastAsia="Calibri" w:hAnsi="Calibri" w:cs="Times New Roman"/>
          <w:sz w:val="24"/>
          <w:szCs w:val="24"/>
        </w:rPr>
      </w:pPr>
    </w:p>
    <w:p w14:paraId="196C5B11"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Alternate I (SEPT 2014). As prescribed in </w:t>
      </w:r>
      <w:r w:rsidRPr="00501F2A">
        <w:rPr>
          <w:rFonts w:ascii="Calibri" w:eastAsia="Calibri" w:hAnsi="Calibri" w:cs="Times New Roman"/>
          <w:i/>
          <w:sz w:val="24"/>
          <w:szCs w:val="24"/>
        </w:rPr>
        <w:t>327.409,</w:t>
      </w:r>
      <w:r w:rsidRPr="00501F2A">
        <w:rPr>
          <w:rFonts w:ascii="Calibri" w:eastAsia="Calibri" w:hAnsi="Calibri" w:cs="Times New Roman"/>
          <w:sz w:val="24"/>
          <w:szCs w:val="24"/>
        </w:rPr>
        <w:t xml:space="preserve"> substitute the following definition for "limited rights data" in paragraph (a) of the basic clause:</w:t>
      </w:r>
    </w:p>
    <w:p w14:paraId="6CEE62F4" w14:textId="77777777" w:rsidR="00501F2A" w:rsidRPr="00501F2A" w:rsidRDefault="00501F2A" w:rsidP="00501F2A">
      <w:pPr>
        <w:spacing w:after="0" w:line="240" w:lineRule="auto"/>
        <w:ind w:left="720"/>
        <w:rPr>
          <w:rFonts w:ascii="Calibri" w:eastAsia="Calibri" w:hAnsi="Calibri" w:cs="Times New Roman"/>
          <w:sz w:val="24"/>
          <w:szCs w:val="24"/>
        </w:rPr>
      </w:pPr>
    </w:p>
    <w:p w14:paraId="10572B4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Limited rights data</w:t>
      </w:r>
      <w:r w:rsidRPr="00501F2A">
        <w:rPr>
          <w:rFonts w:ascii="Calibri" w:eastAsia="Calibri" w:hAnsi="Calibri" w:cs="Times New Roman"/>
          <w:sz w:val="24"/>
          <w:szCs w:val="24"/>
        </w:rPr>
        <w:t xml:space="preserve"> means data, other than computer software, developed at private expense that embody trade secrets or are commercial or financial and confidential or privileged.</w:t>
      </w:r>
    </w:p>
    <w:p w14:paraId="7B24B170" w14:textId="77777777" w:rsidR="00501F2A" w:rsidRPr="00501F2A" w:rsidRDefault="00501F2A" w:rsidP="00501F2A">
      <w:pPr>
        <w:spacing w:after="0" w:line="240" w:lineRule="auto"/>
        <w:ind w:left="720"/>
        <w:rPr>
          <w:rFonts w:ascii="Calibri" w:eastAsia="Calibri" w:hAnsi="Calibri" w:cs="Times New Roman"/>
          <w:sz w:val="24"/>
          <w:szCs w:val="24"/>
        </w:rPr>
      </w:pPr>
    </w:p>
    <w:p w14:paraId="49B803A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Alternate II (SEPT 2014). As prescribed in </w:t>
      </w:r>
      <w:r w:rsidRPr="00501F2A">
        <w:rPr>
          <w:rFonts w:ascii="Calibri" w:eastAsia="Calibri" w:hAnsi="Calibri" w:cs="Times New Roman"/>
          <w:i/>
          <w:sz w:val="24"/>
          <w:szCs w:val="24"/>
        </w:rPr>
        <w:t>327.409,</w:t>
      </w:r>
      <w:r w:rsidRPr="00501F2A">
        <w:rPr>
          <w:rFonts w:ascii="Calibri" w:eastAsia="Calibri" w:hAnsi="Calibri" w:cs="Times New Roman"/>
          <w:sz w:val="24"/>
          <w:szCs w:val="24"/>
        </w:rPr>
        <w:t xml:space="preserve"> insert the following paragraph (g)(3) in the basic clause:</w:t>
      </w:r>
    </w:p>
    <w:p w14:paraId="33721CED" w14:textId="77777777" w:rsidR="00501F2A" w:rsidRPr="00501F2A" w:rsidRDefault="00501F2A" w:rsidP="00501F2A">
      <w:pPr>
        <w:spacing w:after="0" w:line="240" w:lineRule="auto"/>
        <w:ind w:left="720"/>
        <w:rPr>
          <w:rFonts w:ascii="Calibri" w:eastAsia="Calibri" w:hAnsi="Calibri" w:cs="Times New Roman"/>
          <w:sz w:val="24"/>
          <w:szCs w:val="24"/>
        </w:rPr>
      </w:pPr>
    </w:p>
    <w:p w14:paraId="3BCC8D7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(g)(3) Notwithstanding paragraph (g)(1) of this clause, the contract may identify and specify the delivery of limited rights </w:t>
      </w:r>
      <w:r w:rsidRPr="00501F2A">
        <w:rPr>
          <w:rFonts w:ascii="Calibri" w:eastAsia="Calibri" w:hAnsi="Calibri" w:cs="Times New Roman"/>
          <w:sz w:val="24"/>
          <w:szCs w:val="24"/>
        </w:rPr>
        <w:lastRenderedPageBreak/>
        <w:t>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14:paraId="315BA7C8" w14:textId="77777777" w:rsidR="00501F2A" w:rsidRPr="00501F2A" w:rsidRDefault="00501F2A" w:rsidP="00501F2A">
      <w:pPr>
        <w:spacing w:after="0" w:line="240" w:lineRule="auto"/>
        <w:ind w:left="720"/>
        <w:rPr>
          <w:rFonts w:ascii="Calibri" w:eastAsia="Calibri" w:hAnsi="Calibri" w:cs="Times New Roman"/>
          <w:sz w:val="24"/>
          <w:szCs w:val="24"/>
        </w:rPr>
      </w:pPr>
    </w:p>
    <w:p w14:paraId="24407B2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Limited Rights Notice (SEPT 2014)</w:t>
      </w:r>
    </w:p>
    <w:p w14:paraId="58C226D1" w14:textId="77777777" w:rsidR="00501F2A" w:rsidRPr="00501F2A" w:rsidRDefault="00501F2A" w:rsidP="00501F2A">
      <w:pPr>
        <w:spacing w:after="0" w:line="240" w:lineRule="auto"/>
        <w:ind w:left="720"/>
        <w:rPr>
          <w:rFonts w:ascii="Calibri" w:eastAsia="Calibri" w:hAnsi="Calibri" w:cs="Times New Roman"/>
          <w:sz w:val="24"/>
          <w:szCs w:val="24"/>
        </w:rPr>
      </w:pPr>
    </w:p>
    <w:p w14:paraId="2B5805FB"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14:paraId="6AEA30CB" w14:textId="77777777" w:rsidR="00501F2A" w:rsidRPr="00501F2A" w:rsidRDefault="00501F2A" w:rsidP="00501F2A">
      <w:pPr>
        <w:spacing w:after="0" w:line="240" w:lineRule="auto"/>
        <w:ind w:left="720"/>
        <w:rPr>
          <w:rFonts w:ascii="Calibri" w:eastAsia="Calibri" w:hAnsi="Calibri" w:cs="Times New Roman"/>
          <w:sz w:val="24"/>
          <w:szCs w:val="24"/>
        </w:rPr>
      </w:pPr>
    </w:p>
    <w:p w14:paraId="355EC7F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This notice shall be marked on any reproduction of these data, in whole or in part.</w:t>
      </w:r>
    </w:p>
    <w:p w14:paraId="10294D7C" w14:textId="77777777" w:rsidR="00501F2A" w:rsidRPr="00501F2A" w:rsidRDefault="00501F2A" w:rsidP="00501F2A">
      <w:pPr>
        <w:spacing w:after="0" w:line="240" w:lineRule="auto"/>
        <w:ind w:left="720"/>
        <w:rPr>
          <w:rFonts w:ascii="Calibri" w:eastAsia="Calibri" w:hAnsi="Calibri" w:cs="Times New Roman"/>
          <w:sz w:val="24"/>
          <w:szCs w:val="24"/>
        </w:rPr>
      </w:pPr>
    </w:p>
    <w:p w14:paraId="1B8E34D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notice).</w:t>
      </w:r>
    </w:p>
    <w:p w14:paraId="398EB935" w14:textId="77777777" w:rsidR="00501F2A" w:rsidRPr="00501F2A" w:rsidRDefault="00501F2A" w:rsidP="00501F2A">
      <w:pPr>
        <w:spacing w:after="0" w:line="240" w:lineRule="auto"/>
        <w:ind w:left="720"/>
        <w:rPr>
          <w:rFonts w:ascii="Calibri" w:eastAsia="Calibri" w:hAnsi="Calibri" w:cs="Times New Roman"/>
          <w:sz w:val="24"/>
          <w:szCs w:val="24"/>
        </w:rPr>
      </w:pPr>
    </w:p>
    <w:p w14:paraId="3364059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Alternate III (SEPT 2014). As prescribed in </w:t>
      </w:r>
      <w:r w:rsidRPr="00501F2A">
        <w:rPr>
          <w:rFonts w:ascii="Calibri" w:eastAsia="Calibri" w:hAnsi="Calibri" w:cs="Times New Roman"/>
          <w:i/>
          <w:sz w:val="24"/>
          <w:szCs w:val="24"/>
        </w:rPr>
        <w:t>327.409,</w:t>
      </w:r>
      <w:r w:rsidRPr="00501F2A">
        <w:rPr>
          <w:rFonts w:ascii="Calibri" w:eastAsia="Calibri" w:hAnsi="Calibri" w:cs="Times New Roman"/>
          <w:sz w:val="24"/>
          <w:szCs w:val="24"/>
        </w:rPr>
        <w:t xml:space="preserve"> insert the following paragraph (g)(4) in the basic clause: (g)(4)(</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14:paraId="1F3640F4" w14:textId="77777777" w:rsidR="00501F2A" w:rsidRPr="00501F2A" w:rsidRDefault="00501F2A" w:rsidP="00501F2A">
      <w:pPr>
        <w:spacing w:after="0" w:line="240" w:lineRule="auto"/>
        <w:ind w:left="720"/>
        <w:rPr>
          <w:rFonts w:ascii="Calibri" w:eastAsia="Calibri" w:hAnsi="Calibri" w:cs="Times New Roman"/>
          <w:sz w:val="24"/>
          <w:szCs w:val="24"/>
        </w:rPr>
      </w:pPr>
    </w:p>
    <w:p w14:paraId="7F6689B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Restricted Rights Notice (SEPT 2014)</w:t>
      </w:r>
    </w:p>
    <w:p w14:paraId="1BBEDAE0" w14:textId="77777777" w:rsidR="00501F2A" w:rsidRPr="00501F2A" w:rsidRDefault="00501F2A" w:rsidP="00501F2A">
      <w:pPr>
        <w:spacing w:after="0" w:line="240" w:lineRule="auto"/>
        <w:ind w:left="720"/>
        <w:rPr>
          <w:rFonts w:ascii="Calibri" w:eastAsia="Calibri" w:hAnsi="Calibri" w:cs="Times New Roman"/>
          <w:sz w:val="24"/>
          <w:szCs w:val="24"/>
        </w:rPr>
      </w:pPr>
    </w:p>
    <w:p w14:paraId="03DF744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14:paraId="2E7D9F44" w14:textId="77777777" w:rsidR="00501F2A" w:rsidRPr="00501F2A" w:rsidRDefault="00501F2A" w:rsidP="00501F2A">
      <w:pPr>
        <w:spacing w:after="0" w:line="240" w:lineRule="auto"/>
        <w:ind w:left="720"/>
        <w:rPr>
          <w:rFonts w:ascii="Calibri" w:eastAsia="Calibri" w:hAnsi="Calibri" w:cs="Times New Roman"/>
          <w:sz w:val="24"/>
          <w:szCs w:val="24"/>
        </w:rPr>
      </w:pPr>
    </w:p>
    <w:p w14:paraId="2453BFC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This computer software may be-</w:t>
      </w:r>
    </w:p>
    <w:p w14:paraId="3BF036F7" w14:textId="77777777" w:rsidR="00501F2A" w:rsidRPr="00501F2A" w:rsidRDefault="00501F2A" w:rsidP="00501F2A">
      <w:pPr>
        <w:spacing w:after="0" w:line="240" w:lineRule="auto"/>
        <w:ind w:left="720"/>
        <w:rPr>
          <w:rFonts w:ascii="Calibri" w:eastAsia="Calibri" w:hAnsi="Calibri" w:cs="Times New Roman"/>
          <w:sz w:val="24"/>
          <w:szCs w:val="24"/>
        </w:rPr>
      </w:pPr>
    </w:p>
    <w:p w14:paraId="0979722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(1) Used or copied for use with the computer(s) for which it was acquired, including use at any Government installation to which the computer(s) may be transferred;</w:t>
      </w:r>
    </w:p>
    <w:p w14:paraId="131C3202" w14:textId="77777777" w:rsidR="00501F2A" w:rsidRPr="00501F2A" w:rsidRDefault="00501F2A" w:rsidP="00501F2A">
      <w:pPr>
        <w:spacing w:after="0" w:line="240" w:lineRule="auto"/>
        <w:ind w:left="720"/>
        <w:rPr>
          <w:rFonts w:ascii="Calibri" w:eastAsia="Calibri" w:hAnsi="Calibri" w:cs="Times New Roman"/>
          <w:sz w:val="24"/>
          <w:szCs w:val="24"/>
        </w:rPr>
      </w:pPr>
    </w:p>
    <w:p w14:paraId="3BB73E4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(2) Used or copied for use with a backup computer if any computer for which it was acquired is inoperative;</w:t>
      </w:r>
    </w:p>
    <w:p w14:paraId="7FDD3BE6" w14:textId="77777777" w:rsidR="00501F2A" w:rsidRPr="00501F2A" w:rsidRDefault="00501F2A" w:rsidP="00501F2A">
      <w:pPr>
        <w:spacing w:after="0" w:line="240" w:lineRule="auto"/>
        <w:ind w:left="720"/>
        <w:rPr>
          <w:rFonts w:ascii="Calibri" w:eastAsia="Calibri" w:hAnsi="Calibri" w:cs="Times New Roman"/>
          <w:sz w:val="24"/>
          <w:szCs w:val="24"/>
        </w:rPr>
      </w:pPr>
    </w:p>
    <w:p w14:paraId="654FEE6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(3) Reproduced for safekeeping (archives) or backup purposes;</w:t>
      </w:r>
    </w:p>
    <w:p w14:paraId="4679A508" w14:textId="77777777" w:rsidR="00501F2A" w:rsidRPr="00501F2A" w:rsidRDefault="00501F2A" w:rsidP="00501F2A">
      <w:pPr>
        <w:spacing w:after="0" w:line="240" w:lineRule="auto"/>
        <w:ind w:left="720"/>
        <w:rPr>
          <w:rFonts w:ascii="Calibri" w:eastAsia="Calibri" w:hAnsi="Calibri" w:cs="Times New Roman"/>
          <w:sz w:val="24"/>
          <w:szCs w:val="24"/>
        </w:rPr>
      </w:pPr>
    </w:p>
    <w:p w14:paraId="43BD05E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(4) Modified, adapted, or combined with other computer software, provided that the modified, adapted, or combined portions of the derivative software incorporating any of the delivered, restricted computer software shall be subject to the same restricted rights;</w:t>
      </w:r>
    </w:p>
    <w:p w14:paraId="4598ABF6" w14:textId="77777777" w:rsidR="00501F2A" w:rsidRPr="00501F2A" w:rsidRDefault="00501F2A" w:rsidP="00501F2A">
      <w:pPr>
        <w:spacing w:after="0" w:line="240" w:lineRule="auto"/>
        <w:ind w:left="720"/>
        <w:rPr>
          <w:rFonts w:ascii="Calibri" w:eastAsia="Calibri" w:hAnsi="Calibri" w:cs="Times New Roman"/>
          <w:sz w:val="24"/>
          <w:szCs w:val="24"/>
        </w:rPr>
      </w:pPr>
    </w:p>
    <w:p w14:paraId="0D09E0E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(5) Disclosed to and reproduced for use by support service Contractors or their subcontractors in accordance with paragraphs (b)(1) through (4) of this notice; and</w:t>
      </w:r>
    </w:p>
    <w:p w14:paraId="4F068E6E" w14:textId="77777777" w:rsidR="00501F2A" w:rsidRPr="00501F2A" w:rsidRDefault="00501F2A" w:rsidP="00501F2A">
      <w:pPr>
        <w:spacing w:after="0" w:line="240" w:lineRule="auto"/>
        <w:ind w:left="720"/>
        <w:rPr>
          <w:rFonts w:ascii="Calibri" w:eastAsia="Calibri" w:hAnsi="Calibri" w:cs="Times New Roman"/>
          <w:sz w:val="24"/>
          <w:szCs w:val="24"/>
        </w:rPr>
      </w:pPr>
    </w:p>
    <w:p w14:paraId="499303D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(6) Used or copied for use with a replacement computer.</w:t>
      </w:r>
    </w:p>
    <w:p w14:paraId="28079FA2" w14:textId="77777777" w:rsidR="00501F2A" w:rsidRPr="00501F2A" w:rsidRDefault="00501F2A" w:rsidP="00501F2A">
      <w:pPr>
        <w:spacing w:after="0" w:line="240" w:lineRule="auto"/>
        <w:ind w:left="720"/>
        <w:rPr>
          <w:rFonts w:ascii="Calibri" w:eastAsia="Calibri" w:hAnsi="Calibri" w:cs="Times New Roman"/>
          <w:sz w:val="24"/>
          <w:szCs w:val="24"/>
        </w:rPr>
      </w:pPr>
    </w:p>
    <w:p w14:paraId="4783D0B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(c) Notwithstanding the foregoing, if this computer software is copyrighted computer software, it is licensed to the Government with the minimum rights set forth in paragraph (b) of this notice.</w:t>
      </w:r>
    </w:p>
    <w:p w14:paraId="26EB8FB2" w14:textId="77777777" w:rsidR="00501F2A" w:rsidRPr="00501F2A" w:rsidRDefault="00501F2A" w:rsidP="00501F2A">
      <w:pPr>
        <w:spacing w:after="0" w:line="240" w:lineRule="auto"/>
        <w:ind w:left="720"/>
        <w:rPr>
          <w:rFonts w:ascii="Calibri" w:eastAsia="Calibri" w:hAnsi="Calibri" w:cs="Times New Roman"/>
          <w:sz w:val="24"/>
          <w:szCs w:val="24"/>
        </w:rPr>
      </w:pPr>
    </w:p>
    <w:p w14:paraId="35F45982"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(d) Any other rights or limitations regarding the use, duplication, or disclosure of this computer software are to be expressly stated in, or incorporated in, the contract.</w:t>
      </w:r>
    </w:p>
    <w:p w14:paraId="7A1AB2C1" w14:textId="77777777" w:rsidR="00501F2A" w:rsidRPr="00501F2A" w:rsidRDefault="00501F2A" w:rsidP="00501F2A">
      <w:pPr>
        <w:spacing w:after="0" w:line="240" w:lineRule="auto"/>
        <w:ind w:left="720"/>
        <w:rPr>
          <w:rFonts w:ascii="Calibri" w:eastAsia="Calibri" w:hAnsi="Calibri" w:cs="Times New Roman"/>
          <w:sz w:val="24"/>
          <w:szCs w:val="24"/>
        </w:rPr>
      </w:pPr>
    </w:p>
    <w:p w14:paraId="6D4890D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(e) This notice shall be marked on any reproduction of this computer software, in whole or in part.</w:t>
      </w:r>
    </w:p>
    <w:p w14:paraId="13E99CB1" w14:textId="77777777" w:rsidR="00501F2A" w:rsidRPr="00501F2A" w:rsidRDefault="00501F2A" w:rsidP="00501F2A">
      <w:pPr>
        <w:spacing w:after="0" w:line="240" w:lineRule="auto"/>
        <w:ind w:left="720"/>
        <w:rPr>
          <w:rFonts w:ascii="Calibri" w:eastAsia="Calibri" w:hAnsi="Calibri" w:cs="Times New Roman"/>
          <w:sz w:val="24"/>
          <w:szCs w:val="24"/>
        </w:rPr>
      </w:pPr>
    </w:p>
    <w:p w14:paraId="042CED46"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notice).</w:t>
      </w:r>
    </w:p>
    <w:p w14:paraId="4A974808" w14:textId="77777777" w:rsidR="00501F2A" w:rsidRPr="00501F2A" w:rsidRDefault="00501F2A" w:rsidP="00501F2A">
      <w:pPr>
        <w:spacing w:after="0" w:line="240" w:lineRule="auto"/>
        <w:ind w:left="720"/>
        <w:rPr>
          <w:rFonts w:ascii="Calibri" w:eastAsia="Calibri" w:hAnsi="Calibri" w:cs="Times New Roman"/>
          <w:sz w:val="24"/>
          <w:szCs w:val="24"/>
        </w:rPr>
      </w:pPr>
    </w:p>
    <w:p w14:paraId="28B33E3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lastRenderedPageBreak/>
        <w:t>(ii) Where it is impractical to include the Restricted Rights Notice on restricted computer software, the following short-form notice may be used instead:</w:t>
      </w:r>
    </w:p>
    <w:p w14:paraId="7F6584C3" w14:textId="77777777" w:rsidR="00501F2A" w:rsidRPr="00501F2A" w:rsidRDefault="00501F2A" w:rsidP="00501F2A">
      <w:pPr>
        <w:spacing w:after="0" w:line="240" w:lineRule="auto"/>
        <w:ind w:left="720"/>
        <w:rPr>
          <w:rFonts w:ascii="Calibri" w:eastAsia="Calibri" w:hAnsi="Calibri" w:cs="Times New Roman"/>
          <w:sz w:val="24"/>
          <w:szCs w:val="24"/>
        </w:rPr>
      </w:pPr>
    </w:p>
    <w:p w14:paraId="74A3180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Restricted Rights Notice Short Form (SEPT 2014)</w:t>
      </w:r>
    </w:p>
    <w:p w14:paraId="2FDEF4F5" w14:textId="77777777" w:rsidR="00501F2A" w:rsidRPr="00501F2A" w:rsidRDefault="00501F2A" w:rsidP="00501F2A">
      <w:pPr>
        <w:spacing w:after="0" w:line="240" w:lineRule="auto"/>
        <w:ind w:left="720"/>
        <w:rPr>
          <w:rFonts w:ascii="Calibri" w:eastAsia="Calibri" w:hAnsi="Calibri" w:cs="Times New Roman"/>
          <w:sz w:val="24"/>
          <w:szCs w:val="24"/>
        </w:rPr>
      </w:pPr>
    </w:p>
    <w:p w14:paraId="1768181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Use, reproduction, or disclosure is subject to restrictions set forth in Contract No. ____ (and subcontract, if appropriate) with ____ (name of Contractor and subcontractor).</w:t>
      </w:r>
    </w:p>
    <w:p w14:paraId="0F7045CE" w14:textId="77777777" w:rsidR="00501F2A" w:rsidRPr="00501F2A" w:rsidRDefault="00501F2A" w:rsidP="00501F2A">
      <w:pPr>
        <w:spacing w:after="0" w:line="240" w:lineRule="auto"/>
        <w:ind w:left="720"/>
        <w:rPr>
          <w:rFonts w:ascii="Calibri" w:eastAsia="Calibri" w:hAnsi="Calibri" w:cs="Times New Roman"/>
          <w:sz w:val="24"/>
          <w:szCs w:val="24"/>
        </w:rPr>
      </w:pPr>
    </w:p>
    <w:p w14:paraId="6132AC7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notice).</w:t>
      </w:r>
    </w:p>
    <w:p w14:paraId="700EB5F4" w14:textId="77777777" w:rsidR="00501F2A" w:rsidRPr="00501F2A" w:rsidRDefault="00501F2A" w:rsidP="00501F2A">
      <w:pPr>
        <w:spacing w:after="0" w:line="240" w:lineRule="auto"/>
        <w:ind w:left="720"/>
        <w:rPr>
          <w:rFonts w:ascii="Calibri" w:eastAsia="Calibri" w:hAnsi="Calibri" w:cs="Times New Roman"/>
          <w:sz w:val="24"/>
          <w:szCs w:val="24"/>
        </w:rPr>
      </w:pPr>
    </w:p>
    <w:p w14:paraId="7F674D58"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(iii) If restricted computer software is delivered with the copyright notice of</w:t>
      </w:r>
      <w:hyperlink r:id="rId91"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17 U.S.C. 401</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 it will be presumed to be licensed to the Government without disclosure prohibitions, with the minimum rights set forth in paragraph (b) of this clause.</w:t>
      </w:r>
    </w:p>
    <w:p w14:paraId="390F24FA" w14:textId="77777777" w:rsidR="00501F2A" w:rsidRPr="00501F2A" w:rsidRDefault="00501F2A" w:rsidP="00501F2A">
      <w:pPr>
        <w:spacing w:after="0" w:line="240" w:lineRule="auto"/>
        <w:ind w:left="720"/>
        <w:rPr>
          <w:rFonts w:ascii="Calibri" w:eastAsia="Calibri" w:hAnsi="Calibri" w:cs="Times New Roman"/>
          <w:sz w:val="24"/>
          <w:szCs w:val="24"/>
        </w:rPr>
      </w:pPr>
    </w:p>
    <w:p w14:paraId="150A55F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Alternate IV (SEPT 2014). As prescribed in </w:t>
      </w:r>
      <w:r w:rsidRPr="00501F2A">
        <w:rPr>
          <w:rFonts w:ascii="Calibri" w:eastAsia="Calibri" w:hAnsi="Calibri" w:cs="Times New Roman"/>
          <w:i/>
          <w:sz w:val="24"/>
          <w:szCs w:val="24"/>
        </w:rPr>
        <w:t>327.409,</w:t>
      </w:r>
      <w:r w:rsidRPr="00501F2A">
        <w:rPr>
          <w:rFonts w:ascii="Calibri" w:eastAsia="Calibri" w:hAnsi="Calibri" w:cs="Times New Roman"/>
          <w:sz w:val="24"/>
          <w:szCs w:val="24"/>
        </w:rPr>
        <w:t xml:space="preserve"> substitute the following paragraph (c)(1) for paragraph (c)(1) of the basic clause:</w:t>
      </w:r>
    </w:p>
    <w:p w14:paraId="4891126A" w14:textId="77777777" w:rsidR="00501F2A" w:rsidRPr="00501F2A" w:rsidRDefault="00501F2A" w:rsidP="00501F2A">
      <w:pPr>
        <w:spacing w:after="0" w:line="240" w:lineRule="auto"/>
        <w:ind w:left="720"/>
        <w:rPr>
          <w:rFonts w:ascii="Calibri" w:eastAsia="Calibri" w:hAnsi="Calibri" w:cs="Times New Roman"/>
          <w:sz w:val="24"/>
          <w:szCs w:val="24"/>
        </w:rPr>
      </w:pPr>
    </w:p>
    <w:p w14:paraId="007C480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(c) </w:t>
      </w:r>
      <w:r w:rsidRPr="00501F2A">
        <w:rPr>
          <w:rFonts w:ascii="Calibri" w:eastAsia="Calibri" w:hAnsi="Calibri" w:cs="Times New Roman"/>
          <w:i/>
          <w:sz w:val="24"/>
          <w:szCs w:val="24"/>
        </w:rPr>
        <w:t>Copyright</w:t>
      </w:r>
      <w:r w:rsidRPr="00501F2A">
        <w:rPr>
          <w:rFonts w:ascii="Calibri" w:eastAsia="Calibri" w:hAnsi="Calibri" w:cs="Times New Roman"/>
          <w:sz w:val="24"/>
          <w:szCs w:val="24"/>
        </w:rPr>
        <w:t xml:space="preserve"> -</w:t>
      </w:r>
    </w:p>
    <w:p w14:paraId="3AE2D329" w14:textId="77777777" w:rsidR="00501F2A" w:rsidRPr="00501F2A" w:rsidRDefault="00501F2A" w:rsidP="00501F2A">
      <w:pPr>
        <w:spacing w:after="0" w:line="240" w:lineRule="auto"/>
        <w:ind w:left="720"/>
        <w:rPr>
          <w:rFonts w:ascii="Calibri" w:eastAsia="Calibri" w:hAnsi="Calibri" w:cs="Times New Roman"/>
          <w:sz w:val="24"/>
          <w:szCs w:val="24"/>
        </w:rPr>
      </w:pPr>
    </w:p>
    <w:p w14:paraId="2ACB975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(1) </w:t>
      </w:r>
      <w:r w:rsidRPr="00501F2A">
        <w:rPr>
          <w:rFonts w:ascii="Calibri" w:eastAsia="Calibri" w:hAnsi="Calibri" w:cs="Times New Roman"/>
          <w:i/>
          <w:sz w:val="24"/>
          <w:szCs w:val="24"/>
        </w:rPr>
        <w:t>Data first produced in the performance of the contract.</w:t>
      </w:r>
      <w:r w:rsidRPr="00501F2A">
        <w:rPr>
          <w:rFonts w:ascii="Calibri" w:eastAsia="Calibri" w:hAnsi="Calibri" w:cs="Times New Roman"/>
          <w:sz w:val="24"/>
          <w:szCs w:val="24"/>
        </w:rP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92"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17 U.S.C. 401</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14:paraId="5F7A1343" w14:textId="77777777" w:rsidR="00501F2A" w:rsidRPr="00501F2A" w:rsidRDefault="00501F2A" w:rsidP="00501F2A">
      <w:pPr>
        <w:spacing w:after="0" w:line="240" w:lineRule="auto"/>
        <w:ind w:left="720"/>
        <w:rPr>
          <w:rFonts w:ascii="Calibri" w:eastAsia="Calibri" w:hAnsi="Calibri" w:cs="Times New Roman"/>
          <w:sz w:val="24"/>
          <w:szCs w:val="24"/>
        </w:rPr>
      </w:pPr>
    </w:p>
    <w:p w14:paraId="6941DAB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Alternate V (SEPT 2014). As prescribed in </w:t>
      </w:r>
      <w:r w:rsidRPr="00501F2A">
        <w:rPr>
          <w:rFonts w:ascii="Calibri" w:eastAsia="Calibri" w:hAnsi="Calibri" w:cs="Times New Roman"/>
          <w:i/>
          <w:sz w:val="24"/>
          <w:szCs w:val="24"/>
        </w:rPr>
        <w:t>327.409,</w:t>
      </w:r>
      <w:r w:rsidRPr="00501F2A">
        <w:rPr>
          <w:rFonts w:ascii="Calibri" w:eastAsia="Calibri" w:hAnsi="Calibri" w:cs="Times New Roman"/>
          <w:sz w:val="24"/>
          <w:szCs w:val="24"/>
        </w:rPr>
        <w:t xml:space="preserve"> add the following paragraph (j) to the basic clause:</w:t>
      </w:r>
    </w:p>
    <w:p w14:paraId="1E6F7A9D" w14:textId="77777777" w:rsidR="00501F2A" w:rsidRPr="00501F2A" w:rsidRDefault="00501F2A" w:rsidP="00501F2A">
      <w:pPr>
        <w:spacing w:after="0" w:line="240" w:lineRule="auto"/>
        <w:ind w:left="720"/>
        <w:rPr>
          <w:rFonts w:ascii="Calibri" w:eastAsia="Calibri" w:hAnsi="Calibri" w:cs="Times New Roman"/>
          <w:sz w:val="24"/>
          <w:szCs w:val="24"/>
        </w:rPr>
      </w:pPr>
    </w:p>
    <w:p w14:paraId="35BFA95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14:paraId="14D0FD79" w14:textId="77777777" w:rsidR="00501F2A" w:rsidRPr="00501F2A" w:rsidRDefault="00501F2A" w:rsidP="00501F2A">
      <w:pPr>
        <w:spacing w:after="0" w:line="240" w:lineRule="auto"/>
        <w:ind w:left="720"/>
        <w:rPr>
          <w:rFonts w:ascii="Calibri" w:eastAsia="Calibri" w:hAnsi="Calibri" w:cs="Times New Roman"/>
          <w:sz w:val="24"/>
          <w:szCs w:val="24"/>
        </w:rPr>
      </w:pPr>
    </w:p>
    <w:p w14:paraId="3098D6A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w:t>
      </w:r>
    </w:p>
    <w:p w14:paraId="726EF039" w14:textId="77777777" w:rsidR="00501F2A" w:rsidRPr="00501F2A" w:rsidRDefault="00501F2A" w:rsidP="00501F2A">
      <w:pPr>
        <w:spacing w:after="0" w:line="240" w:lineRule="auto"/>
        <w:ind w:left="720"/>
        <w:rPr>
          <w:rFonts w:ascii="Calibri" w:eastAsia="Calibri" w:hAnsi="Calibri" w:cs="Times New Roman"/>
          <w:sz w:val="24"/>
          <w:szCs w:val="24"/>
        </w:rPr>
      </w:pPr>
    </w:p>
    <w:p w14:paraId="25029FB6"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48338114" w14:textId="77777777" w:rsidTr="0069635B">
        <w:trPr>
          <w:cantSplit/>
        </w:trPr>
        <w:tc>
          <w:tcPr>
            <w:tcW w:w="9700" w:type="dxa"/>
            <w:shd w:val="clear" w:color="auto" w:fill="auto"/>
          </w:tcPr>
          <w:p w14:paraId="70B5DD42"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ALL SOLICITATIONS AND CONTRACTS AWARDED OR MODIFIED AFTER MARCH 21, 2022.)**** </w:t>
            </w:r>
            <w:r w:rsidRPr="00501F2A">
              <w:rPr>
                <w:rFonts w:ascii="Calibri" w:eastAsia="Calibri" w:hAnsi="Calibri" w:cs="Times New Roman"/>
                <w:sz w:val="24"/>
                <w:szCs w:val="24"/>
              </w:rPr>
              <w:br/>
              <w:t xml:space="preserve"> </w:t>
            </w:r>
            <w:r w:rsidRPr="00501F2A">
              <w:rPr>
                <w:rFonts w:ascii="Calibri" w:eastAsia="Calibri" w:hAnsi="Calibri" w:cs="Times New Roman"/>
                <w:b/>
                <w:sz w:val="24"/>
                <w:szCs w:val="24"/>
              </w:rPr>
              <w:t>ADDITIONAL INFORMATION ABOUT THIS ITEM:</w:t>
            </w:r>
            <w:r w:rsidRPr="00501F2A">
              <w:rPr>
                <w:rFonts w:ascii="Calibri" w:eastAsia="Calibri" w:hAnsi="Calibri" w:cs="Times New Roman"/>
                <w:sz w:val="24"/>
                <w:szCs w:val="24"/>
              </w:rPr>
              <w:t xml:space="preserve"> </w:t>
            </w:r>
          </w:p>
          <w:p w14:paraId="0BF62C82"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All NIH Contractors will transition to the Department of Treasury's Invoice Processing Platform (IPP) for invoice submission. </w:t>
            </w:r>
          </w:p>
          <w:p w14:paraId="7E1630B1"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Requests for use of alternate procedures under HHSAR 352.232-71, paragraph (c), must be approved in writing by the Deputy Director, Office of Acquisition and Logistics Management (OALM).</w:t>
            </w:r>
          </w:p>
          <w:p w14:paraId="345702B8" w14:textId="77777777" w:rsidR="00501F2A" w:rsidRPr="00501F2A" w:rsidRDefault="00501F2A" w:rsidP="00501F2A">
            <w:pPr>
              <w:numPr>
                <w:ilvl w:val="0"/>
                <w:numId w:val="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All IPP invoices must contain a Unique Entity Identifier (UEI) which is located in the System for Award Management (SAM) and replaces the Dun &amp; Bradstreet Data Universal Numbering System (DUNS) number. </w:t>
            </w:r>
          </w:p>
          <w:p w14:paraId="09100F9C"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This applies to all contracts and task/ delivery orders and Blanket Purchase agreements awarded.</w:t>
            </w:r>
          </w:p>
        </w:tc>
      </w:tr>
    </w:tbl>
    <w:p w14:paraId="7AEBB8F3"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40233691" w14:textId="77777777" w:rsidR="00501F2A" w:rsidRPr="00501F2A" w:rsidRDefault="00501F2A" w:rsidP="00501F2A">
      <w:pPr>
        <w:numPr>
          <w:ilvl w:val="1"/>
          <w:numId w:val="98"/>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       HHSAR </w:t>
      </w:r>
      <w:r w:rsidRPr="00501F2A">
        <w:rPr>
          <w:rFonts w:ascii="Calibri" w:eastAsia="Calibri" w:hAnsi="Calibri" w:cs="Times New Roman"/>
          <w:b/>
          <w:sz w:val="24"/>
          <w:szCs w:val="24"/>
        </w:rPr>
        <w:t>352.232-71 Electronic Submission of Payment Requests</w:t>
      </w:r>
      <w:r w:rsidRPr="00501F2A">
        <w:rPr>
          <w:rFonts w:ascii="Calibri" w:eastAsia="Calibri" w:hAnsi="Calibri" w:cs="Times New Roman"/>
          <w:sz w:val="24"/>
          <w:szCs w:val="24"/>
        </w:rPr>
        <w:t xml:space="preserve"> (February 2, 2022).</w:t>
      </w:r>
    </w:p>
    <w:p w14:paraId="21F12EEC" w14:textId="77777777" w:rsidR="00501F2A" w:rsidRPr="00501F2A" w:rsidRDefault="00501F2A" w:rsidP="00501F2A">
      <w:pPr>
        <w:spacing w:after="0" w:line="240" w:lineRule="auto"/>
        <w:ind w:left="720"/>
        <w:rPr>
          <w:rFonts w:ascii="Calibri" w:eastAsia="Calibri" w:hAnsi="Calibri" w:cs="Times New Roman"/>
          <w:sz w:val="24"/>
          <w:szCs w:val="24"/>
        </w:rPr>
      </w:pPr>
    </w:p>
    <w:p w14:paraId="3CA1C9D5"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 </w:t>
      </w:r>
    </w:p>
    <w:p w14:paraId="25C8CFC4" w14:textId="77777777" w:rsidR="00501F2A" w:rsidRPr="00501F2A" w:rsidRDefault="00501F2A" w:rsidP="00501F2A">
      <w:pPr>
        <w:spacing w:after="0" w:line="240" w:lineRule="auto"/>
        <w:ind w:left="720"/>
        <w:rPr>
          <w:rFonts w:ascii="Calibri" w:eastAsia="Calibri" w:hAnsi="Calibri" w:cs="Times New Roman"/>
          <w:sz w:val="24"/>
          <w:szCs w:val="24"/>
        </w:rPr>
      </w:pPr>
    </w:p>
    <w:p w14:paraId="23D74E7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Payment request means a bill, voucher, invoice, or request for contract financing payment with associated supporting documentation. The payment request must comply with the </w:t>
      </w:r>
      <w:r w:rsidRPr="00501F2A">
        <w:rPr>
          <w:rFonts w:ascii="Calibri" w:eastAsia="Calibri" w:hAnsi="Calibri" w:cs="Times New Roman"/>
          <w:sz w:val="24"/>
          <w:szCs w:val="24"/>
        </w:rPr>
        <w:lastRenderedPageBreak/>
        <w:t>requirements identified in FAR 32.905(b), ''Content of Invoices'' and the applicable Payment clause included in this contract. </w:t>
      </w:r>
    </w:p>
    <w:p w14:paraId="15E946C1" w14:textId="77777777" w:rsidR="00501F2A" w:rsidRPr="00501F2A" w:rsidRDefault="00501F2A" w:rsidP="00501F2A">
      <w:pPr>
        <w:spacing w:after="0" w:line="240" w:lineRule="auto"/>
        <w:ind w:left="720"/>
        <w:rPr>
          <w:rFonts w:ascii="Calibri" w:eastAsia="Calibri" w:hAnsi="Calibri" w:cs="Times New Roman"/>
          <w:sz w:val="24"/>
          <w:szCs w:val="24"/>
        </w:rPr>
      </w:pPr>
    </w:p>
    <w:p w14:paraId="314C1DB3"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Except as provided in paragraph (c) of this clause, the Contractor shall submit payment requests electronically using the Department of Treasury Invoice Processing Platform (IPP) or successor system. Information regarding IPP, including IPP Customer Support contact information, is available at</w:t>
      </w:r>
      <w:hyperlink r:id="rId93"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https://www.ipp.gov</w:t>
        </w:r>
        <w:r w:rsidRPr="00501F2A">
          <w:rPr>
            <w:rFonts w:ascii="Calibri" w:eastAsia="Calibri" w:hAnsi="Calibri" w:cs="Times New Roman"/>
            <w:sz w:val="24"/>
            <w:szCs w:val="24"/>
          </w:rPr>
          <w:t xml:space="preserve"> </w:t>
        </w:r>
      </w:hyperlink>
      <w:r w:rsidRPr="00501F2A">
        <w:rPr>
          <w:rFonts w:ascii="Calibri" w:eastAsia="Calibri" w:hAnsi="Calibri" w:cs="Times New Roman"/>
          <w:sz w:val="24"/>
          <w:szCs w:val="24"/>
        </w:rPr>
        <w:t>or any successor site. </w:t>
      </w:r>
    </w:p>
    <w:p w14:paraId="501C2FB9" w14:textId="77777777" w:rsidR="00501F2A" w:rsidRPr="00501F2A" w:rsidRDefault="00501F2A" w:rsidP="00501F2A">
      <w:pPr>
        <w:spacing w:after="0" w:line="240" w:lineRule="auto"/>
        <w:ind w:left="720"/>
        <w:rPr>
          <w:rFonts w:ascii="Calibri" w:eastAsia="Calibri" w:hAnsi="Calibri" w:cs="Times New Roman"/>
          <w:sz w:val="24"/>
          <w:szCs w:val="24"/>
        </w:rPr>
      </w:pPr>
    </w:p>
    <w:p w14:paraId="645FA1E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(c) The Contractor may submit payment requests using other than IPP only when the Contracting Officer authorizes alternate procedures in writing in accordance with HHS procedures. </w:t>
      </w:r>
    </w:p>
    <w:p w14:paraId="43D3D325" w14:textId="77777777" w:rsidR="00501F2A" w:rsidRPr="00501F2A" w:rsidRDefault="00501F2A" w:rsidP="00501F2A">
      <w:pPr>
        <w:spacing w:after="0" w:line="240" w:lineRule="auto"/>
        <w:ind w:left="720"/>
        <w:rPr>
          <w:rFonts w:ascii="Calibri" w:eastAsia="Calibri" w:hAnsi="Calibri" w:cs="Times New Roman"/>
          <w:sz w:val="24"/>
          <w:szCs w:val="24"/>
        </w:rPr>
      </w:pPr>
    </w:p>
    <w:p w14:paraId="3058084F"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(d) If alternate payment procedures are authorized, the Contractor shall include a copy of the Contracting Officer's written authorization with each payment request. </w:t>
      </w:r>
      <w:r w:rsidRPr="00501F2A">
        <w:rPr>
          <w:rFonts w:ascii="Calibri" w:eastAsia="Calibri" w:hAnsi="Calibri" w:cs="Times New Roman"/>
          <w:sz w:val="24"/>
          <w:szCs w:val="24"/>
        </w:rPr>
        <w:br/>
        <w:t> </w:t>
      </w:r>
    </w:p>
    <w:p w14:paraId="3C439EAF" w14:textId="77777777" w:rsidR="00501F2A" w:rsidRPr="00501F2A" w:rsidRDefault="00501F2A" w:rsidP="00501F2A">
      <w:pPr>
        <w:spacing w:after="0" w:line="240" w:lineRule="auto"/>
        <w:ind w:left="720"/>
        <w:rPr>
          <w:rFonts w:ascii="Calibri" w:eastAsia="Calibri" w:hAnsi="Calibri" w:cs="Times New Roman"/>
          <w:sz w:val="24"/>
          <w:szCs w:val="24"/>
        </w:rPr>
      </w:pPr>
    </w:p>
    <w:p w14:paraId="092B6D34"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62091E42" w14:textId="77777777" w:rsidR="00501F2A" w:rsidRPr="00501F2A" w:rsidRDefault="00501F2A" w:rsidP="00501F2A">
      <w:pPr>
        <w:spacing w:after="0" w:line="240" w:lineRule="auto"/>
        <w:ind w:left="720"/>
        <w:rPr>
          <w:rFonts w:ascii="Calibri" w:eastAsia="Calibri" w:hAnsi="Calibri" w:cs="Times New Roman"/>
          <w:sz w:val="24"/>
          <w:szCs w:val="24"/>
        </w:rPr>
      </w:pPr>
    </w:p>
    <w:p w14:paraId="12DAB6ED"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3482F317" w14:textId="77777777" w:rsidTr="0069635B">
        <w:trPr>
          <w:cantSplit/>
        </w:trPr>
        <w:tc>
          <w:tcPr>
            <w:tcW w:w="9700" w:type="dxa"/>
            <w:shd w:val="clear" w:color="auto" w:fill="auto"/>
          </w:tcPr>
          <w:p w14:paraId="6BA8599E"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SOLICITATIONS, CONTRACTS AND ORDERS TO DELIVER SERVICES UNDER HHS' PROGRAMS DIRECTLY TO THE PUBLIC.)****</w:t>
            </w:r>
          </w:p>
        </w:tc>
      </w:tr>
    </w:tbl>
    <w:p w14:paraId="1EB49A64"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1193AA6C" w14:textId="77777777" w:rsidR="00501F2A" w:rsidRPr="00501F2A" w:rsidRDefault="00501F2A" w:rsidP="00501F2A">
      <w:pPr>
        <w:numPr>
          <w:ilvl w:val="1"/>
          <w:numId w:val="99"/>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 xml:space="preserve">HHSAR </w:t>
      </w:r>
      <w:r w:rsidRPr="00501F2A">
        <w:rPr>
          <w:rFonts w:ascii="Calibri" w:eastAsia="Calibri" w:hAnsi="Calibri" w:cs="Times New Roman"/>
          <w:b/>
          <w:sz w:val="24"/>
          <w:szCs w:val="24"/>
        </w:rPr>
        <w:t>352.237-74, Non-Discrimination in Service Delivery</w:t>
      </w:r>
      <w:r w:rsidRPr="00501F2A">
        <w:rPr>
          <w:rFonts w:ascii="Calibri" w:eastAsia="Calibri" w:hAnsi="Calibri" w:cs="Times New Roman"/>
          <w:sz w:val="24"/>
          <w:szCs w:val="24"/>
        </w:rPr>
        <w:t xml:space="preserve"> (December 2015).</w:t>
      </w:r>
    </w:p>
    <w:p w14:paraId="68FDBEA2" w14:textId="77777777" w:rsidR="00501F2A" w:rsidRPr="00501F2A" w:rsidRDefault="00501F2A" w:rsidP="00501F2A">
      <w:pPr>
        <w:spacing w:after="0" w:line="240" w:lineRule="auto"/>
        <w:ind w:left="720"/>
        <w:rPr>
          <w:rFonts w:ascii="Calibri" w:eastAsia="Calibri" w:hAnsi="Calibri" w:cs="Times New Roman"/>
          <w:sz w:val="24"/>
          <w:szCs w:val="24"/>
        </w:rPr>
      </w:pPr>
    </w:p>
    <w:p w14:paraId="69873F0A"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14:paraId="048A5BF2" w14:textId="77777777" w:rsidR="00501F2A" w:rsidRPr="00501F2A" w:rsidRDefault="00501F2A" w:rsidP="00501F2A">
      <w:pPr>
        <w:spacing w:after="0" w:line="240" w:lineRule="auto"/>
        <w:ind w:left="720"/>
        <w:rPr>
          <w:rFonts w:ascii="Calibri" w:eastAsia="Calibri" w:hAnsi="Calibri" w:cs="Times New Roman"/>
          <w:sz w:val="24"/>
          <w:szCs w:val="24"/>
        </w:rPr>
      </w:pPr>
    </w:p>
    <w:p w14:paraId="4AF6095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(End of clause).</w:t>
      </w:r>
    </w:p>
    <w:p w14:paraId="5BD016F4" w14:textId="77777777" w:rsidR="00501F2A" w:rsidRPr="00501F2A" w:rsidRDefault="00501F2A" w:rsidP="00501F2A">
      <w:pPr>
        <w:spacing w:after="0" w:line="240" w:lineRule="auto"/>
        <w:ind w:left="720"/>
        <w:rPr>
          <w:rFonts w:ascii="Calibri" w:eastAsia="Calibri" w:hAnsi="Calibri" w:cs="Times New Roman"/>
          <w:sz w:val="24"/>
          <w:szCs w:val="24"/>
        </w:rPr>
      </w:pPr>
    </w:p>
    <w:p w14:paraId="590D8720"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335D8116" w14:textId="77777777" w:rsidTr="0069635B">
        <w:trPr>
          <w:cantSplit/>
        </w:trPr>
        <w:tc>
          <w:tcPr>
            <w:tcW w:w="9700" w:type="dxa"/>
            <w:shd w:val="clear" w:color="auto" w:fill="auto"/>
          </w:tcPr>
          <w:p w14:paraId="7705B375"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IN ALL SOLICITATIONS AND CONTRACTS, ISSUED BY OR ON BEHALF OF NIH, THAT INVOLVE IMPLEMENTING, ACQUIRING, OR UPGRADING HEALTH IT USED (1) FOR THE DIRECT EXCHANGE OF INDIVIDUALLY IDENTIFIABLE HEALTH INFORMATION BETWEEN AGENCIES AND NON-FEDERAL ENTITIES, AND (2) BY HEALTH CARE PROVIDERS, HEALTH PLANS, OR HEALTH INSURANCE ISSUERS.)****</w:t>
            </w:r>
          </w:p>
          <w:p w14:paraId="30C291BB"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NOTE:</w:t>
            </w:r>
            <w:r w:rsidRPr="00501F2A">
              <w:rPr>
                <w:rFonts w:ascii="Calibri" w:eastAsia="Calibri" w:hAnsi="Calibri" w:cs="Times New Roman"/>
                <w:sz w:val="24"/>
                <w:szCs w:val="24"/>
              </w:rPr>
              <w:t xml:space="preserve"> The prescribed clause is inserted in new solicitations issued and contracts awarded on or after the effective date of the deviation. Contracting Officers should consider amending existing applicable solicitations or modifying existing applicable contracts to include the prescribed clause.</w:t>
            </w:r>
          </w:p>
        </w:tc>
      </w:tr>
    </w:tbl>
    <w:p w14:paraId="252DEDC7" w14:textId="77777777" w:rsidR="00501F2A" w:rsidRPr="00501F2A" w:rsidRDefault="00501F2A" w:rsidP="00501F2A">
      <w:pPr>
        <w:spacing w:before="25" w:after="15" w:line="240" w:lineRule="auto"/>
        <w:ind w:left="360"/>
        <w:rPr>
          <w:rFonts w:ascii="Calibri" w:eastAsia="Calibri" w:hAnsi="Calibri" w:cs="Times New Roman"/>
          <w:sz w:val="24"/>
          <w:szCs w:val="24"/>
        </w:rPr>
      </w:pPr>
    </w:p>
    <w:p w14:paraId="6E07BB64" w14:textId="77777777" w:rsidR="00501F2A" w:rsidRPr="00501F2A" w:rsidRDefault="00501F2A" w:rsidP="00501F2A">
      <w:pPr>
        <w:numPr>
          <w:ilvl w:val="1"/>
          <w:numId w:val="100"/>
        </w:numPr>
        <w:spacing w:before="10" w:after="10" w:line="240" w:lineRule="auto"/>
        <w:ind w:right="1440"/>
        <w:rPr>
          <w:rFonts w:ascii="Calibri" w:eastAsia="Calibri" w:hAnsi="Calibri" w:cs="Times New Roman"/>
          <w:sz w:val="24"/>
          <w:szCs w:val="24"/>
        </w:rPr>
      </w:pPr>
      <w:r w:rsidRPr="00501F2A">
        <w:rPr>
          <w:rFonts w:ascii="Calibri" w:eastAsia="Calibri" w:hAnsi="Calibri" w:cs="Times New Roman"/>
          <w:sz w:val="24"/>
          <w:szCs w:val="24"/>
        </w:rPr>
        <w:t>HHSAR 352.239-70 Standards for Health Information Technology (December 2022) (DEVIATION).</w:t>
      </w:r>
    </w:p>
    <w:p w14:paraId="39ACCBD6" w14:textId="77777777" w:rsidR="00501F2A" w:rsidRPr="00501F2A" w:rsidRDefault="00501F2A" w:rsidP="00501F2A">
      <w:pPr>
        <w:spacing w:after="0" w:line="240" w:lineRule="auto"/>
        <w:ind w:left="720"/>
        <w:rPr>
          <w:rFonts w:ascii="Calibri" w:eastAsia="Calibri" w:hAnsi="Calibri" w:cs="Times New Roman"/>
          <w:sz w:val="24"/>
          <w:szCs w:val="24"/>
        </w:rPr>
      </w:pPr>
    </w:p>
    <w:p w14:paraId="3514A8C9"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(a) </w:t>
      </w:r>
      <w:r w:rsidRPr="00501F2A">
        <w:rPr>
          <w:rFonts w:ascii="Calibri" w:eastAsia="Calibri" w:hAnsi="Calibri" w:cs="Times New Roman"/>
          <w:i/>
          <w:sz w:val="24"/>
          <w:szCs w:val="24"/>
        </w:rPr>
        <w:t>Definitions.</w:t>
      </w:r>
      <w:r w:rsidRPr="00501F2A">
        <w:rPr>
          <w:rFonts w:ascii="Calibri" w:eastAsia="Calibri" w:hAnsi="Calibri" w:cs="Times New Roman"/>
          <w:sz w:val="24"/>
          <w:szCs w:val="24"/>
        </w:rPr>
        <w:t xml:space="preserve"> As used in this clause-</w:t>
      </w:r>
    </w:p>
    <w:p w14:paraId="749BEAE7" w14:textId="77777777" w:rsidR="00501F2A" w:rsidRPr="00501F2A" w:rsidRDefault="00501F2A" w:rsidP="00501F2A">
      <w:pPr>
        <w:spacing w:after="0" w:line="240" w:lineRule="auto"/>
        <w:ind w:left="720"/>
        <w:rPr>
          <w:rFonts w:ascii="Calibri" w:eastAsia="Calibri" w:hAnsi="Calibri" w:cs="Times New Roman"/>
          <w:sz w:val="24"/>
          <w:szCs w:val="24"/>
        </w:rPr>
      </w:pPr>
    </w:p>
    <w:p w14:paraId="1C8F8F7D"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Health information technology (health IT)</w:t>
      </w:r>
      <w:r w:rsidRPr="00501F2A">
        <w:rPr>
          <w:rFonts w:ascii="Calibri" w:eastAsia="Calibri" w:hAnsi="Calibri" w:cs="Times New Roman"/>
          <w:sz w:val="24"/>
          <w:szCs w:val="24"/>
        </w:rPr>
        <w:t xml:space="preserve"> means hardware, software, integrated technologies or related licenses, intellectual property, upgrades, or packaged solutions sold as services that are designed for or support the use by health care entities or patients for the electronic creation, maintenance, access, or exchange of health information. (42 U.S.C. 300jj)</w:t>
      </w:r>
    </w:p>
    <w:p w14:paraId="4A8073B8" w14:textId="77777777" w:rsidR="00501F2A" w:rsidRPr="00501F2A" w:rsidRDefault="00501F2A" w:rsidP="00501F2A">
      <w:pPr>
        <w:spacing w:after="0" w:line="240" w:lineRule="auto"/>
        <w:ind w:left="720"/>
        <w:rPr>
          <w:rFonts w:ascii="Calibri" w:eastAsia="Calibri" w:hAnsi="Calibri" w:cs="Times New Roman"/>
          <w:sz w:val="24"/>
          <w:szCs w:val="24"/>
        </w:rPr>
      </w:pPr>
    </w:p>
    <w:p w14:paraId="3CE4345C"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Individually identifiable health information</w:t>
      </w:r>
      <w:r w:rsidRPr="00501F2A">
        <w:rPr>
          <w:rFonts w:ascii="Calibri" w:eastAsia="Calibri" w:hAnsi="Calibri" w:cs="Times New Roman"/>
          <w:sz w:val="24"/>
          <w:szCs w:val="24"/>
        </w:rPr>
        <w:t xml:space="preserve"> means information that is a subset of health information, including demographic information collected from an individual, and:</w:t>
      </w:r>
    </w:p>
    <w:p w14:paraId="19B97116" w14:textId="77777777" w:rsidR="00501F2A" w:rsidRPr="00501F2A" w:rsidRDefault="00501F2A" w:rsidP="00501F2A">
      <w:pPr>
        <w:spacing w:after="0" w:line="240" w:lineRule="auto"/>
        <w:ind w:left="720"/>
        <w:rPr>
          <w:rFonts w:ascii="Calibri" w:eastAsia="Calibri" w:hAnsi="Calibri" w:cs="Times New Roman"/>
          <w:sz w:val="24"/>
          <w:szCs w:val="24"/>
        </w:rPr>
      </w:pPr>
    </w:p>
    <w:p w14:paraId="7A340D4A" w14:textId="77777777" w:rsidR="00501F2A" w:rsidRPr="00501F2A" w:rsidRDefault="00501F2A" w:rsidP="00501F2A">
      <w:pPr>
        <w:spacing w:before="10" w:after="10" w:line="240" w:lineRule="auto"/>
        <w:ind w:left="1800" w:right="1440"/>
        <w:rPr>
          <w:rFonts w:ascii="Calibri" w:eastAsia="Calibri" w:hAnsi="Calibri" w:cs="Times New Roman"/>
          <w:sz w:val="24"/>
          <w:szCs w:val="24"/>
        </w:rPr>
      </w:pPr>
      <w:r w:rsidRPr="00501F2A">
        <w:rPr>
          <w:rFonts w:ascii="Calibri" w:eastAsia="Calibri" w:hAnsi="Calibri" w:cs="Times New Roman"/>
          <w:sz w:val="24"/>
          <w:szCs w:val="24"/>
        </w:rPr>
        <w:t>(1) Is created or received by a health care provider, health plan, employer, or health care clearinghouse; and</w:t>
      </w:r>
    </w:p>
    <w:p w14:paraId="39EEC7D8" w14:textId="77777777" w:rsidR="00501F2A" w:rsidRPr="00501F2A" w:rsidRDefault="00501F2A" w:rsidP="00501F2A">
      <w:pPr>
        <w:spacing w:after="0" w:line="240" w:lineRule="auto"/>
        <w:ind w:left="1800"/>
        <w:rPr>
          <w:rFonts w:ascii="Calibri" w:eastAsia="Calibri" w:hAnsi="Calibri" w:cs="Times New Roman"/>
          <w:sz w:val="24"/>
          <w:szCs w:val="24"/>
        </w:rPr>
      </w:pPr>
    </w:p>
    <w:p w14:paraId="18757BF8" w14:textId="77777777" w:rsidR="00501F2A" w:rsidRPr="00501F2A" w:rsidRDefault="00501F2A" w:rsidP="00501F2A">
      <w:pPr>
        <w:spacing w:before="10" w:after="10" w:line="240" w:lineRule="auto"/>
        <w:ind w:left="1800" w:right="1440"/>
        <w:rPr>
          <w:rFonts w:ascii="Calibri" w:eastAsia="Calibri" w:hAnsi="Calibri" w:cs="Times New Roman"/>
          <w:sz w:val="24"/>
          <w:szCs w:val="24"/>
        </w:rPr>
      </w:pPr>
      <w:r w:rsidRPr="00501F2A">
        <w:rPr>
          <w:rFonts w:ascii="Calibri" w:eastAsia="Calibri" w:hAnsi="Calibri" w:cs="Times New Roman"/>
          <w:sz w:val="24"/>
          <w:szCs w:val="24"/>
        </w:rPr>
        <w:t>(2) Relates to the past, present, or future physical or mental health condition of an individual; the provision of health care to an individual; or the past, present, or future payment for the provision of health care to an individual; and</w:t>
      </w:r>
    </w:p>
    <w:p w14:paraId="6E218C0B" w14:textId="77777777" w:rsidR="00501F2A" w:rsidRPr="00501F2A" w:rsidRDefault="00501F2A" w:rsidP="00501F2A">
      <w:pPr>
        <w:spacing w:after="0" w:line="240" w:lineRule="auto"/>
        <w:ind w:left="720"/>
        <w:rPr>
          <w:rFonts w:ascii="Calibri" w:eastAsia="Calibri" w:hAnsi="Calibri" w:cs="Times New Roman"/>
          <w:sz w:val="24"/>
          <w:szCs w:val="24"/>
        </w:rPr>
      </w:pPr>
    </w:p>
    <w:p w14:paraId="18066F9E" w14:textId="77777777" w:rsidR="00501F2A" w:rsidRPr="00501F2A" w:rsidRDefault="00501F2A" w:rsidP="00501F2A">
      <w:pPr>
        <w:spacing w:before="10" w:after="10" w:line="240" w:lineRule="auto"/>
        <w:ind w:left="207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That identifies the individual; or</w:t>
      </w:r>
    </w:p>
    <w:p w14:paraId="49F4D059" w14:textId="77777777" w:rsidR="00501F2A" w:rsidRPr="00501F2A" w:rsidRDefault="00501F2A" w:rsidP="00501F2A">
      <w:pPr>
        <w:spacing w:after="0" w:line="240" w:lineRule="auto"/>
        <w:ind w:left="2070"/>
        <w:rPr>
          <w:rFonts w:ascii="Calibri" w:eastAsia="Calibri" w:hAnsi="Calibri" w:cs="Times New Roman"/>
          <w:sz w:val="24"/>
          <w:szCs w:val="24"/>
        </w:rPr>
      </w:pPr>
    </w:p>
    <w:p w14:paraId="4FE9B8E7" w14:textId="77777777" w:rsidR="00501F2A" w:rsidRPr="00501F2A" w:rsidRDefault="00501F2A" w:rsidP="00501F2A">
      <w:pPr>
        <w:spacing w:before="10" w:after="10" w:line="240" w:lineRule="auto"/>
        <w:ind w:left="2070" w:right="1440"/>
        <w:rPr>
          <w:rFonts w:ascii="Calibri" w:eastAsia="Calibri" w:hAnsi="Calibri" w:cs="Times New Roman"/>
          <w:sz w:val="24"/>
          <w:szCs w:val="24"/>
        </w:rPr>
      </w:pPr>
      <w:r w:rsidRPr="00501F2A">
        <w:rPr>
          <w:rFonts w:ascii="Calibri" w:eastAsia="Calibri" w:hAnsi="Calibri" w:cs="Times New Roman"/>
          <w:sz w:val="24"/>
          <w:szCs w:val="24"/>
        </w:rPr>
        <w:lastRenderedPageBreak/>
        <w:t>(ii) With respect to which there is a reasonable basis to believe the information can be used to identify the individual. ( 42 U.S.C. 300jj, 1320d)</w:t>
      </w:r>
    </w:p>
    <w:p w14:paraId="54675633" w14:textId="77777777" w:rsidR="00501F2A" w:rsidRPr="00501F2A" w:rsidRDefault="00501F2A" w:rsidP="00501F2A">
      <w:pPr>
        <w:spacing w:after="0" w:line="240" w:lineRule="auto"/>
        <w:ind w:left="720"/>
        <w:rPr>
          <w:rFonts w:ascii="Calibri" w:eastAsia="Calibri" w:hAnsi="Calibri" w:cs="Times New Roman"/>
          <w:sz w:val="24"/>
          <w:szCs w:val="24"/>
        </w:rPr>
      </w:pPr>
    </w:p>
    <w:p w14:paraId="1B62CC07"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i/>
          <w:sz w:val="24"/>
          <w:szCs w:val="24"/>
        </w:rPr>
        <w:t>ONC Health Information Technology Certification Program</w:t>
      </w:r>
      <w:r w:rsidRPr="00501F2A">
        <w:rPr>
          <w:rFonts w:ascii="Calibri" w:eastAsia="Calibri" w:hAnsi="Calibri" w:cs="Times New Roman"/>
          <w:sz w:val="24"/>
          <w:szCs w:val="24"/>
        </w:rPr>
        <w:t xml:space="preserve">  means the certification program administered by the HHS Office of the National Coordinator for Health Information Technology (ONC) using a third- party conformity assessment program for health IT. Certification criteria for the Program, which incorporate standards and implementation specifications in 45 CFR part 170 subpart B, are found in 45 CFR part 170, subpart C.</w:t>
      </w:r>
    </w:p>
    <w:p w14:paraId="3839F8CB" w14:textId="77777777" w:rsidR="00501F2A" w:rsidRPr="00501F2A" w:rsidRDefault="00501F2A" w:rsidP="00501F2A">
      <w:pPr>
        <w:spacing w:after="0" w:line="240" w:lineRule="auto"/>
        <w:ind w:left="720"/>
        <w:rPr>
          <w:rFonts w:ascii="Calibri" w:eastAsia="Calibri" w:hAnsi="Calibri" w:cs="Times New Roman"/>
          <w:sz w:val="24"/>
          <w:szCs w:val="24"/>
        </w:rPr>
      </w:pPr>
    </w:p>
    <w:p w14:paraId="29C9BD90" w14:textId="77777777"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(b) Pursuant to the Health Information Technology for Economic and Clinical Health Act (HITECH Act), Pub. L. 111- 5, Title XIII, sections 13111 and 13112, by submission of an offer and execution of a contract, the Contractor agrees that-</w:t>
      </w:r>
    </w:p>
    <w:p w14:paraId="3B79FF7A" w14:textId="77777777" w:rsidR="00501F2A" w:rsidRPr="00501F2A" w:rsidRDefault="00501F2A" w:rsidP="00501F2A">
      <w:pPr>
        <w:spacing w:after="0" w:line="240" w:lineRule="auto"/>
        <w:ind w:left="720"/>
        <w:rPr>
          <w:rFonts w:ascii="Calibri" w:eastAsia="Calibri" w:hAnsi="Calibri" w:cs="Times New Roman"/>
          <w:sz w:val="24"/>
          <w:szCs w:val="24"/>
        </w:rPr>
      </w:pPr>
    </w:p>
    <w:p w14:paraId="524AADB5" w14:textId="77777777" w:rsidR="00501F2A" w:rsidRPr="00501F2A" w:rsidRDefault="00501F2A" w:rsidP="00501F2A">
      <w:pPr>
        <w:spacing w:before="10" w:after="10" w:line="240" w:lineRule="auto"/>
        <w:ind w:left="1800" w:right="1440"/>
        <w:rPr>
          <w:rFonts w:ascii="Calibri" w:eastAsia="Calibri" w:hAnsi="Calibri" w:cs="Times New Roman"/>
          <w:sz w:val="24"/>
          <w:szCs w:val="24"/>
        </w:rPr>
      </w:pPr>
      <w:r w:rsidRPr="00501F2A">
        <w:rPr>
          <w:rFonts w:ascii="Calibri" w:eastAsia="Calibri" w:hAnsi="Calibri" w:cs="Times New Roman"/>
          <w:sz w:val="24"/>
          <w:szCs w:val="24"/>
        </w:rPr>
        <w:t>(1) For any work performed under the contract that involves implementing, acquiring, or upgrading health IT used for the direct exchange of individually identifiable health information between agencies and with non- Federal entities, the Contractor will utilize health IT that-</w:t>
      </w:r>
    </w:p>
    <w:p w14:paraId="15F6D00C" w14:textId="77777777" w:rsidR="00501F2A" w:rsidRPr="00501F2A" w:rsidRDefault="00501F2A" w:rsidP="00501F2A">
      <w:pPr>
        <w:spacing w:after="0" w:line="240" w:lineRule="auto"/>
        <w:ind w:left="720"/>
        <w:rPr>
          <w:rFonts w:ascii="Calibri" w:eastAsia="Calibri" w:hAnsi="Calibri" w:cs="Times New Roman"/>
          <w:sz w:val="24"/>
          <w:szCs w:val="24"/>
        </w:rPr>
      </w:pPr>
    </w:p>
    <w:p w14:paraId="3898274A" w14:textId="77777777" w:rsidR="00501F2A" w:rsidRPr="00501F2A" w:rsidRDefault="00501F2A" w:rsidP="00501F2A">
      <w:pPr>
        <w:spacing w:before="10" w:after="10" w:line="240" w:lineRule="auto"/>
        <w:ind w:left="207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Meets standards and implementation specifications adopted in 45 CFR part 170, subpart B, if such standards and implementation specifications can support the work performed under the contract; and</w:t>
      </w:r>
    </w:p>
    <w:p w14:paraId="40280DEF" w14:textId="77777777" w:rsidR="00501F2A" w:rsidRPr="00501F2A" w:rsidRDefault="00501F2A" w:rsidP="00501F2A">
      <w:pPr>
        <w:spacing w:after="0" w:line="240" w:lineRule="auto"/>
        <w:ind w:left="2070"/>
        <w:rPr>
          <w:rFonts w:ascii="Calibri" w:eastAsia="Calibri" w:hAnsi="Calibri" w:cs="Times New Roman"/>
          <w:sz w:val="24"/>
          <w:szCs w:val="24"/>
        </w:rPr>
      </w:pPr>
    </w:p>
    <w:p w14:paraId="5BAB71AC" w14:textId="77777777" w:rsidR="00501F2A" w:rsidRPr="00501F2A" w:rsidRDefault="00501F2A" w:rsidP="00501F2A">
      <w:pPr>
        <w:spacing w:before="10" w:after="10" w:line="240" w:lineRule="auto"/>
        <w:ind w:left="2070" w:right="1440"/>
        <w:rPr>
          <w:rFonts w:ascii="Calibri" w:eastAsia="Calibri" w:hAnsi="Calibri" w:cs="Times New Roman"/>
          <w:sz w:val="24"/>
          <w:szCs w:val="24"/>
        </w:rPr>
      </w:pPr>
      <w:r w:rsidRPr="00501F2A">
        <w:rPr>
          <w:rFonts w:ascii="Calibri" w:eastAsia="Calibri" w:hAnsi="Calibri" w:cs="Times New Roman"/>
          <w:sz w:val="24"/>
          <w:szCs w:val="24"/>
        </w:rPr>
        <w:t>(ii) Is certified under the ONC Health Information Technology Certification Program, if certified technology can support the work performed under the contract (see certification criteria in 45 CFR part 170, subpart C), when the Contractor is an eligible professional in an ambulatory setting, or a hospital, eligible under sections 4101, 4102 and 4201 of the HITECH Act, or when the Contractor is implementing, acquiring or upgrading technology to be used by an eligible professional in an ambulatory setting, or a hospital, eligible under sections 4101, 4102 and 4201 of the HITECH Act.</w:t>
      </w:r>
    </w:p>
    <w:p w14:paraId="5B34CA3F" w14:textId="77777777" w:rsidR="00501F2A" w:rsidRPr="00501F2A" w:rsidRDefault="00501F2A" w:rsidP="00501F2A">
      <w:pPr>
        <w:spacing w:after="0" w:line="240" w:lineRule="auto"/>
        <w:ind w:left="2070"/>
        <w:rPr>
          <w:rFonts w:ascii="Calibri" w:eastAsia="Calibri" w:hAnsi="Calibri" w:cs="Times New Roman"/>
          <w:sz w:val="24"/>
          <w:szCs w:val="24"/>
        </w:rPr>
      </w:pPr>
    </w:p>
    <w:p w14:paraId="7E17647C" w14:textId="5F1AB21D" w:rsidR="00501F2A" w:rsidRPr="00501F2A" w:rsidRDefault="00501F2A" w:rsidP="00501F2A">
      <w:pPr>
        <w:spacing w:before="10" w:after="10" w:line="240" w:lineRule="auto"/>
        <w:ind w:left="1800" w:right="1440"/>
        <w:rPr>
          <w:rFonts w:ascii="Calibri" w:eastAsia="Calibri" w:hAnsi="Calibri" w:cs="Times New Roman"/>
          <w:sz w:val="24"/>
          <w:szCs w:val="24"/>
        </w:rPr>
      </w:pPr>
      <w:r w:rsidRPr="00501F2A">
        <w:rPr>
          <w:rFonts w:ascii="Calibri" w:eastAsia="Calibri" w:hAnsi="Calibri" w:cs="Times New Roman"/>
          <w:sz w:val="24"/>
          <w:szCs w:val="24"/>
        </w:rPr>
        <w:t xml:space="preserve"> (2) If the Contractor is a health care provider, health plan, or health insurance issuer, or is establishing an agreement with a health care provider, health plan, or health insurance issuer, </w:t>
      </w:r>
      <w:r w:rsidRPr="00501F2A">
        <w:rPr>
          <w:rFonts w:ascii="Calibri" w:eastAsia="Calibri" w:hAnsi="Calibri" w:cs="Times New Roman"/>
          <w:sz w:val="24"/>
          <w:szCs w:val="24"/>
        </w:rPr>
        <w:lastRenderedPageBreak/>
        <w:t>for work performed under the contract that involves implementing, acquiring, or upgrading health IT, the Contractor will utilize health IT that-</w:t>
      </w:r>
    </w:p>
    <w:p w14:paraId="6276F0E4" w14:textId="77777777" w:rsidR="00501F2A" w:rsidRPr="00501F2A" w:rsidRDefault="00501F2A" w:rsidP="00501F2A">
      <w:pPr>
        <w:spacing w:after="0" w:line="240" w:lineRule="auto"/>
        <w:ind w:left="720"/>
        <w:rPr>
          <w:rFonts w:ascii="Calibri" w:eastAsia="Calibri" w:hAnsi="Calibri" w:cs="Times New Roman"/>
          <w:sz w:val="24"/>
          <w:szCs w:val="24"/>
        </w:rPr>
      </w:pPr>
    </w:p>
    <w:p w14:paraId="080440CF" w14:textId="77777777" w:rsidR="00501F2A" w:rsidRPr="00501F2A" w:rsidRDefault="00501F2A" w:rsidP="00501F2A">
      <w:pPr>
        <w:spacing w:before="10" w:after="10" w:line="240" w:lineRule="auto"/>
        <w:ind w:left="2070" w:right="1440"/>
        <w:rPr>
          <w:rFonts w:ascii="Calibri" w:eastAsia="Calibri" w:hAnsi="Calibri" w:cs="Times New Roman"/>
          <w:sz w:val="24"/>
          <w:szCs w:val="24"/>
        </w:rPr>
      </w:pPr>
      <w:r w:rsidRPr="00501F2A">
        <w:rPr>
          <w:rFonts w:ascii="Calibri" w:eastAsia="Calibri" w:hAnsi="Calibri" w:cs="Times New Roman"/>
          <w:sz w:val="24"/>
          <w:szCs w:val="24"/>
        </w:rPr>
        <w:t>(</w:t>
      </w:r>
      <w:proofErr w:type="spellStart"/>
      <w:r w:rsidRPr="00501F2A">
        <w:rPr>
          <w:rFonts w:ascii="Calibri" w:eastAsia="Calibri" w:hAnsi="Calibri" w:cs="Times New Roman"/>
          <w:sz w:val="24"/>
          <w:szCs w:val="24"/>
        </w:rPr>
        <w:t>i</w:t>
      </w:r>
      <w:proofErr w:type="spellEnd"/>
      <w:r w:rsidRPr="00501F2A">
        <w:rPr>
          <w:rFonts w:ascii="Calibri" w:eastAsia="Calibri" w:hAnsi="Calibri" w:cs="Times New Roman"/>
          <w:sz w:val="24"/>
          <w:szCs w:val="24"/>
        </w:rPr>
        <w:t>) Meets standards and implementation specifications adopted in 45 CFR part 170, subpart B, if such standards and implementation specifications can support the work performed under the contract; and</w:t>
      </w:r>
    </w:p>
    <w:p w14:paraId="263700D8" w14:textId="77777777" w:rsidR="00501F2A" w:rsidRPr="00501F2A" w:rsidRDefault="00501F2A" w:rsidP="00501F2A">
      <w:pPr>
        <w:spacing w:after="0" w:line="240" w:lineRule="auto"/>
        <w:ind w:left="2070"/>
        <w:rPr>
          <w:rFonts w:ascii="Calibri" w:eastAsia="Calibri" w:hAnsi="Calibri" w:cs="Times New Roman"/>
          <w:sz w:val="24"/>
          <w:szCs w:val="24"/>
        </w:rPr>
      </w:pPr>
    </w:p>
    <w:p w14:paraId="2728286D" w14:textId="77777777" w:rsidR="00501F2A" w:rsidRPr="00501F2A" w:rsidRDefault="00501F2A" w:rsidP="00501F2A">
      <w:pPr>
        <w:spacing w:before="10" w:after="10" w:line="240" w:lineRule="auto"/>
        <w:ind w:left="2070" w:right="1440"/>
        <w:rPr>
          <w:rFonts w:ascii="Calibri" w:eastAsia="Calibri" w:hAnsi="Calibri" w:cs="Times New Roman"/>
          <w:sz w:val="24"/>
          <w:szCs w:val="24"/>
        </w:rPr>
      </w:pPr>
      <w:r w:rsidRPr="00501F2A">
        <w:rPr>
          <w:rFonts w:ascii="Calibri" w:eastAsia="Calibri" w:hAnsi="Calibri" w:cs="Times New Roman"/>
          <w:sz w:val="24"/>
          <w:szCs w:val="24"/>
        </w:rPr>
        <w:t>(ii) Is certified under the ONC Health Information Technology Certification Program, if certified technology can support the work performed under the contract (see certification criteria in 45 CFR part 170, subpart C), when the Contractor is an eligible professional in an ambulatory setting, or a hospital, eligible under sections 4101, 4102 and 4201 of the HITECH Act, or when the Contractor is implementing, acquiring or upgrading technology to be used by an eligible professional in an ambulatory setting, or a hospital, eligible under sections 4101, 4102 and 4201 of the HITECH Act.</w:t>
      </w:r>
    </w:p>
    <w:p w14:paraId="4AA39BCA" w14:textId="77777777" w:rsidR="00501F2A" w:rsidRPr="00501F2A" w:rsidRDefault="00501F2A" w:rsidP="00501F2A">
      <w:pPr>
        <w:spacing w:after="0" w:line="240" w:lineRule="auto"/>
        <w:ind w:left="720"/>
        <w:rPr>
          <w:rFonts w:ascii="Calibri" w:eastAsia="Calibri" w:hAnsi="Calibri" w:cs="Times New Roman"/>
          <w:sz w:val="24"/>
          <w:szCs w:val="24"/>
        </w:rPr>
      </w:pPr>
    </w:p>
    <w:p w14:paraId="62FFB5F7" w14:textId="4C11354B" w:rsidR="00501F2A" w:rsidRPr="00501F2A" w:rsidRDefault="00501F2A" w:rsidP="00501F2A">
      <w:pPr>
        <w:spacing w:before="10" w:after="10" w:line="240" w:lineRule="auto"/>
        <w:ind w:left="1440" w:right="1440"/>
        <w:rPr>
          <w:rFonts w:ascii="Calibri" w:eastAsia="Calibri" w:hAnsi="Calibri" w:cs="Times New Roman"/>
          <w:sz w:val="24"/>
          <w:szCs w:val="24"/>
        </w:rPr>
      </w:pPr>
      <w:r w:rsidRPr="00501F2A">
        <w:rPr>
          <w:rFonts w:ascii="Calibri" w:eastAsia="Calibri" w:hAnsi="Calibri" w:cs="Times New Roman"/>
          <w:sz w:val="24"/>
          <w:szCs w:val="24"/>
        </w:rPr>
        <w:t> (c) If standards and implementation specifications adopted in 45 CFR part 170, subpart B, cannot support the work as specified in the contract, the Contractor is encouraged to use health IT that meets non- proprietary standards and implementation specifications developed by consensus- based standards development organizations. This may include standards identified in the ONC Interoperability Standards Advisory, available at</w:t>
      </w:r>
      <w:hyperlink r:id="rId94" w:history="1">
        <w:r w:rsidRPr="00501F2A">
          <w:rPr>
            <w:rFonts w:ascii="Calibri" w:eastAsia="Calibri" w:hAnsi="Calibri" w:cs="Times New Roman"/>
            <w:sz w:val="24"/>
            <w:szCs w:val="24"/>
          </w:rPr>
          <w:t xml:space="preserve"> </w:t>
        </w:r>
        <w:r w:rsidRPr="00501F2A">
          <w:rPr>
            <w:rFonts w:ascii="Calibri" w:eastAsia="Calibri" w:hAnsi="Calibri" w:cs="Times New Roman"/>
            <w:color w:val="2B60DE"/>
            <w:sz w:val="24"/>
            <w:szCs w:val="24"/>
            <w:u w:val="single"/>
          </w:rPr>
          <w:t>https://www.healthit.gov/isa/.</w:t>
        </w:r>
        <w:r w:rsidRPr="00501F2A">
          <w:rPr>
            <w:rFonts w:ascii="Calibri" w:eastAsia="Calibri" w:hAnsi="Calibri" w:cs="Times New Roman"/>
            <w:sz w:val="24"/>
            <w:szCs w:val="24"/>
          </w:rPr>
          <w:t xml:space="preserve"> </w:t>
        </w:r>
      </w:hyperlink>
    </w:p>
    <w:p w14:paraId="06F4BD72" w14:textId="77777777" w:rsidR="00501F2A" w:rsidRPr="00501F2A" w:rsidRDefault="00501F2A" w:rsidP="00501F2A">
      <w:pPr>
        <w:spacing w:after="0" w:line="240" w:lineRule="auto"/>
        <w:ind w:left="720"/>
        <w:rPr>
          <w:rFonts w:ascii="Calibri" w:eastAsia="Calibri" w:hAnsi="Calibri" w:cs="Times New Roman"/>
          <w:sz w:val="24"/>
          <w:szCs w:val="24"/>
        </w:rPr>
      </w:pPr>
    </w:p>
    <w:p w14:paraId="7614636D" w14:textId="7C05E0A0" w:rsidR="00501F2A" w:rsidRPr="00501F2A" w:rsidRDefault="00501F2A" w:rsidP="00501F2A">
      <w:pPr>
        <w:spacing w:before="10" w:after="10" w:line="240" w:lineRule="auto"/>
        <w:ind w:left="1440" w:right="1440"/>
        <w:jc w:val="center"/>
        <w:rPr>
          <w:rFonts w:ascii="Calibri" w:eastAsia="Calibri" w:hAnsi="Calibri" w:cs="Times New Roman"/>
          <w:sz w:val="24"/>
          <w:szCs w:val="24"/>
        </w:rPr>
      </w:pPr>
      <w:r w:rsidRPr="00501F2A">
        <w:rPr>
          <w:rFonts w:ascii="Calibri" w:eastAsia="Calibri" w:hAnsi="Calibri" w:cs="Times New Roman"/>
          <w:sz w:val="24"/>
          <w:szCs w:val="24"/>
        </w:rPr>
        <w:t>(End of clause).</w:t>
      </w:r>
    </w:p>
    <w:p w14:paraId="07374277" w14:textId="77777777" w:rsidR="00501F2A" w:rsidRPr="00501F2A" w:rsidRDefault="00501F2A" w:rsidP="00501F2A">
      <w:pPr>
        <w:spacing w:after="0" w:line="240" w:lineRule="auto"/>
        <w:ind w:left="720"/>
        <w:rPr>
          <w:rFonts w:ascii="Calibri" w:eastAsia="Calibri" w:hAnsi="Calibri" w:cs="Times New Roman"/>
          <w:sz w:val="24"/>
          <w:szCs w:val="24"/>
        </w:rPr>
      </w:pPr>
    </w:p>
    <w:p w14:paraId="6DFD7810" w14:textId="77777777" w:rsidR="00501F2A" w:rsidRPr="00501F2A" w:rsidRDefault="00501F2A" w:rsidP="00501F2A">
      <w:pPr>
        <w:keepNext/>
        <w:spacing w:before="100" w:after="0" w:line="240" w:lineRule="auto"/>
        <w:rPr>
          <w:rFonts w:ascii="Calibri" w:eastAsia="Calibri" w:hAnsi="Calibri" w:cs="Times New Roman"/>
          <w:sz w:val="24"/>
          <w:szCs w:val="24"/>
        </w:rPr>
      </w:pPr>
      <w:r w:rsidRPr="00501F2A">
        <w:rPr>
          <w:rFonts w:ascii="Calibri" w:eastAsia="Calibri" w:hAnsi="Calibri" w:cs="Times New Roman"/>
          <w:b/>
          <w:color w:val="CC0000"/>
          <w:sz w:val="24"/>
          <w:szCs w:val="24"/>
        </w:rPr>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01F2A" w:rsidRPr="00501F2A" w14:paraId="3E5C1183" w14:textId="77777777" w:rsidTr="0069635B">
        <w:trPr>
          <w:cantSplit/>
        </w:trPr>
        <w:tc>
          <w:tcPr>
            <w:tcW w:w="9700" w:type="dxa"/>
            <w:shd w:val="clear" w:color="auto" w:fill="auto"/>
          </w:tcPr>
          <w:p w14:paraId="2FF3FDCB" w14:textId="77777777" w:rsidR="00501F2A" w:rsidRPr="00501F2A" w:rsidRDefault="00501F2A" w:rsidP="00501F2A">
            <w:pPr>
              <w:spacing w:before="15" w:after="25" w:line="240" w:lineRule="auto"/>
              <w:rPr>
                <w:rFonts w:ascii="Calibri" w:eastAsia="Calibri" w:hAnsi="Calibri" w:cs="Times New Roman"/>
                <w:sz w:val="24"/>
                <w:szCs w:val="24"/>
              </w:rPr>
            </w:pPr>
            <w:r w:rsidRPr="00501F2A">
              <w:rPr>
                <w:rFonts w:ascii="Calibri" w:eastAsia="Calibri" w:hAnsi="Calibri" w:cs="Times New Roman"/>
                <w:sz w:val="24"/>
                <w:szCs w:val="24"/>
              </w:rPr>
              <w:t>****(USE BELOW WHEN NO FULL TEXT FAR CLAUSES ARE APPLICABLE TO THE CONTRACT.)****</w:t>
            </w:r>
          </w:p>
        </w:tc>
      </w:tr>
    </w:tbl>
    <w:p w14:paraId="6D18B457" w14:textId="77777777" w:rsidR="00501F2A" w:rsidRPr="00501F2A" w:rsidRDefault="00501F2A" w:rsidP="00501F2A">
      <w:pPr>
        <w:numPr>
          <w:ilvl w:val="0"/>
          <w:numId w:val="101"/>
        </w:numPr>
        <w:spacing w:before="10" w:after="0" w:line="240" w:lineRule="auto"/>
        <w:rPr>
          <w:rFonts w:ascii="Calibri" w:eastAsia="Calibri" w:hAnsi="Calibri" w:cs="Times New Roman"/>
          <w:sz w:val="24"/>
          <w:szCs w:val="24"/>
        </w:rPr>
      </w:pPr>
      <w:r w:rsidRPr="00501F2A">
        <w:rPr>
          <w:rFonts w:ascii="Calibri" w:eastAsia="Calibri" w:hAnsi="Calibri" w:cs="Times New Roman"/>
          <w:sz w:val="24"/>
          <w:szCs w:val="24"/>
        </w:rPr>
        <w:t xml:space="preserve"> </w:t>
      </w:r>
      <w:r w:rsidRPr="00501F2A">
        <w:rPr>
          <w:rFonts w:ascii="Calibri" w:eastAsia="Calibri" w:hAnsi="Calibri" w:cs="Times New Roman"/>
          <w:b/>
          <w:sz w:val="24"/>
          <w:szCs w:val="24"/>
        </w:rPr>
        <w:t>THERE ARE NO APPLICABLE CLAUSES IN THIS SECTION.</w:t>
      </w:r>
      <w:r w:rsidRPr="00501F2A">
        <w:rPr>
          <w:rFonts w:ascii="Calibri" w:eastAsia="Calibri" w:hAnsi="Calibri" w:cs="Times New Roman"/>
          <w:sz w:val="24"/>
          <w:szCs w:val="24"/>
        </w:rPr>
        <w:t xml:space="preserve"> </w:t>
      </w:r>
    </w:p>
    <w:p w14:paraId="6F2707B1" w14:textId="12F92B7C" w:rsidR="003B7D16" w:rsidRDefault="003B7D16" w:rsidP="00501F2A"/>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41F"/>
    <w:multiLevelType w:val="multilevel"/>
    <w:tmpl w:val="A78C244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DAD491D"/>
    <w:multiLevelType w:val="multilevel"/>
    <w:tmpl w:val="38C2F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4F292964"/>
    <w:multiLevelType w:val="hybridMultilevel"/>
    <w:tmpl w:val="30942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4"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5718608">
    <w:abstractNumId w:val="4"/>
  </w:num>
  <w:num w:numId="2" w16cid:durableId="21324805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8348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9309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63134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16cid:durableId="1622297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083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796054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16cid:durableId="445664158">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 w16cid:durableId="129644727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 w16cid:durableId="171527402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 w16cid:durableId="4095477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180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5792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1790939">
    <w:abstractNumId w:val="0"/>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16" w16cid:durableId="1272862883">
    <w:abstractNumId w:val="0"/>
    <w:lvlOverride w:ilvl="0">
      <w:startOverride w:val="500"/>
    </w:lvlOverride>
    <w:lvlOverride w:ilvl="1">
      <w:startOverride w:val="500"/>
    </w:lvlOverride>
    <w:lvlOverride w:ilvl="2">
      <w:startOverride w:val="500"/>
    </w:lvlOverride>
    <w:lvlOverride w:ilvl="3">
      <w:startOverride w:val="500"/>
    </w:lvlOverride>
    <w:lvlOverride w:ilvl="4">
      <w:startOverride w:val="500"/>
    </w:lvlOverride>
    <w:lvlOverride w:ilvl="5">
      <w:startOverride w:val="500"/>
    </w:lvlOverride>
    <w:lvlOverride w:ilvl="6">
      <w:startOverride w:val="500"/>
    </w:lvlOverride>
    <w:lvlOverride w:ilvl="7">
      <w:startOverride w:val="500"/>
    </w:lvlOverride>
    <w:lvlOverride w:ilvl="8">
      <w:startOverride w:val="500"/>
    </w:lvlOverride>
  </w:num>
  <w:num w:numId="17" w16cid:durableId="1250197413">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 w16cid:durableId="105030725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9" w16cid:durableId="140268059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0" w16cid:durableId="685445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354681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2" w16cid:durableId="1457724489">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3" w16cid:durableId="2091271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6708977">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5" w16cid:durableId="1859924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6910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2894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4987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6930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075605">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1" w16cid:durableId="1804500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6180243">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3" w16cid:durableId="1105611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0138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7944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155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6184558">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38" w16cid:durableId="16859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499916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 w16cid:durableId="227032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7652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511352">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3" w16cid:durableId="59135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56195780">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5" w16cid:durableId="770511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9810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1675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92694051">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9" w16cid:durableId="1151410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41179759">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51" w16cid:durableId="87042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7485967">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53" w16cid:durableId="1717923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42314318">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55" w16cid:durableId="80567703">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56" w16cid:durableId="1916937658">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57" w16cid:durableId="1775397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00204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87146404">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60" w16cid:durableId="1379431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6411523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 w16cid:durableId="1849438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95980566">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64" w16cid:durableId="2068842718">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65" w16cid:durableId="644090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75305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0699489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 w16cid:durableId="1665547742">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 w16cid:durableId="669869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3576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68602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66080853">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3" w16cid:durableId="810246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65625096">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5" w16cid:durableId="1021397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28072507">
    <w:abstractNumId w:val="1"/>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7" w16cid:durableId="1557667871">
    <w:abstractNumId w:val="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78" w16cid:durableId="1295136864">
    <w:abstractNumId w:val="1"/>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79" w16cid:durableId="353456528">
    <w:abstractNumId w:val="1"/>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80" w16cid:durableId="1641840187">
    <w:abstractNumId w:val="1"/>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81" w16cid:durableId="1874686162">
    <w:abstractNumId w:val="1"/>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82" w16cid:durableId="1443723778">
    <w:abstractNumId w:val="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83" w16cid:durableId="806974468">
    <w:abstractNumId w:val="1"/>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84" w16cid:durableId="996572390">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85" w16cid:durableId="116223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132018842">
    <w:abstractNumId w:val="1"/>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87" w16cid:durableId="1629505409">
    <w:abstractNumId w:val="1"/>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88" w16cid:durableId="182985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16503980">
    <w:abstractNumId w:val="1"/>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90" w16cid:durableId="788357751">
    <w:abstractNumId w:val="1"/>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91" w16cid:durableId="1300917885">
    <w:abstractNumId w:val="1"/>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92" w16cid:durableId="70047054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3" w16cid:durableId="63649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9482235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5" w16cid:durableId="126071749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6" w16cid:durableId="1369839609">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7" w16cid:durableId="2074960639">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8" w16cid:durableId="309287064">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9" w16cid:durableId="2054425973">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 w16cid:durableId="1115750404">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 w16cid:durableId="1494562834">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2A"/>
    <w:rsid w:val="003B7D16"/>
    <w:rsid w:val="0050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AE4"/>
  <w15:chartTrackingRefBased/>
  <w15:docId w15:val="{3527040C-658C-44D3-A023-6BB83A23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01F2A"/>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501F2A"/>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501F2A"/>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501F2A"/>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501F2A"/>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501F2A"/>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F2A"/>
    <w:rPr>
      <w:rFonts w:ascii="Calibri" w:eastAsia="Calibri" w:hAnsi="Calibri" w:cs="Calibri"/>
      <w:b/>
      <w:bCs/>
      <w:kern w:val="32"/>
      <w:sz w:val="32"/>
      <w:szCs w:val="32"/>
    </w:rPr>
  </w:style>
  <w:style w:type="character" w:customStyle="1" w:styleId="Heading2Char">
    <w:name w:val="Heading 2 Char"/>
    <w:basedOn w:val="DefaultParagraphFont"/>
    <w:link w:val="Heading2"/>
    <w:rsid w:val="00501F2A"/>
    <w:rPr>
      <w:rFonts w:ascii="Calibri" w:eastAsia="Calibri" w:hAnsi="Calibri" w:cs="Times New Roman"/>
      <w:b/>
      <w:bCs/>
      <w:sz w:val="32"/>
      <w:szCs w:val="32"/>
    </w:rPr>
  </w:style>
  <w:style w:type="character" w:customStyle="1" w:styleId="Heading3Char">
    <w:name w:val="Heading 3 Char"/>
    <w:basedOn w:val="DefaultParagraphFont"/>
    <w:link w:val="Heading3"/>
    <w:rsid w:val="00501F2A"/>
    <w:rPr>
      <w:rFonts w:ascii="Calibri" w:eastAsia="Calibri" w:hAnsi="Calibri" w:cs="Calibri"/>
      <w:b/>
      <w:bCs/>
      <w:sz w:val="28"/>
      <w:szCs w:val="28"/>
    </w:rPr>
  </w:style>
  <w:style w:type="character" w:customStyle="1" w:styleId="Heading4Char">
    <w:name w:val="Heading 4 Char"/>
    <w:basedOn w:val="DefaultParagraphFont"/>
    <w:link w:val="Heading4"/>
    <w:rsid w:val="00501F2A"/>
    <w:rPr>
      <w:rFonts w:ascii="Calibri" w:eastAsia="Calibri" w:hAnsi="Calibri" w:cs="Calibri"/>
      <w:b/>
      <w:bCs/>
      <w:sz w:val="21"/>
      <w:szCs w:val="21"/>
    </w:rPr>
  </w:style>
  <w:style w:type="character" w:customStyle="1" w:styleId="Heading5Char">
    <w:name w:val="Heading 5 Char"/>
    <w:basedOn w:val="DefaultParagraphFont"/>
    <w:link w:val="Heading5"/>
    <w:rsid w:val="00501F2A"/>
    <w:rPr>
      <w:rFonts w:ascii="Calibri" w:eastAsia="Calibri" w:hAnsi="Calibri" w:cs="Calibri"/>
      <w:b/>
      <w:bCs/>
      <w:sz w:val="18"/>
      <w:szCs w:val="18"/>
    </w:rPr>
  </w:style>
  <w:style w:type="character" w:customStyle="1" w:styleId="Heading6Char">
    <w:name w:val="Heading 6 Char"/>
    <w:basedOn w:val="DefaultParagraphFont"/>
    <w:link w:val="Heading6"/>
    <w:rsid w:val="00501F2A"/>
    <w:rPr>
      <w:rFonts w:ascii="Calibri" w:eastAsia="Calibri" w:hAnsi="Calibri" w:cs="Calibri"/>
      <w:b/>
      <w:bCs/>
      <w:sz w:val="16"/>
      <w:szCs w:val="16"/>
    </w:rPr>
  </w:style>
  <w:style w:type="numbering" w:customStyle="1" w:styleId="NoList1">
    <w:name w:val="No List1"/>
    <w:next w:val="NoList"/>
    <w:uiPriority w:val="99"/>
    <w:semiHidden/>
    <w:unhideWhenUsed/>
    <w:rsid w:val="00501F2A"/>
  </w:style>
  <w:style w:type="character" w:styleId="PageNumber">
    <w:name w:val="page number"/>
    <w:basedOn w:val="DefaultParagraphFont"/>
    <w:rsid w:val="00501F2A"/>
  </w:style>
  <w:style w:type="table" w:styleId="TableGrid">
    <w:name w:val="Table Grid"/>
    <w:basedOn w:val="TableNormal"/>
    <w:rsid w:val="00501F2A"/>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501F2A"/>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501F2A"/>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501F2A"/>
    <w:pPr>
      <w:spacing w:before="150" w:after="50" w:line="240" w:lineRule="auto"/>
      <w:ind w:left="100"/>
    </w:pPr>
    <w:rPr>
      <w:rFonts w:ascii="Calibri" w:eastAsia="Calibri" w:hAnsi="Calibri" w:cs="Times New Roman"/>
      <w:b/>
      <w:sz w:val="24"/>
      <w:szCs w:val="24"/>
    </w:rPr>
  </w:style>
  <w:style w:type="paragraph" w:styleId="TOC2">
    <w:name w:val="toc 2"/>
    <w:basedOn w:val="Normal"/>
    <w:next w:val="Normal"/>
    <w:autoRedefine/>
    <w:semiHidden/>
    <w:rsid w:val="00501F2A"/>
    <w:pPr>
      <w:spacing w:after="0" w:line="240" w:lineRule="auto"/>
      <w:ind w:left="300"/>
    </w:pPr>
    <w:rPr>
      <w:rFonts w:ascii="Calibri" w:eastAsia="Calibri" w:hAnsi="Calibri" w:cs="Times New Roman"/>
      <w:b/>
      <w:sz w:val="24"/>
      <w:szCs w:val="24"/>
    </w:rPr>
  </w:style>
  <w:style w:type="paragraph" w:styleId="TOC3">
    <w:name w:val="toc 3"/>
    <w:basedOn w:val="Normal"/>
    <w:next w:val="Normal"/>
    <w:autoRedefine/>
    <w:semiHidden/>
    <w:rsid w:val="00501F2A"/>
    <w:pPr>
      <w:spacing w:before="50" w:after="0" w:line="240" w:lineRule="auto"/>
      <w:ind w:left="600"/>
    </w:pPr>
    <w:rPr>
      <w:rFonts w:ascii="Calibri" w:eastAsia="Calibri" w:hAnsi="Calibri" w:cs="Times New Roman"/>
      <w:sz w:val="24"/>
      <w:szCs w:val="24"/>
    </w:rPr>
  </w:style>
  <w:style w:type="paragraph" w:styleId="TOC4">
    <w:name w:val="toc 4"/>
    <w:basedOn w:val="Normal"/>
    <w:next w:val="Normal"/>
    <w:autoRedefine/>
    <w:semiHidden/>
    <w:rsid w:val="00501F2A"/>
    <w:pPr>
      <w:spacing w:before="50" w:after="0" w:line="240" w:lineRule="auto"/>
      <w:ind w:left="900"/>
    </w:pPr>
    <w:rPr>
      <w:rFonts w:ascii="Calibri" w:eastAsia="Calibri" w:hAnsi="Calibri" w:cs="Times New Roman"/>
      <w:sz w:val="24"/>
      <w:szCs w:val="24"/>
    </w:rPr>
  </w:style>
  <w:style w:type="paragraph" w:styleId="TOC5">
    <w:name w:val="toc 5"/>
    <w:basedOn w:val="Normal"/>
    <w:next w:val="Normal"/>
    <w:autoRedefine/>
    <w:semiHidden/>
    <w:rsid w:val="00501F2A"/>
    <w:pPr>
      <w:spacing w:before="50" w:after="0" w:line="240" w:lineRule="auto"/>
      <w:ind w:left="1200"/>
    </w:pPr>
    <w:rPr>
      <w:rFonts w:ascii="Calibri" w:eastAsia="Calibri" w:hAnsi="Calibri" w:cs="Times New Roman"/>
      <w:sz w:val="24"/>
      <w:szCs w:val="24"/>
    </w:rPr>
  </w:style>
  <w:style w:type="paragraph" w:styleId="TOC6">
    <w:name w:val="toc 6"/>
    <w:basedOn w:val="Normal"/>
    <w:next w:val="Normal"/>
    <w:autoRedefine/>
    <w:semiHidden/>
    <w:rsid w:val="00501F2A"/>
    <w:pPr>
      <w:spacing w:before="50" w:after="0" w:line="240" w:lineRule="auto"/>
      <w:ind w:left="1500"/>
    </w:pPr>
    <w:rPr>
      <w:rFonts w:ascii="Calibri" w:eastAsia="Calibri" w:hAnsi="Calibri" w:cs="Times New Roman"/>
      <w:sz w:val="24"/>
      <w:szCs w:val="24"/>
    </w:rPr>
  </w:style>
  <w:style w:type="character" w:styleId="Hyperlink">
    <w:name w:val="Hyperlink"/>
    <w:rsid w:val="00501F2A"/>
    <w:rPr>
      <w:color w:val="0000FF"/>
      <w:u w:val="single"/>
    </w:rPr>
  </w:style>
  <w:style w:type="character" w:customStyle="1" w:styleId="Hyperlink-toc">
    <w:name w:val="Hyperlink-toc"/>
    <w:rsid w:val="00501F2A"/>
    <w:rPr>
      <w:color w:val="0000FF"/>
    </w:rPr>
  </w:style>
  <w:style w:type="paragraph" w:styleId="ListParagraph">
    <w:name w:val="List Paragraph"/>
    <w:basedOn w:val="Normal"/>
    <w:uiPriority w:val="34"/>
    <w:qFormat/>
    <w:rsid w:val="00501F2A"/>
    <w:pPr>
      <w:spacing w:after="0" w:line="240" w:lineRule="auto"/>
      <w:ind w:left="720"/>
      <w:contextualSpacing/>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wp-content/uploads/2023/02/M-23-13-No-TikTok-on-Government-Devices-Implementation-Guidance_final.pdf" TargetMode="External"/><Relationship Id="rId18" Type="http://schemas.openxmlformats.org/officeDocument/2006/relationships/hyperlink" Target="https://www.ecfr.gov/current/title-41/section-201-1.303" TargetMode="External"/><Relationship Id="rId26" Type="http://schemas.openxmlformats.org/officeDocument/2006/relationships/hyperlink" Target="https://www.ecfr.gov/current/title-32/part-2002" TargetMode="External"/><Relationship Id="rId39" Type="http://schemas.openxmlformats.org/officeDocument/2006/relationships/hyperlink" Target="http://uscode.house.gov/" TargetMode="External"/><Relationship Id="rId21" Type="http://schemas.openxmlformats.org/officeDocument/2006/relationships/hyperlink" Target="https://www.govinfo.gov/link/uscode/44/3552" TargetMode="External"/><Relationship Id="rId34" Type="http://schemas.openxmlformats.org/officeDocument/2006/relationships/hyperlink" Target="https://sam.gov/content/home" TargetMode="External"/><Relationship Id="rId42" Type="http://schemas.openxmlformats.org/officeDocument/2006/relationships/hyperlink" Target="http://uscode.house.gov/" TargetMode="External"/><Relationship Id="rId47" Type="http://schemas.openxmlformats.org/officeDocument/2006/relationships/hyperlink" Target="http://www.dol.gov/agencies/whd/government-contracts" TargetMode="External"/><Relationship Id="rId50" Type="http://schemas.openxmlformats.org/officeDocument/2006/relationships/hyperlink" Target="http://uscode.house.gov/browse.xhtml;jsessionid=114A3287C7B3359E597506A31FC855B3" TargetMode="External"/><Relationship Id="rId55" Type="http://schemas.openxmlformats.org/officeDocument/2006/relationships/hyperlink" Target="https://www.acquisition.gov/far/subpart-13.5" TargetMode="External"/><Relationship Id="rId63" Type="http://schemas.openxmlformats.org/officeDocument/2006/relationships/hyperlink" Target="https://www.acquisition.gov/far/subpart-13.5" TargetMode="External"/><Relationship Id="rId68" Type="http://schemas.openxmlformats.org/officeDocument/2006/relationships/hyperlink" Target="https://www.epa.gov/snap" TargetMode="External"/><Relationship Id="rId76" Type="http://schemas.openxmlformats.org/officeDocument/2006/relationships/hyperlink" Target="https://www.acquisition.gov/far/12.505" TargetMode="External"/><Relationship Id="rId84" Type="http://schemas.openxmlformats.org/officeDocument/2006/relationships/hyperlink" Target="https://www.acquisition.gov/far/25.1102" TargetMode="External"/><Relationship Id="rId89" Type="http://schemas.openxmlformats.org/officeDocument/2006/relationships/hyperlink" Target="http://api.fdsys.gov/link?collection=uscode&amp;title=41&amp;year=mostrecent&amp;section=253&amp;type=usc&amp;link-type=html" TargetMode="External"/><Relationship Id="rId7" Type="http://schemas.openxmlformats.org/officeDocument/2006/relationships/hyperlink" Target="https://www.acquisition.gov/far/52.204-26" TargetMode="External"/><Relationship Id="rId71" Type="http://schemas.openxmlformats.org/officeDocument/2006/relationships/hyperlink" Target="https://www.epa.gov/snap" TargetMode="External"/><Relationship Id="rId92" Type="http://schemas.openxmlformats.org/officeDocument/2006/relationships/hyperlink" Target="http://api.fdsys.gov/link?collection=uscode&amp;title=17&amp;year=mostrecent&amp;section=401&amp;type=usc&amp;link-type=html" TargetMode="External"/><Relationship Id="rId2" Type="http://schemas.openxmlformats.org/officeDocument/2006/relationships/styles" Target="styles.xml"/><Relationship Id="rId16" Type="http://schemas.openxmlformats.org/officeDocument/2006/relationships/hyperlink" Target="https://www.govinfo.gov/link/uscode/47/153" TargetMode="External"/><Relationship Id="rId29" Type="http://schemas.openxmlformats.org/officeDocument/2006/relationships/hyperlink" Target="https://www.govinfo.gov/link/uscode/50/3003" TargetMode="External"/><Relationship Id="rId11" Type="http://schemas.openxmlformats.org/officeDocument/2006/relationships/hyperlink" Target="https://www.acquisition.gov/far/52.204-25" TargetMode="External"/><Relationship Id="rId24" Type="http://schemas.openxmlformats.org/officeDocument/2006/relationships/hyperlink" Target="https://www.govinfo.gov/link/uscode/40/11101" TargetMode="External"/><Relationship Id="rId32" Type="http://schemas.openxmlformats.org/officeDocument/2006/relationships/hyperlink" Target="https://dibnet.dod.mil" TargetMode="External"/><Relationship Id="rId37" Type="http://schemas.openxmlformats.org/officeDocument/2006/relationships/hyperlink" Target="http://uscode.house.gov/" TargetMode="External"/><Relationship Id="rId40" Type="http://schemas.openxmlformats.org/officeDocument/2006/relationships/hyperlink" Target="http://uscode.house.gov/" TargetMode="External"/><Relationship Id="rId45" Type="http://schemas.openxmlformats.org/officeDocument/2006/relationships/hyperlink" Target="http://uscode.house.gov/" TargetMode="External"/><Relationship Id="rId53" Type="http://schemas.openxmlformats.org/officeDocument/2006/relationships/hyperlink" Target="https://www.acquisition.gov/far/subpart-13.2" TargetMode="External"/><Relationship Id="rId58" Type="http://schemas.openxmlformats.org/officeDocument/2006/relationships/hyperlink" Target="https://www.acquisition.gov/far/subpart-13.5" TargetMode="External"/><Relationship Id="rId66" Type="http://schemas.openxmlformats.org/officeDocument/2006/relationships/hyperlink" Target="https://sam.gov/content/home" TargetMode="External"/><Relationship Id="rId74" Type="http://schemas.openxmlformats.org/officeDocument/2006/relationships/hyperlink" Target="http://uscode.house.gov/browse.xhtml;jsessionid=114A3287C7B3359E597506A31FC855B3" TargetMode="External"/><Relationship Id="rId79" Type="http://schemas.openxmlformats.org/officeDocument/2006/relationships/hyperlink" Target="http://uscode.house.gov/browse.xhtml;jsessionid=114A3287C7B3359E597506A31FC855B3" TargetMode="External"/><Relationship Id="rId87" Type="http://schemas.openxmlformats.org/officeDocument/2006/relationships/hyperlink" Target="http://api.fdsys.gov/link?collection=uscode&amp;title=41&amp;year=mostrecent&amp;section=403&amp;type=usc&amp;link-type=html" TargetMode="External"/><Relationship Id="rId5" Type="http://schemas.openxmlformats.org/officeDocument/2006/relationships/hyperlink" Target="https://dibnet.dod.mil" TargetMode="External"/><Relationship Id="rId61" Type="http://schemas.openxmlformats.org/officeDocument/2006/relationships/hyperlink" Target="https://www.acquisition.gov/far/subpart-13.5" TargetMode="External"/><Relationship Id="rId82" Type="http://schemas.openxmlformats.org/officeDocument/2006/relationships/hyperlink" Target="https://gcc02.safelinks.protection.outlook.com/?url=https%3A%2F%2Fwww.acquisition.gov%2Ffar%2F12.505%23FAR_12_505&amp;data=05%7C01%7Camon.tarus%40nih.gov%7C07fe76b37bda40a7524708dbd593984a%7C14b77578977342d58507251ca2dc2b06%7C0%7C0%7C638338602116120227%7CUnknown%7CTWFpbGZsb3d8eyJWIjoiMC4wLjAwMDAiLCJQIjoiV2luMzIiLCJBTiI6Ik1haWwiLCJXVCI6Mn0%3D%7C3000%7C%7C%7C&amp;sdata=EcgeIq3yaDlBmPvQ5BFZJk5tIMNgbwlIG2ns3pBkgRQ%3D&amp;reserved=0" TargetMode="External"/><Relationship Id="rId90" Type="http://schemas.openxmlformats.org/officeDocument/2006/relationships/hyperlink" Target="http://api.fdsys.gov/link?collection=uscode&amp;title=5&amp;year=mostrecent&amp;section=552&amp;type=usc&amp;link-type=html" TargetMode="External"/><Relationship Id="rId95" Type="http://schemas.openxmlformats.org/officeDocument/2006/relationships/fontTable" Target="fontTable.xml"/><Relationship Id="rId19" Type="http://schemas.openxmlformats.org/officeDocument/2006/relationships/hyperlink" Target="https://www.ecfr.gov/current/title-41/section-201-1.303" TargetMode="External"/><Relationship Id="rId14" Type="http://schemas.openxmlformats.org/officeDocument/2006/relationships/hyperlink" Target="https://www.govinfo.gov/link/uscode/41/4713" TargetMode="External"/><Relationship Id="rId22" Type="http://schemas.openxmlformats.org/officeDocument/2006/relationships/hyperlink" Target="https://www.sam.gov" TargetMode="External"/><Relationship Id="rId27" Type="http://schemas.openxmlformats.org/officeDocument/2006/relationships/hyperlink" Target="https://www.ecfr.gov/current/title-41/section-201-1.303" TargetMode="External"/><Relationship Id="rId30" Type="http://schemas.openxmlformats.org/officeDocument/2006/relationships/hyperlink" Target="https://www.govinfo.gov/link/uscode/44/3552" TargetMode="External"/><Relationship Id="rId35" Type="http://schemas.openxmlformats.org/officeDocument/2006/relationships/hyperlink" Target="https://www.acquisition.gov/far/52.204-25" TargetMode="External"/><Relationship Id="rId43" Type="http://schemas.openxmlformats.org/officeDocument/2006/relationships/hyperlink" Target="http://uscode.house.gov/" TargetMode="External"/><Relationship Id="rId48" Type="http://schemas.openxmlformats.org/officeDocument/2006/relationships/hyperlink" Target="https://www.acquisition.gov/far/subpart-13.2" TargetMode="External"/><Relationship Id="rId56" Type="http://schemas.openxmlformats.org/officeDocument/2006/relationships/hyperlink" Target="https://www.acquisition.gov/far/subpart-13.5" TargetMode="External"/><Relationship Id="rId64" Type="http://schemas.openxmlformats.org/officeDocument/2006/relationships/hyperlink" Target="https://www.acquisition.gov/far/subpart-13.5" TargetMode="External"/><Relationship Id="rId69" Type="http://schemas.openxmlformats.org/officeDocument/2006/relationships/hyperlink" Target="https://www.epa.gov/snap" TargetMode="External"/><Relationship Id="rId77" Type="http://schemas.openxmlformats.org/officeDocument/2006/relationships/hyperlink" Target="https://www.acquisition.gov/far/2.101" TargetMode="External"/><Relationship Id="rId8" Type="http://schemas.openxmlformats.org/officeDocument/2006/relationships/hyperlink" Target="https://www.acquisition.gov/far/52.212-3" TargetMode="External"/><Relationship Id="rId51" Type="http://schemas.openxmlformats.org/officeDocument/2006/relationships/hyperlink" Target="http://uscode.house.gov/browse.xhtml;jsessionid=114A3287C7B3359E597506A31FC855B3" TargetMode="External"/><Relationship Id="rId72" Type="http://schemas.openxmlformats.org/officeDocument/2006/relationships/hyperlink" Target="https://www.epa.gov/snap" TargetMode="External"/><Relationship Id="rId80" Type="http://schemas.openxmlformats.org/officeDocument/2006/relationships/hyperlink" Target="http://uscode.house.gov/browse.xhtml;jsessionid=114A3287C7B3359E597506A31FC855B3" TargetMode="External"/><Relationship Id="rId85" Type="http://schemas.openxmlformats.org/officeDocument/2006/relationships/hyperlink" Target="http://www.fms.treas.gov/c570" TargetMode="External"/><Relationship Id="rId93" Type="http://schemas.openxmlformats.org/officeDocument/2006/relationships/hyperlink" Target="https://www.ipp.gov" TargetMode="External"/><Relationship Id="rId3" Type="http://schemas.openxmlformats.org/officeDocument/2006/relationships/settings" Target="settings.xml"/><Relationship Id="rId12" Type="http://schemas.openxmlformats.org/officeDocument/2006/relationships/hyperlink" Target="https://www.sam.gov" TargetMode="External"/><Relationship Id="rId17" Type="http://schemas.openxmlformats.org/officeDocument/2006/relationships/hyperlink" Target="https://www.ecfr.gov/current/title-32/part-2002" TargetMode="External"/><Relationship Id="rId25" Type="http://schemas.openxmlformats.org/officeDocument/2006/relationships/hyperlink" Target="https://www.govinfo.gov/link/uscode/47/153" TargetMode="External"/><Relationship Id="rId33" Type="http://schemas.openxmlformats.org/officeDocument/2006/relationships/hyperlink" Target="https://www.sam.gov" TargetMode="External"/><Relationship Id="rId38" Type="http://schemas.openxmlformats.org/officeDocument/2006/relationships/hyperlink" Target="http://uscode.house.gov/browse.xhtml;jsessionid=114A3287C7B3359E597506A31FC855B3" TargetMode="External"/><Relationship Id="rId46" Type="http://schemas.openxmlformats.org/officeDocument/2006/relationships/hyperlink" Target="http://uscode.house.gov/" TargetMode="External"/><Relationship Id="rId59" Type="http://schemas.openxmlformats.org/officeDocument/2006/relationships/hyperlink" Target="https://www.acquisition.gov/far/subpart-13.5" TargetMode="External"/><Relationship Id="rId67" Type="http://schemas.openxmlformats.org/officeDocument/2006/relationships/hyperlink" Target="https://www.epa.gov/snap" TargetMode="External"/><Relationship Id="rId20" Type="http://schemas.openxmlformats.org/officeDocument/2006/relationships/hyperlink" Target="https://www.govinfo.gov/link/uscode/50/3003" TargetMode="External"/><Relationship Id="rId41" Type="http://schemas.openxmlformats.org/officeDocument/2006/relationships/hyperlink" Target="https://www.sam.gov" TargetMode="External"/><Relationship Id="rId54" Type="http://schemas.openxmlformats.org/officeDocument/2006/relationships/hyperlink" Target="https://www.acquisition.gov/far/subpart-13.5" TargetMode="External"/><Relationship Id="rId62" Type="http://schemas.openxmlformats.org/officeDocument/2006/relationships/hyperlink" Target="https://www.acquisition.gov/far/subpart-13.5" TargetMode="External"/><Relationship Id="rId70" Type="http://schemas.openxmlformats.org/officeDocument/2006/relationships/hyperlink" Target="https://www.epa.gov/snap" TargetMode="External"/><Relationship Id="rId75" Type="http://schemas.openxmlformats.org/officeDocument/2006/relationships/hyperlink" Target="http://uscode.house.gov/browse.xhtml;jsessionid=114A3287C7B3359E597506A31FC855B3" TargetMode="External"/><Relationship Id="rId83" Type="http://schemas.openxmlformats.org/officeDocument/2006/relationships/hyperlink" Target="http://uscode.house.gov/browse.xhtml;jsessionid=114A3287C7B3359E597506A31FC855B3" TargetMode="External"/><Relationship Id="rId88" Type="http://schemas.openxmlformats.org/officeDocument/2006/relationships/hyperlink" Target="http://api.fdsys.gov/link?collection=uscode&amp;title=17&amp;year=mostrecent&amp;section=401&amp;type=usc&amp;link-type=html" TargetMode="External"/><Relationship Id="rId91" Type="http://schemas.openxmlformats.org/officeDocument/2006/relationships/hyperlink" Target="http://api.fdsys.gov/link?collection=uscode&amp;title=17&amp;year=mostrecent&amp;section=401&amp;type=usc&amp;link-type=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bnet.dod.mil" TargetMode="External"/><Relationship Id="rId15" Type="http://schemas.openxmlformats.org/officeDocument/2006/relationships/hyperlink" Target="https://www.govinfo.gov/link/uscode/40/11101" TargetMode="External"/><Relationship Id="rId23" Type="http://schemas.openxmlformats.org/officeDocument/2006/relationships/hyperlink" Target="https://www.govinfo.gov/link/uscode/41/4713" TargetMode="External"/><Relationship Id="rId28" Type="http://schemas.openxmlformats.org/officeDocument/2006/relationships/hyperlink" Target="https://www.ecfr.gov/current/title-41/section-201-1.303" TargetMode="External"/><Relationship Id="rId36" Type="http://schemas.openxmlformats.org/officeDocument/2006/relationships/hyperlink" Target="https://www.sam.gov" TargetMode="External"/><Relationship Id="rId49" Type="http://schemas.openxmlformats.org/officeDocument/2006/relationships/hyperlink" Target="https://www.acquisition.gov/far/subpart-13.2" TargetMode="External"/><Relationship Id="rId57" Type="http://schemas.openxmlformats.org/officeDocument/2006/relationships/hyperlink" Target="https://www.acquisition.gov/far/subpart-13.5" TargetMode="External"/><Relationship Id="rId10" Type="http://schemas.openxmlformats.org/officeDocument/2006/relationships/hyperlink" Target="https://www.acquisition.gov/far/52.212-3" TargetMode="External"/><Relationship Id="rId31" Type="http://schemas.openxmlformats.org/officeDocument/2006/relationships/hyperlink" Target="https://www.sam.gov" TargetMode="External"/><Relationship Id="rId44" Type="http://schemas.openxmlformats.org/officeDocument/2006/relationships/hyperlink" Target="http://uscode.house.gov/" TargetMode="External"/><Relationship Id="rId52" Type="http://schemas.openxmlformats.org/officeDocument/2006/relationships/hyperlink" Target="https://www.acquisition.gov/far/subpart-13.2" TargetMode="External"/><Relationship Id="rId60" Type="http://schemas.openxmlformats.org/officeDocument/2006/relationships/hyperlink" Target="https://www.acquisition.gov/far/subpart-13.5" TargetMode="External"/><Relationship Id="rId65" Type="http://schemas.openxmlformats.org/officeDocument/2006/relationships/hyperlink" Target="http://www.epa.gov/snap/" TargetMode="External"/><Relationship Id="rId73" Type="http://schemas.openxmlformats.org/officeDocument/2006/relationships/hyperlink" Target="https://www.acquisition.gov/far/2.101" TargetMode="External"/><Relationship Id="rId78" Type="http://schemas.openxmlformats.org/officeDocument/2006/relationships/hyperlink" Target="http://uscode.house.gov/browse.xhtml;jsessionid=114A3287C7B3359E597506A31FC855B3" TargetMode="External"/><Relationship Id="rId81" Type="http://schemas.openxmlformats.org/officeDocument/2006/relationships/hyperlink" Target="https://www.acquisition.gov/far/12.505" TargetMode="External"/><Relationship Id="rId86" Type="http://schemas.openxmlformats.org/officeDocument/2006/relationships/hyperlink" Target="http://www.iEdison.gov" TargetMode="External"/><Relationship Id="rId94" Type="http://schemas.openxmlformats.org/officeDocument/2006/relationships/hyperlink" Target="https://www.healthit.gov/isa/" TargetMode="External"/><Relationship Id="rId4" Type="http://schemas.openxmlformats.org/officeDocument/2006/relationships/webSettings" Target="webSettings.xml"/><Relationship Id="rId9" Type="http://schemas.openxmlformats.org/officeDocument/2006/relationships/hyperlink" Target="https://www.acquisition.gov/far/52.20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133</Pages>
  <Words>37814</Words>
  <Characters>221214</Characters>
  <Application>Microsoft Office Word</Application>
  <DocSecurity>0</DocSecurity>
  <Lines>6703</Lines>
  <Paragraphs>3083</Paragraphs>
  <ScaleCrop>false</ScaleCrop>
  <Company/>
  <LinksUpToDate>false</LinksUpToDate>
  <CharactersWithSpaces>255945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2023-11-24T20:24:00Z</dcterms:created>
  <dcterms:modified xsi:type="dcterms:W3CDTF">2023-11-24T20:33:00Z</dcterms:modified>
</cp:coreProperties>
</file>